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7A" w:rsidRDefault="00BB6B7A" w:rsidP="00BB6B7A">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ED059A" w:rsidRDefault="00ED059A" w:rsidP="00BB6B7A">
                            <w:pPr>
                              <w:jc w:val="center"/>
                            </w:pPr>
                          </w:p>
                          <w:p w:rsidR="00ED059A" w:rsidRDefault="00ED059A" w:rsidP="00BB6B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ED059A" w:rsidRDefault="00ED059A" w:rsidP="00BB6B7A">
                      <w:pPr>
                        <w:jc w:val="center"/>
                      </w:pPr>
                    </w:p>
                    <w:p w:rsidR="00ED059A" w:rsidRDefault="00ED059A" w:rsidP="00BB6B7A">
                      <w:pPr>
                        <w:jc w:val="center"/>
                      </w:pPr>
                    </w:p>
                  </w:txbxContent>
                </v:textbox>
              </v:shape>
            </w:pict>
          </mc:Fallback>
        </mc:AlternateContent>
      </w:r>
      <w:r>
        <w:rPr>
          <w:rFonts w:ascii="Arial" w:hAnsi="Arial" w:cs="Arial"/>
          <w:b/>
          <w:sz w:val="24"/>
          <w:szCs w:val="24"/>
        </w:rPr>
        <w:t>REPUBLIC OF NAMIBIA</w:t>
      </w:r>
    </w:p>
    <w:p w:rsidR="00BB6B7A" w:rsidRDefault="00BB6B7A" w:rsidP="00BB6B7A">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BB6B7A" w:rsidRDefault="00BB6B7A" w:rsidP="00BB6B7A">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BB6B7A" w:rsidRDefault="00BB6B7A" w:rsidP="00BB6B7A">
      <w:pPr>
        <w:spacing w:after="0" w:line="360" w:lineRule="auto"/>
        <w:jc w:val="center"/>
        <w:rPr>
          <w:rFonts w:ascii="Arial" w:hAnsi="Arial" w:cs="Arial"/>
          <w:b/>
          <w:sz w:val="24"/>
          <w:szCs w:val="24"/>
        </w:rPr>
      </w:pPr>
    </w:p>
    <w:p w:rsidR="00BB6B7A" w:rsidRDefault="00F77A2C" w:rsidP="00BB6B7A">
      <w:pPr>
        <w:spacing w:after="0" w:line="360" w:lineRule="auto"/>
        <w:jc w:val="center"/>
        <w:rPr>
          <w:rFonts w:ascii="Arial" w:hAnsi="Arial" w:cs="Arial"/>
          <w:b/>
          <w:sz w:val="24"/>
          <w:szCs w:val="24"/>
        </w:rPr>
      </w:pPr>
      <w:r>
        <w:rPr>
          <w:rFonts w:ascii="Arial" w:hAnsi="Arial" w:cs="Arial"/>
          <w:b/>
          <w:sz w:val="24"/>
          <w:szCs w:val="24"/>
        </w:rPr>
        <w:t>LEAVE TO</w:t>
      </w:r>
      <w:r w:rsidR="00BB6B7A">
        <w:rPr>
          <w:rFonts w:ascii="Arial" w:hAnsi="Arial" w:cs="Arial"/>
          <w:b/>
          <w:sz w:val="24"/>
          <w:szCs w:val="24"/>
        </w:rPr>
        <w:t xml:space="preserve"> APPEAL JUDGMENT</w:t>
      </w:r>
    </w:p>
    <w:p w:rsidR="00F900E7" w:rsidRDefault="00F900E7" w:rsidP="00BB6B7A">
      <w:pPr>
        <w:spacing w:after="0" w:line="360" w:lineRule="auto"/>
        <w:jc w:val="center"/>
        <w:rPr>
          <w:rFonts w:ascii="Arial" w:hAnsi="Arial" w:cs="Arial"/>
          <w:b/>
          <w:sz w:val="24"/>
          <w:szCs w:val="24"/>
        </w:rPr>
      </w:pPr>
    </w:p>
    <w:p w:rsidR="00BB6B7A" w:rsidRDefault="00BB6B7A" w:rsidP="00BB6B7A">
      <w:pPr>
        <w:tabs>
          <w:tab w:val="right" w:pos="9000"/>
        </w:tabs>
        <w:spacing w:after="0" w:line="360" w:lineRule="auto"/>
        <w:jc w:val="center"/>
        <w:rPr>
          <w:rFonts w:ascii="Arial" w:hAnsi="Arial" w:cs="Arial"/>
          <w:sz w:val="24"/>
          <w:szCs w:val="24"/>
        </w:rPr>
      </w:pPr>
      <w:r>
        <w:rPr>
          <w:rFonts w:ascii="Arial" w:hAnsi="Arial" w:cs="Arial"/>
          <w:b/>
          <w:sz w:val="24"/>
          <w:szCs w:val="24"/>
        </w:rPr>
        <w:tab/>
      </w:r>
      <w:r>
        <w:rPr>
          <w:rFonts w:ascii="Arial" w:hAnsi="Arial" w:cs="Arial"/>
          <w:sz w:val="24"/>
          <w:szCs w:val="24"/>
        </w:rPr>
        <w:t xml:space="preserve">Case no: CA </w:t>
      </w:r>
      <w:r w:rsidR="0007035C">
        <w:rPr>
          <w:rFonts w:ascii="Arial" w:hAnsi="Arial" w:cs="Arial"/>
          <w:sz w:val="24"/>
          <w:szCs w:val="24"/>
        </w:rPr>
        <w:t>19</w:t>
      </w:r>
      <w:r>
        <w:rPr>
          <w:rFonts w:ascii="Arial" w:hAnsi="Arial" w:cs="Arial"/>
          <w:sz w:val="24"/>
          <w:szCs w:val="24"/>
        </w:rPr>
        <w:t>/201</w:t>
      </w:r>
      <w:r w:rsidR="0007035C">
        <w:rPr>
          <w:rFonts w:ascii="Arial" w:hAnsi="Arial" w:cs="Arial"/>
          <w:sz w:val="24"/>
          <w:szCs w:val="24"/>
        </w:rPr>
        <w:t>6</w:t>
      </w:r>
    </w:p>
    <w:p w:rsidR="00BB6B7A" w:rsidRDefault="00BB6B7A" w:rsidP="00BB6B7A">
      <w:pPr>
        <w:tabs>
          <w:tab w:val="right" w:pos="9000"/>
        </w:tabs>
        <w:spacing w:after="0" w:line="360" w:lineRule="auto"/>
        <w:jc w:val="center"/>
        <w:rPr>
          <w:rFonts w:ascii="Arial" w:hAnsi="Arial" w:cs="Arial"/>
          <w:b/>
          <w:sz w:val="24"/>
          <w:szCs w:val="24"/>
        </w:rPr>
      </w:pPr>
    </w:p>
    <w:p w:rsidR="00BB6B7A" w:rsidRDefault="00BB6B7A" w:rsidP="00BB6B7A">
      <w:pPr>
        <w:spacing w:after="0" w:line="360" w:lineRule="auto"/>
        <w:rPr>
          <w:rFonts w:ascii="Arial" w:hAnsi="Arial" w:cs="Arial"/>
          <w:sz w:val="24"/>
          <w:szCs w:val="24"/>
        </w:rPr>
      </w:pPr>
    </w:p>
    <w:p w:rsidR="00BB6B7A" w:rsidRDefault="00BB6B7A" w:rsidP="00BB6B7A">
      <w:pPr>
        <w:spacing w:after="0" w:line="360" w:lineRule="auto"/>
        <w:rPr>
          <w:rFonts w:ascii="Arial" w:hAnsi="Arial" w:cs="Arial"/>
          <w:sz w:val="24"/>
          <w:szCs w:val="24"/>
        </w:rPr>
      </w:pPr>
      <w:r>
        <w:rPr>
          <w:rFonts w:ascii="Arial" w:hAnsi="Arial" w:cs="Arial"/>
          <w:sz w:val="24"/>
          <w:szCs w:val="24"/>
        </w:rPr>
        <w:t>In the matter between:</w:t>
      </w:r>
    </w:p>
    <w:p w:rsidR="00BB6B7A" w:rsidRDefault="00BB6B7A" w:rsidP="00BB6B7A">
      <w:pPr>
        <w:spacing w:after="0" w:line="360" w:lineRule="auto"/>
        <w:rPr>
          <w:rFonts w:ascii="Arial" w:hAnsi="Arial" w:cs="Arial"/>
          <w:sz w:val="24"/>
          <w:szCs w:val="24"/>
        </w:rPr>
      </w:pPr>
    </w:p>
    <w:p w:rsidR="00620B48" w:rsidRDefault="0007035C" w:rsidP="00BB6B7A">
      <w:pPr>
        <w:spacing w:after="0"/>
        <w:rPr>
          <w:rFonts w:ascii="Arial" w:hAnsi="Arial" w:cs="Arial"/>
          <w:b/>
          <w:sz w:val="24"/>
          <w:szCs w:val="24"/>
          <w:lang w:val="en-GB"/>
        </w:rPr>
      </w:pPr>
      <w:r>
        <w:rPr>
          <w:rFonts w:ascii="Arial" w:hAnsi="Arial" w:cs="Arial"/>
          <w:b/>
          <w:sz w:val="24"/>
          <w:szCs w:val="24"/>
          <w:lang w:val="en-GB"/>
        </w:rPr>
        <w:t>VINCENT KAPUMBURA LIKORO</w:t>
      </w:r>
      <w:r w:rsidR="00A95730">
        <w:rPr>
          <w:rFonts w:ascii="Arial" w:hAnsi="Arial" w:cs="Arial"/>
          <w:b/>
          <w:sz w:val="24"/>
          <w:szCs w:val="24"/>
          <w:lang w:val="en-GB"/>
        </w:rPr>
        <w:tab/>
      </w:r>
      <w:r w:rsidR="00A95730">
        <w:rPr>
          <w:rFonts w:ascii="Arial" w:hAnsi="Arial" w:cs="Arial"/>
          <w:b/>
          <w:sz w:val="24"/>
          <w:szCs w:val="24"/>
          <w:lang w:val="en-GB"/>
        </w:rPr>
        <w:tab/>
      </w:r>
      <w:r w:rsidR="00A95730">
        <w:rPr>
          <w:rFonts w:ascii="Arial" w:hAnsi="Arial" w:cs="Arial"/>
          <w:b/>
          <w:sz w:val="24"/>
          <w:szCs w:val="24"/>
          <w:lang w:val="en-GB"/>
        </w:rPr>
        <w:tab/>
      </w:r>
      <w:r w:rsidR="00A95730">
        <w:rPr>
          <w:rFonts w:ascii="Arial" w:hAnsi="Arial" w:cs="Arial"/>
          <w:b/>
          <w:sz w:val="24"/>
          <w:szCs w:val="24"/>
          <w:lang w:val="en-GB"/>
        </w:rPr>
        <w:tab/>
      </w:r>
      <w:r w:rsidR="00A95730">
        <w:rPr>
          <w:rFonts w:ascii="Arial" w:hAnsi="Arial" w:cs="Arial"/>
          <w:b/>
          <w:sz w:val="24"/>
          <w:szCs w:val="24"/>
          <w:lang w:val="en-GB"/>
        </w:rPr>
        <w:tab/>
        <w:t xml:space="preserve">     </w:t>
      </w:r>
      <w:r w:rsidR="000228A5">
        <w:rPr>
          <w:rFonts w:ascii="Arial" w:hAnsi="Arial" w:cs="Arial"/>
          <w:b/>
          <w:sz w:val="24"/>
          <w:szCs w:val="24"/>
          <w:lang w:val="en-GB"/>
        </w:rPr>
        <w:t>APPELLANT</w:t>
      </w:r>
    </w:p>
    <w:p w:rsidR="00B061CB" w:rsidRDefault="00B061CB" w:rsidP="00BB6B7A">
      <w:pPr>
        <w:spacing w:after="0"/>
        <w:jc w:val="both"/>
        <w:rPr>
          <w:rFonts w:ascii="Arial" w:hAnsi="Arial" w:cs="Arial"/>
          <w:b/>
          <w:sz w:val="24"/>
          <w:szCs w:val="24"/>
          <w:lang w:val="en-GB"/>
        </w:rPr>
      </w:pPr>
    </w:p>
    <w:p w:rsidR="00BB6B7A" w:rsidRDefault="00A726D6" w:rsidP="00BB6B7A">
      <w:pPr>
        <w:spacing w:after="0"/>
        <w:jc w:val="both"/>
        <w:rPr>
          <w:rFonts w:ascii="Arial" w:hAnsi="Arial" w:cs="Arial"/>
          <w:sz w:val="24"/>
          <w:szCs w:val="24"/>
        </w:rPr>
      </w:pPr>
      <w:r>
        <w:rPr>
          <w:rFonts w:ascii="Arial" w:hAnsi="Arial" w:cs="Arial"/>
          <w:sz w:val="24"/>
          <w:szCs w:val="24"/>
        </w:rPr>
        <w:t>v</w:t>
      </w:r>
    </w:p>
    <w:p w:rsidR="00BB6B7A" w:rsidRDefault="00BB6B7A" w:rsidP="00BB6B7A">
      <w:pPr>
        <w:tabs>
          <w:tab w:val="right" w:pos="9000"/>
        </w:tabs>
        <w:spacing w:after="0"/>
        <w:jc w:val="both"/>
        <w:rPr>
          <w:rFonts w:ascii="Arial" w:hAnsi="Arial" w:cs="Arial"/>
          <w:b/>
          <w:sz w:val="24"/>
          <w:szCs w:val="24"/>
        </w:rPr>
      </w:pPr>
    </w:p>
    <w:p w:rsidR="00BB6B7A" w:rsidRDefault="000228A5" w:rsidP="00BB6B7A">
      <w:pPr>
        <w:tabs>
          <w:tab w:val="right" w:pos="9000"/>
        </w:tabs>
        <w:spacing w:after="0"/>
        <w:jc w:val="both"/>
        <w:rPr>
          <w:rFonts w:ascii="Arial" w:hAnsi="Arial" w:cs="Arial"/>
          <w:b/>
          <w:sz w:val="24"/>
          <w:szCs w:val="24"/>
        </w:rPr>
      </w:pPr>
      <w:r>
        <w:rPr>
          <w:rFonts w:ascii="Arial" w:hAnsi="Arial" w:cs="Arial"/>
          <w:b/>
          <w:sz w:val="24"/>
          <w:szCs w:val="24"/>
        </w:rPr>
        <w:t>THE STATE</w:t>
      </w:r>
      <w:r w:rsidR="00BB6B7A">
        <w:rPr>
          <w:rFonts w:ascii="Arial" w:hAnsi="Arial" w:cs="Arial"/>
          <w:b/>
          <w:sz w:val="24"/>
          <w:szCs w:val="24"/>
        </w:rPr>
        <w:tab/>
        <w:t>RESPONDENT</w:t>
      </w:r>
      <w:bookmarkStart w:id="0" w:name="_GoBack"/>
      <w:bookmarkEnd w:id="0"/>
    </w:p>
    <w:p w:rsidR="00BB6B7A" w:rsidRDefault="00BB6B7A" w:rsidP="00BB6B7A">
      <w:pPr>
        <w:tabs>
          <w:tab w:val="right" w:pos="9000"/>
        </w:tabs>
        <w:spacing w:after="0"/>
        <w:jc w:val="center"/>
        <w:rPr>
          <w:rFonts w:ascii="Arial" w:hAnsi="Arial" w:cs="Arial"/>
          <w:b/>
          <w:sz w:val="24"/>
          <w:szCs w:val="24"/>
        </w:rPr>
      </w:pPr>
    </w:p>
    <w:p w:rsidR="00BB6B7A" w:rsidRDefault="00BB6B7A" w:rsidP="00BB6B7A">
      <w:pPr>
        <w:spacing w:after="0" w:line="360" w:lineRule="auto"/>
        <w:ind w:left="2160" w:hanging="2160"/>
        <w:jc w:val="both"/>
        <w:rPr>
          <w:rFonts w:ascii="Arial" w:hAnsi="Arial" w:cs="Arial"/>
          <w:b/>
          <w:sz w:val="24"/>
          <w:szCs w:val="24"/>
        </w:rPr>
      </w:pPr>
    </w:p>
    <w:p w:rsidR="00BB6B7A" w:rsidRDefault="00BB6B7A" w:rsidP="00BB6B7A">
      <w:pPr>
        <w:spacing w:after="0" w:line="360" w:lineRule="auto"/>
        <w:ind w:left="2160" w:hanging="2160"/>
        <w:jc w:val="both"/>
        <w:rPr>
          <w:rFonts w:ascii="Arial" w:hAnsi="Arial" w:cs="Arial"/>
          <w:i/>
          <w:sz w:val="24"/>
          <w:szCs w:val="24"/>
        </w:rPr>
      </w:pPr>
      <w:r>
        <w:rPr>
          <w:rFonts w:ascii="Arial" w:hAnsi="Arial" w:cs="Arial"/>
          <w:b/>
          <w:sz w:val="24"/>
          <w:szCs w:val="24"/>
        </w:rPr>
        <w:t>Neutral citation:</w:t>
      </w:r>
      <w:r>
        <w:rPr>
          <w:rFonts w:ascii="Arial" w:hAnsi="Arial" w:cs="Arial"/>
          <w:b/>
          <w:sz w:val="24"/>
          <w:szCs w:val="24"/>
        </w:rPr>
        <w:tab/>
      </w:r>
      <w:r w:rsidR="0007035C">
        <w:rPr>
          <w:rFonts w:ascii="Arial" w:hAnsi="Arial" w:cs="Arial"/>
          <w:i/>
          <w:sz w:val="24"/>
          <w:szCs w:val="24"/>
        </w:rPr>
        <w:t>Likoro</w:t>
      </w:r>
      <w:r w:rsidR="00A726D6">
        <w:rPr>
          <w:rFonts w:ascii="Arial" w:hAnsi="Arial" w:cs="Arial"/>
          <w:i/>
          <w:sz w:val="24"/>
          <w:szCs w:val="24"/>
        </w:rPr>
        <w:t xml:space="preserve"> v S</w:t>
      </w:r>
      <w:r>
        <w:rPr>
          <w:rFonts w:ascii="Arial" w:hAnsi="Arial" w:cs="Arial"/>
          <w:sz w:val="24"/>
          <w:szCs w:val="24"/>
        </w:rPr>
        <w:t xml:space="preserve"> (CA</w:t>
      </w:r>
      <w:r w:rsidR="00A95730">
        <w:rPr>
          <w:rFonts w:ascii="Arial" w:hAnsi="Arial" w:cs="Arial"/>
          <w:sz w:val="24"/>
          <w:szCs w:val="24"/>
        </w:rPr>
        <w:t xml:space="preserve"> </w:t>
      </w:r>
      <w:r w:rsidR="0007035C">
        <w:rPr>
          <w:rFonts w:ascii="Arial" w:hAnsi="Arial" w:cs="Arial"/>
          <w:sz w:val="24"/>
          <w:szCs w:val="24"/>
        </w:rPr>
        <w:t>19</w:t>
      </w:r>
      <w:r w:rsidR="00620B48">
        <w:rPr>
          <w:rFonts w:ascii="Arial" w:hAnsi="Arial" w:cs="Arial"/>
          <w:sz w:val="24"/>
          <w:szCs w:val="24"/>
        </w:rPr>
        <w:t>/201</w:t>
      </w:r>
      <w:r w:rsidR="0007035C">
        <w:rPr>
          <w:rFonts w:ascii="Arial" w:hAnsi="Arial" w:cs="Arial"/>
          <w:sz w:val="24"/>
          <w:szCs w:val="24"/>
        </w:rPr>
        <w:t>6</w:t>
      </w:r>
      <w:r w:rsidR="00244E7E">
        <w:rPr>
          <w:rFonts w:ascii="Arial" w:hAnsi="Arial" w:cs="Arial"/>
          <w:sz w:val="24"/>
          <w:szCs w:val="24"/>
        </w:rPr>
        <w:t>) [201</w:t>
      </w:r>
      <w:r w:rsidR="005B781A">
        <w:rPr>
          <w:rFonts w:ascii="Arial" w:hAnsi="Arial" w:cs="Arial"/>
          <w:sz w:val="24"/>
          <w:szCs w:val="24"/>
        </w:rPr>
        <w:t>8] NAHCMD 58</w:t>
      </w:r>
      <w:r w:rsidR="00C43E98">
        <w:rPr>
          <w:rFonts w:ascii="Arial" w:hAnsi="Arial" w:cs="Arial"/>
          <w:sz w:val="24"/>
          <w:szCs w:val="24"/>
        </w:rPr>
        <w:t xml:space="preserve"> (</w:t>
      </w:r>
      <w:r w:rsidR="009521B0">
        <w:rPr>
          <w:rFonts w:ascii="Arial" w:hAnsi="Arial" w:cs="Arial"/>
          <w:sz w:val="24"/>
          <w:szCs w:val="24"/>
        </w:rPr>
        <w:t>20 March</w:t>
      </w:r>
      <w:r w:rsidR="00C15C96">
        <w:rPr>
          <w:rFonts w:ascii="Arial" w:hAnsi="Arial" w:cs="Arial"/>
          <w:sz w:val="24"/>
          <w:szCs w:val="24"/>
        </w:rPr>
        <w:t xml:space="preserve"> </w:t>
      </w:r>
      <w:r>
        <w:rPr>
          <w:rFonts w:ascii="Arial" w:hAnsi="Arial" w:cs="Arial"/>
          <w:sz w:val="24"/>
          <w:szCs w:val="24"/>
        </w:rPr>
        <w:t>201</w:t>
      </w:r>
      <w:r w:rsidR="0007035C">
        <w:rPr>
          <w:rFonts w:ascii="Arial" w:hAnsi="Arial" w:cs="Arial"/>
          <w:sz w:val="24"/>
          <w:szCs w:val="24"/>
        </w:rPr>
        <w:t>8</w:t>
      </w:r>
      <w:r>
        <w:rPr>
          <w:rFonts w:ascii="Arial" w:hAnsi="Arial" w:cs="Arial"/>
          <w:sz w:val="24"/>
          <w:szCs w:val="24"/>
        </w:rPr>
        <w:t>)</w:t>
      </w:r>
    </w:p>
    <w:p w:rsidR="00BB6B7A" w:rsidRDefault="00BB6B7A" w:rsidP="00BB6B7A">
      <w:pPr>
        <w:spacing w:after="0" w:line="360" w:lineRule="auto"/>
        <w:jc w:val="both"/>
        <w:rPr>
          <w:rFonts w:ascii="Arial" w:hAnsi="Arial" w:cs="Arial"/>
          <w:sz w:val="24"/>
          <w:szCs w:val="24"/>
        </w:rPr>
      </w:pPr>
    </w:p>
    <w:p w:rsidR="00BB6B7A" w:rsidRDefault="00BB6B7A" w:rsidP="00BB6B7A">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t>USIKU J</w:t>
      </w:r>
      <w:r w:rsidR="0007035C">
        <w:rPr>
          <w:rFonts w:ascii="Arial" w:hAnsi="Arial" w:cs="Arial"/>
          <w:sz w:val="24"/>
          <w:szCs w:val="24"/>
        </w:rPr>
        <w:t xml:space="preserve"> and SALIONGA AJ</w:t>
      </w:r>
    </w:p>
    <w:p w:rsidR="00BB6B7A" w:rsidRDefault="00BB6B7A" w:rsidP="00BB6B7A">
      <w:pPr>
        <w:spacing w:after="0" w:line="360" w:lineRule="auto"/>
        <w:ind w:left="1440" w:hanging="1440"/>
        <w:jc w:val="both"/>
        <w:rPr>
          <w:rFonts w:ascii="Arial" w:hAnsi="Arial" w:cs="Arial"/>
          <w:sz w:val="24"/>
          <w:szCs w:val="24"/>
        </w:rPr>
      </w:pPr>
    </w:p>
    <w:p w:rsidR="00BB6B7A" w:rsidRDefault="00BB6B7A" w:rsidP="00A726D6">
      <w:pPr>
        <w:spacing w:after="0" w:line="240" w:lineRule="auto"/>
        <w:rPr>
          <w:rFonts w:ascii="Arial" w:hAnsi="Arial" w:cs="Arial"/>
          <w:b/>
          <w:bCs/>
          <w:sz w:val="24"/>
          <w:szCs w:val="24"/>
        </w:rPr>
      </w:pPr>
      <w:r>
        <w:rPr>
          <w:rFonts w:ascii="Arial" w:hAnsi="Arial" w:cs="Arial"/>
          <w:b/>
          <w:bCs/>
          <w:sz w:val="24"/>
          <w:szCs w:val="24"/>
        </w:rPr>
        <w:t>Heard:</w:t>
      </w:r>
      <w:r>
        <w:rPr>
          <w:rFonts w:ascii="Arial" w:hAnsi="Arial" w:cs="Arial"/>
          <w:b/>
          <w:bCs/>
          <w:sz w:val="24"/>
          <w:szCs w:val="24"/>
        </w:rPr>
        <w:tab/>
      </w:r>
      <w:r w:rsidR="009521B0">
        <w:rPr>
          <w:rFonts w:ascii="Arial" w:hAnsi="Arial" w:cs="Arial"/>
          <w:b/>
          <w:bCs/>
          <w:sz w:val="24"/>
          <w:szCs w:val="24"/>
        </w:rPr>
        <w:t xml:space="preserve">12 </w:t>
      </w:r>
      <w:r w:rsidR="0007035C">
        <w:rPr>
          <w:rFonts w:ascii="Arial" w:hAnsi="Arial" w:cs="Arial"/>
          <w:b/>
          <w:bCs/>
          <w:sz w:val="24"/>
          <w:szCs w:val="24"/>
        </w:rPr>
        <w:t>March 2018</w:t>
      </w:r>
    </w:p>
    <w:p w:rsidR="00F900E7" w:rsidRDefault="00F900E7" w:rsidP="00A726D6">
      <w:pPr>
        <w:spacing w:after="0" w:line="240" w:lineRule="auto"/>
        <w:rPr>
          <w:rFonts w:ascii="Arial" w:hAnsi="Arial" w:cs="Arial"/>
          <w:b/>
          <w:bCs/>
          <w:sz w:val="24"/>
          <w:szCs w:val="24"/>
        </w:rPr>
      </w:pPr>
    </w:p>
    <w:p w:rsidR="00BB6B7A" w:rsidRDefault="00BB6B7A" w:rsidP="00A726D6">
      <w:pPr>
        <w:spacing w:after="0" w:line="240" w:lineRule="auto"/>
        <w:rPr>
          <w:rFonts w:ascii="Arial" w:hAnsi="Arial" w:cs="Arial"/>
          <w:sz w:val="24"/>
          <w:szCs w:val="24"/>
        </w:rPr>
      </w:pPr>
      <w:r>
        <w:rPr>
          <w:rFonts w:ascii="Arial" w:hAnsi="Arial" w:cs="Arial"/>
          <w:b/>
          <w:bCs/>
          <w:sz w:val="24"/>
          <w:szCs w:val="24"/>
        </w:rPr>
        <w:t>Delivered</w:t>
      </w:r>
      <w:r w:rsidR="0007035C">
        <w:rPr>
          <w:rFonts w:ascii="Arial" w:hAnsi="Arial" w:cs="Arial"/>
          <w:sz w:val="24"/>
          <w:szCs w:val="24"/>
        </w:rPr>
        <w:t>:</w:t>
      </w:r>
      <w:r w:rsidR="0007035C">
        <w:rPr>
          <w:rFonts w:ascii="Arial" w:hAnsi="Arial" w:cs="Arial"/>
          <w:sz w:val="24"/>
          <w:szCs w:val="24"/>
        </w:rPr>
        <w:tab/>
      </w:r>
      <w:r w:rsidR="009521B0">
        <w:rPr>
          <w:rFonts w:ascii="Arial" w:hAnsi="Arial" w:cs="Arial"/>
          <w:b/>
          <w:sz w:val="24"/>
          <w:szCs w:val="24"/>
        </w:rPr>
        <w:t xml:space="preserve">20 March </w:t>
      </w:r>
      <w:r>
        <w:rPr>
          <w:rFonts w:ascii="Arial" w:hAnsi="Arial" w:cs="Arial"/>
          <w:b/>
          <w:sz w:val="24"/>
          <w:szCs w:val="24"/>
        </w:rPr>
        <w:t>201</w:t>
      </w:r>
      <w:r w:rsidR="0007035C">
        <w:rPr>
          <w:rFonts w:ascii="Arial" w:hAnsi="Arial" w:cs="Arial"/>
          <w:b/>
          <w:sz w:val="24"/>
          <w:szCs w:val="24"/>
        </w:rPr>
        <w:t>8</w:t>
      </w:r>
    </w:p>
    <w:p w:rsidR="005C6444" w:rsidRPr="00F04DC5" w:rsidRDefault="005C6444" w:rsidP="005C5BD6">
      <w:pPr>
        <w:spacing w:after="0" w:line="360" w:lineRule="auto"/>
        <w:jc w:val="both"/>
        <w:rPr>
          <w:rFonts w:ascii="Arial" w:hAnsi="Arial" w:cs="Arial"/>
          <w:sz w:val="24"/>
          <w:szCs w:val="24"/>
        </w:rPr>
      </w:pPr>
    </w:p>
    <w:p w:rsidR="00BB6B7A" w:rsidRDefault="00B726E0" w:rsidP="00E56F45">
      <w:pPr>
        <w:spacing w:after="0" w:line="360" w:lineRule="auto"/>
        <w:jc w:val="both"/>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BB6B7A" w:rsidRDefault="00BB6B7A" w:rsidP="00E56F45">
      <w:pPr>
        <w:spacing w:after="0" w:line="360" w:lineRule="auto"/>
        <w:jc w:val="center"/>
        <w:rPr>
          <w:rFonts w:ascii="Arial" w:hAnsi="Arial" w:cs="Arial"/>
          <w:b/>
          <w:bCs/>
          <w:sz w:val="24"/>
          <w:szCs w:val="24"/>
        </w:rPr>
      </w:pPr>
      <w:r>
        <w:rPr>
          <w:rFonts w:ascii="Arial" w:hAnsi="Arial" w:cs="Arial"/>
          <w:b/>
          <w:bCs/>
          <w:sz w:val="24"/>
          <w:szCs w:val="24"/>
        </w:rPr>
        <w:t>ORDER</w:t>
      </w:r>
    </w:p>
    <w:p w:rsidR="005C6444" w:rsidRDefault="00B726E0" w:rsidP="00E56F45">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C84C2F" w:rsidRDefault="00C84C2F" w:rsidP="00387E22">
      <w:pPr>
        <w:spacing w:after="0" w:line="360" w:lineRule="auto"/>
        <w:jc w:val="both"/>
        <w:rPr>
          <w:rFonts w:ascii="Arial" w:hAnsi="Arial" w:cs="Arial"/>
          <w:bCs/>
          <w:sz w:val="24"/>
          <w:szCs w:val="24"/>
        </w:rPr>
      </w:pPr>
    </w:p>
    <w:p w:rsidR="00EF7D03" w:rsidRDefault="00602628" w:rsidP="00602628">
      <w:pPr>
        <w:pStyle w:val="ListParagraph"/>
        <w:spacing w:line="360" w:lineRule="auto"/>
        <w:ind w:left="0"/>
        <w:jc w:val="both"/>
        <w:rPr>
          <w:rFonts w:ascii="Arial" w:hAnsi="Arial" w:cs="Arial"/>
          <w:sz w:val="24"/>
          <w:szCs w:val="24"/>
        </w:rPr>
      </w:pPr>
      <w:r>
        <w:rPr>
          <w:rFonts w:ascii="Arial" w:hAnsi="Arial" w:cs="Arial"/>
          <w:sz w:val="24"/>
          <w:szCs w:val="24"/>
        </w:rPr>
        <w:t>The application for leave to appeal to the Supreme Court is hereby granted.</w:t>
      </w:r>
    </w:p>
    <w:p w:rsidR="00D07E9C" w:rsidRDefault="00D07E9C" w:rsidP="00602628">
      <w:pPr>
        <w:pStyle w:val="ListParagraph"/>
        <w:spacing w:line="360" w:lineRule="auto"/>
        <w:ind w:left="0"/>
        <w:jc w:val="both"/>
        <w:rPr>
          <w:rFonts w:ascii="Arial" w:hAnsi="Arial" w:cs="Arial"/>
          <w:b/>
          <w:sz w:val="24"/>
          <w:szCs w:val="24"/>
        </w:rPr>
      </w:pPr>
    </w:p>
    <w:p w:rsidR="00A726D6" w:rsidRPr="00602628" w:rsidRDefault="00A726D6" w:rsidP="00602628">
      <w:pPr>
        <w:pStyle w:val="ListParagraph"/>
        <w:spacing w:line="360" w:lineRule="auto"/>
        <w:ind w:left="0"/>
        <w:jc w:val="both"/>
        <w:rPr>
          <w:rFonts w:ascii="Arial" w:hAnsi="Arial" w:cs="Arial"/>
          <w:b/>
          <w:sz w:val="24"/>
          <w:szCs w:val="24"/>
        </w:rPr>
      </w:pPr>
    </w:p>
    <w:p w:rsidR="00BB6B7A" w:rsidRDefault="00B726E0" w:rsidP="00E56F45">
      <w:pPr>
        <w:spacing w:after="0" w:line="360" w:lineRule="auto"/>
        <w:jc w:val="both"/>
        <w:rPr>
          <w:rFonts w:ascii="Arial" w:hAnsi="Arial" w:cs="Arial"/>
          <w:bCs/>
          <w:sz w:val="24"/>
          <w:szCs w:val="24"/>
        </w:rPr>
      </w:pPr>
      <w:r>
        <w:rPr>
          <w:rFonts w:ascii="Arial" w:hAnsi="Arial" w:cs="Arial"/>
          <w:bCs/>
          <w:sz w:val="24"/>
          <w:szCs w:val="24"/>
        </w:rPr>
        <w:lastRenderedPageBreak/>
        <w:pict>
          <v:rect id="_x0000_i1027" style="width:451.3pt;height:1.5pt" o:hralign="center" o:hrstd="t" o:hr="t" fillcolor="#a0a0a0" stroked="f"/>
        </w:pict>
      </w:r>
    </w:p>
    <w:p w:rsidR="00BB6B7A" w:rsidRDefault="00942EB9" w:rsidP="00E56F45">
      <w:pPr>
        <w:spacing w:after="0" w:line="360" w:lineRule="auto"/>
        <w:jc w:val="center"/>
        <w:rPr>
          <w:rFonts w:ascii="Arial" w:hAnsi="Arial" w:cs="Arial"/>
          <w:b/>
          <w:sz w:val="24"/>
          <w:szCs w:val="24"/>
        </w:rPr>
      </w:pPr>
      <w:r>
        <w:rPr>
          <w:rFonts w:ascii="Arial" w:hAnsi="Arial" w:cs="Arial"/>
          <w:b/>
          <w:sz w:val="24"/>
          <w:szCs w:val="24"/>
        </w:rPr>
        <w:t>JUDGMENT</w:t>
      </w:r>
    </w:p>
    <w:p w:rsidR="00BB6B7A" w:rsidRDefault="00B726E0" w:rsidP="00E56F45">
      <w:pPr>
        <w:spacing w:after="0" w:line="360" w:lineRule="auto"/>
        <w:jc w:val="both"/>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F900E7" w:rsidRDefault="00F900E7" w:rsidP="00E56F45">
      <w:pPr>
        <w:spacing w:after="0" w:line="360" w:lineRule="auto"/>
        <w:jc w:val="both"/>
        <w:rPr>
          <w:rFonts w:ascii="Arial" w:hAnsi="Arial" w:cs="Arial"/>
          <w:sz w:val="24"/>
          <w:szCs w:val="24"/>
        </w:rPr>
      </w:pPr>
    </w:p>
    <w:p w:rsidR="00584571" w:rsidRPr="00A726D6" w:rsidRDefault="00BB6B7A" w:rsidP="00E56F45">
      <w:pPr>
        <w:spacing w:after="0" w:line="360" w:lineRule="auto"/>
        <w:jc w:val="both"/>
        <w:rPr>
          <w:rFonts w:ascii="Arial" w:hAnsi="Arial" w:cs="Arial"/>
          <w:sz w:val="24"/>
          <w:szCs w:val="24"/>
        </w:rPr>
      </w:pPr>
      <w:r w:rsidRPr="00A726D6">
        <w:rPr>
          <w:rFonts w:ascii="Arial" w:hAnsi="Arial" w:cs="Arial"/>
          <w:sz w:val="24"/>
          <w:szCs w:val="24"/>
        </w:rPr>
        <w:t>USIKU J</w:t>
      </w:r>
      <w:r w:rsidR="002B0ED2" w:rsidRPr="00A726D6">
        <w:rPr>
          <w:rFonts w:ascii="Arial" w:hAnsi="Arial" w:cs="Arial"/>
          <w:sz w:val="24"/>
          <w:szCs w:val="24"/>
        </w:rPr>
        <w:t>, (</w:t>
      </w:r>
      <w:r w:rsidR="00624973" w:rsidRPr="00A726D6">
        <w:rPr>
          <w:rFonts w:ascii="Arial" w:hAnsi="Arial" w:cs="Arial"/>
          <w:sz w:val="24"/>
          <w:szCs w:val="24"/>
        </w:rPr>
        <w:t>SALIONGA AJ</w:t>
      </w:r>
      <w:r w:rsidR="00797FB5" w:rsidRPr="00A726D6">
        <w:rPr>
          <w:rFonts w:ascii="Arial" w:hAnsi="Arial" w:cs="Arial"/>
          <w:sz w:val="24"/>
          <w:szCs w:val="24"/>
        </w:rPr>
        <w:t xml:space="preserve"> concurring)</w:t>
      </w:r>
    </w:p>
    <w:p w:rsidR="009E1E2C" w:rsidRDefault="009E1E2C" w:rsidP="00E56F45">
      <w:pPr>
        <w:spacing w:after="0" w:line="360" w:lineRule="auto"/>
        <w:jc w:val="both"/>
        <w:rPr>
          <w:rFonts w:ascii="Arial" w:hAnsi="Arial" w:cs="Arial"/>
          <w:sz w:val="24"/>
          <w:szCs w:val="24"/>
        </w:rPr>
      </w:pPr>
    </w:p>
    <w:p w:rsidR="00AB0560" w:rsidRPr="00942EB9" w:rsidRDefault="00F77A2C" w:rsidP="00E56F45">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5871E2" w:rsidRPr="00942EB9">
        <w:rPr>
          <w:rFonts w:ascii="Arial" w:hAnsi="Arial" w:cs="Arial"/>
          <w:sz w:val="24"/>
          <w:szCs w:val="24"/>
        </w:rPr>
        <w:t>This is an ap</w:t>
      </w:r>
      <w:r>
        <w:rPr>
          <w:rFonts w:ascii="Arial" w:hAnsi="Arial" w:cs="Arial"/>
          <w:sz w:val="24"/>
          <w:szCs w:val="24"/>
        </w:rPr>
        <w:t xml:space="preserve">plication for leave to appeal. </w:t>
      </w:r>
      <w:r w:rsidR="005871E2" w:rsidRPr="00942EB9">
        <w:rPr>
          <w:rFonts w:ascii="Arial" w:hAnsi="Arial" w:cs="Arial"/>
          <w:sz w:val="24"/>
          <w:szCs w:val="24"/>
        </w:rPr>
        <w:t>The g</w:t>
      </w:r>
      <w:r w:rsidR="00624973" w:rsidRPr="00942EB9">
        <w:rPr>
          <w:rFonts w:ascii="Arial" w:hAnsi="Arial" w:cs="Arial"/>
          <w:sz w:val="24"/>
          <w:szCs w:val="24"/>
        </w:rPr>
        <w:t xml:space="preserve">rounds </w:t>
      </w:r>
      <w:r w:rsidR="005871E2" w:rsidRPr="00942EB9">
        <w:rPr>
          <w:rFonts w:ascii="Arial" w:hAnsi="Arial" w:cs="Arial"/>
          <w:sz w:val="24"/>
          <w:szCs w:val="24"/>
        </w:rPr>
        <w:t xml:space="preserve">for the application for </w:t>
      </w:r>
      <w:r w:rsidR="00624973" w:rsidRPr="00942EB9">
        <w:rPr>
          <w:rFonts w:ascii="Arial" w:hAnsi="Arial" w:cs="Arial"/>
          <w:sz w:val="24"/>
          <w:szCs w:val="24"/>
        </w:rPr>
        <w:t>leave to appeal</w:t>
      </w:r>
      <w:r w:rsidR="005D223D" w:rsidRPr="00942EB9">
        <w:rPr>
          <w:rFonts w:ascii="Arial" w:hAnsi="Arial" w:cs="Arial"/>
          <w:sz w:val="24"/>
          <w:szCs w:val="24"/>
        </w:rPr>
        <w:t xml:space="preserve"> are as follows:</w:t>
      </w:r>
    </w:p>
    <w:p w:rsidR="00AB0560" w:rsidRDefault="00AB0560" w:rsidP="00E56F45">
      <w:pPr>
        <w:spacing w:after="0" w:line="360" w:lineRule="auto"/>
        <w:jc w:val="both"/>
        <w:rPr>
          <w:rFonts w:ascii="Arial" w:hAnsi="Arial" w:cs="Arial"/>
          <w:b/>
          <w:i/>
          <w:sz w:val="24"/>
          <w:szCs w:val="24"/>
        </w:rPr>
      </w:pPr>
    </w:p>
    <w:p w:rsidR="00BB6B7A" w:rsidRPr="00AB0560" w:rsidRDefault="00F77A2C" w:rsidP="00E56F45">
      <w:pPr>
        <w:spacing w:after="0" w:line="360" w:lineRule="auto"/>
        <w:jc w:val="both"/>
        <w:rPr>
          <w:rFonts w:ascii="Arial" w:hAnsi="Arial" w:cs="Arial"/>
          <w:b/>
          <w:i/>
          <w:sz w:val="24"/>
          <w:szCs w:val="24"/>
        </w:rPr>
      </w:pPr>
      <w:r>
        <w:rPr>
          <w:rFonts w:ascii="Arial" w:hAnsi="Arial" w:cs="Arial"/>
          <w:sz w:val="24"/>
          <w:szCs w:val="24"/>
        </w:rPr>
        <w:t>[2</w:t>
      </w:r>
      <w:r w:rsidR="00BB6B7A">
        <w:rPr>
          <w:rFonts w:ascii="Arial" w:hAnsi="Arial" w:cs="Arial"/>
          <w:sz w:val="24"/>
          <w:szCs w:val="24"/>
        </w:rPr>
        <w:t>]</w:t>
      </w:r>
      <w:r w:rsidR="00624973">
        <w:rPr>
          <w:rFonts w:ascii="Arial" w:hAnsi="Arial" w:cs="Arial"/>
          <w:sz w:val="24"/>
          <w:szCs w:val="24"/>
        </w:rPr>
        <w:tab/>
        <w:t>That the learned judges of appeal erred in the law and/or on the facts to conclude that the cumulative effect of the alleged f</w:t>
      </w:r>
      <w:r w:rsidR="00291ECA">
        <w:rPr>
          <w:rFonts w:ascii="Arial" w:hAnsi="Arial" w:cs="Arial"/>
          <w:sz w:val="24"/>
          <w:szCs w:val="24"/>
        </w:rPr>
        <w:t xml:space="preserve">ailures or omissions </w:t>
      </w:r>
      <w:r w:rsidR="00624973">
        <w:rPr>
          <w:rFonts w:ascii="Arial" w:hAnsi="Arial" w:cs="Arial"/>
          <w:sz w:val="24"/>
          <w:szCs w:val="24"/>
        </w:rPr>
        <w:t>by the appellant’s legal representative in his conduct of the defence of appellant falls short of constituting an irregularity that would necessitate vitiating the conviction on appeal.</w:t>
      </w:r>
    </w:p>
    <w:p w:rsidR="00BB6B7A" w:rsidRDefault="00BB6B7A" w:rsidP="00F900E7">
      <w:pPr>
        <w:spacing w:after="0" w:line="360" w:lineRule="auto"/>
        <w:jc w:val="both"/>
        <w:rPr>
          <w:rFonts w:ascii="Arial" w:hAnsi="Arial" w:cs="Arial"/>
          <w:sz w:val="24"/>
          <w:szCs w:val="24"/>
        </w:rPr>
      </w:pPr>
    </w:p>
    <w:p w:rsidR="00387E22" w:rsidRDefault="00F77A2C" w:rsidP="00584571">
      <w:pPr>
        <w:spacing w:after="0" w:line="360" w:lineRule="auto"/>
        <w:jc w:val="both"/>
        <w:rPr>
          <w:rFonts w:ascii="Arial" w:hAnsi="Arial" w:cs="Arial"/>
          <w:sz w:val="24"/>
          <w:szCs w:val="24"/>
        </w:rPr>
      </w:pPr>
      <w:r>
        <w:rPr>
          <w:rFonts w:ascii="Arial" w:hAnsi="Arial" w:cs="Arial"/>
          <w:sz w:val="24"/>
          <w:szCs w:val="24"/>
        </w:rPr>
        <w:t>[3</w:t>
      </w:r>
      <w:r w:rsidR="00624973">
        <w:rPr>
          <w:rFonts w:ascii="Arial" w:hAnsi="Arial" w:cs="Arial"/>
          <w:sz w:val="24"/>
          <w:szCs w:val="24"/>
        </w:rPr>
        <w:t>]</w:t>
      </w:r>
      <w:r w:rsidR="00624973">
        <w:rPr>
          <w:rFonts w:ascii="Arial" w:hAnsi="Arial" w:cs="Arial"/>
          <w:sz w:val="24"/>
          <w:szCs w:val="24"/>
        </w:rPr>
        <w:tab/>
        <w:t xml:space="preserve">That the learned judges of appeal erred in the </w:t>
      </w:r>
      <w:r w:rsidR="00141A14">
        <w:rPr>
          <w:rFonts w:ascii="Arial" w:hAnsi="Arial" w:cs="Arial"/>
          <w:sz w:val="24"/>
          <w:szCs w:val="24"/>
        </w:rPr>
        <w:t>law and/or on the facts not having</w:t>
      </w:r>
      <w:r w:rsidR="00BC2A00">
        <w:rPr>
          <w:rFonts w:ascii="Arial" w:hAnsi="Arial" w:cs="Arial"/>
          <w:sz w:val="24"/>
          <w:szCs w:val="24"/>
        </w:rPr>
        <w:t xml:space="preserve"> found that the cumulative effect of the failures or omissions by the appellant’s legal </w:t>
      </w:r>
      <w:r w:rsidR="00141A14">
        <w:rPr>
          <w:rFonts w:ascii="Arial" w:hAnsi="Arial" w:cs="Arial"/>
          <w:sz w:val="24"/>
          <w:szCs w:val="24"/>
        </w:rPr>
        <w:t>representative in his conduct</w:t>
      </w:r>
      <w:r w:rsidR="00BC2A00">
        <w:rPr>
          <w:rFonts w:ascii="Arial" w:hAnsi="Arial" w:cs="Arial"/>
          <w:sz w:val="24"/>
          <w:szCs w:val="24"/>
        </w:rPr>
        <w:t xml:space="preserve"> of the defence indee</w:t>
      </w:r>
      <w:r w:rsidR="00141A14">
        <w:rPr>
          <w:rFonts w:ascii="Arial" w:hAnsi="Arial" w:cs="Arial"/>
          <w:sz w:val="24"/>
          <w:szCs w:val="24"/>
        </w:rPr>
        <w:t>d constituted</w:t>
      </w:r>
      <w:r w:rsidR="00BC2A00">
        <w:rPr>
          <w:rFonts w:ascii="Arial" w:hAnsi="Arial" w:cs="Arial"/>
          <w:sz w:val="24"/>
          <w:szCs w:val="24"/>
        </w:rPr>
        <w:t xml:space="preserve"> an irregularity of such profound and material nature that same impermissib</w:t>
      </w:r>
      <w:r w:rsidR="00141A14">
        <w:rPr>
          <w:rFonts w:ascii="Arial" w:hAnsi="Arial" w:cs="Arial"/>
          <w:sz w:val="24"/>
          <w:szCs w:val="24"/>
        </w:rPr>
        <w:t>ly and unlawfully infringed</w:t>
      </w:r>
      <w:r w:rsidR="00BC2A00">
        <w:rPr>
          <w:rFonts w:ascii="Arial" w:hAnsi="Arial" w:cs="Arial"/>
          <w:sz w:val="24"/>
          <w:szCs w:val="24"/>
        </w:rPr>
        <w:t xml:space="preserve"> the appellant’s right to a fair trial, inclusive of his right to </w:t>
      </w:r>
      <w:r w:rsidR="00141A14">
        <w:rPr>
          <w:rFonts w:ascii="Arial" w:hAnsi="Arial" w:cs="Arial"/>
          <w:sz w:val="24"/>
          <w:szCs w:val="24"/>
        </w:rPr>
        <w:t>effective legal representation.</w:t>
      </w:r>
      <w:r w:rsidR="00BC2A00">
        <w:rPr>
          <w:rFonts w:ascii="Arial" w:hAnsi="Arial" w:cs="Arial"/>
          <w:sz w:val="24"/>
          <w:szCs w:val="24"/>
        </w:rPr>
        <w:t xml:space="preserve"> </w:t>
      </w:r>
    </w:p>
    <w:p w:rsidR="00027854" w:rsidRDefault="00027854" w:rsidP="00584571">
      <w:pPr>
        <w:spacing w:after="0" w:line="360" w:lineRule="auto"/>
        <w:jc w:val="both"/>
        <w:rPr>
          <w:rFonts w:ascii="Arial" w:hAnsi="Arial" w:cs="Arial"/>
          <w:b/>
          <w:sz w:val="24"/>
          <w:szCs w:val="24"/>
        </w:rPr>
      </w:pPr>
    </w:p>
    <w:p w:rsidR="00E65B42" w:rsidRDefault="00F77A2C" w:rsidP="00584571">
      <w:pPr>
        <w:spacing w:after="0" w:line="360" w:lineRule="auto"/>
        <w:jc w:val="both"/>
        <w:rPr>
          <w:rFonts w:ascii="Arial" w:hAnsi="Arial" w:cs="Arial"/>
          <w:sz w:val="24"/>
          <w:szCs w:val="24"/>
        </w:rPr>
      </w:pPr>
      <w:r>
        <w:rPr>
          <w:rFonts w:ascii="Arial" w:hAnsi="Arial" w:cs="Arial"/>
          <w:sz w:val="24"/>
          <w:szCs w:val="24"/>
        </w:rPr>
        <w:t>[4</w:t>
      </w:r>
      <w:r w:rsidR="00C9213B">
        <w:rPr>
          <w:rFonts w:ascii="Arial" w:hAnsi="Arial" w:cs="Arial"/>
          <w:sz w:val="24"/>
          <w:szCs w:val="24"/>
        </w:rPr>
        <w:t>]</w:t>
      </w:r>
      <w:r w:rsidR="00BC2A00">
        <w:rPr>
          <w:rFonts w:ascii="Arial" w:hAnsi="Arial" w:cs="Arial"/>
          <w:sz w:val="24"/>
          <w:szCs w:val="24"/>
        </w:rPr>
        <w:tab/>
        <w:t>That the learned judges on appeal, despite accepting that the</w:t>
      </w:r>
      <w:r w:rsidR="001919B1">
        <w:rPr>
          <w:rFonts w:ascii="Arial" w:hAnsi="Arial" w:cs="Arial"/>
          <w:sz w:val="24"/>
          <w:szCs w:val="24"/>
        </w:rPr>
        <w:t>re is nothing on record, ‘</w:t>
      </w:r>
      <w:r w:rsidR="00BC2A00">
        <w:rPr>
          <w:rFonts w:ascii="Arial" w:hAnsi="Arial" w:cs="Arial"/>
          <w:sz w:val="24"/>
          <w:szCs w:val="24"/>
        </w:rPr>
        <w:t>showing that the appellant before us had n</w:t>
      </w:r>
      <w:r w:rsidR="001919B1">
        <w:rPr>
          <w:rFonts w:ascii="Arial" w:hAnsi="Arial" w:cs="Arial"/>
          <w:sz w:val="24"/>
          <w:szCs w:val="24"/>
        </w:rPr>
        <w:t>ot fully consulted with counsel’</w:t>
      </w:r>
      <w:r w:rsidR="00BC2A00">
        <w:rPr>
          <w:rFonts w:ascii="Arial" w:hAnsi="Arial" w:cs="Arial"/>
          <w:sz w:val="24"/>
          <w:szCs w:val="24"/>
        </w:rPr>
        <w:t xml:space="preserve"> that his (appellant’s) answer, when he was challenged on certain aspects, that had not been put to the state witnesses by his counsel, to which he responded by referring to the onus of proof being on the state, and how counsel chose to approach the case was for him to decide, erred</w:t>
      </w:r>
      <w:r w:rsidR="00E65B42">
        <w:rPr>
          <w:rFonts w:ascii="Arial" w:hAnsi="Arial" w:cs="Arial"/>
          <w:sz w:val="24"/>
          <w:szCs w:val="24"/>
        </w:rPr>
        <w:t xml:space="preserve"> in the law and/or on the facts to conclude that:</w:t>
      </w:r>
    </w:p>
    <w:p w:rsidR="00E65B42" w:rsidRDefault="00E65B42" w:rsidP="00584571">
      <w:pPr>
        <w:spacing w:after="0" w:line="360" w:lineRule="auto"/>
        <w:jc w:val="both"/>
        <w:rPr>
          <w:rFonts w:ascii="Arial" w:hAnsi="Arial" w:cs="Arial"/>
          <w:sz w:val="24"/>
          <w:szCs w:val="24"/>
        </w:rPr>
      </w:pPr>
    </w:p>
    <w:p w:rsidR="00E65B42" w:rsidRDefault="00E65B42" w:rsidP="00E65B42">
      <w:pPr>
        <w:pStyle w:val="ListParagraph"/>
        <w:numPr>
          <w:ilvl w:val="0"/>
          <w:numId w:val="11"/>
        </w:numPr>
        <w:spacing w:after="0" w:line="360" w:lineRule="auto"/>
        <w:ind w:left="567" w:hanging="567"/>
        <w:jc w:val="both"/>
        <w:rPr>
          <w:rFonts w:ascii="Arial" w:hAnsi="Arial" w:cs="Arial"/>
          <w:sz w:val="24"/>
          <w:szCs w:val="24"/>
        </w:rPr>
      </w:pPr>
      <w:r>
        <w:rPr>
          <w:rFonts w:ascii="Arial" w:hAnsi="Arial" w:cs="Arial"/>
          <w:sz w:val="24"/>
          <w:szCs w:val="24"/>
        </w:rPr>
        <w:t>Appellant th</w:t>
      </w:r>
      <w:r w:rsidR="00483331">
        <w:rPr>
          <w:rFonts w:ascii="Arial" w:hAnsi="Arial" w:cs="Arial"/>
          <w:sz w:val="24"/>
          <w:szCs w:val="24"/>
        </w:rPr>
        <w:t>r</w:t>
      </w:r>
      <w:r>
        <w:rPr>
          <w:rFonts w:ascii="Arial" w:hAnsi="Arial" w:cs="Arial"/>
          <w:sz w:val="24"/>
          <w:szCs w:val="24"/>
        </w:rPr>
        <w:t>ough his answers appear</w:t>
      </w:r>
      <w:r w:rsidR="001C2D40">
        <w:rPr>
          <w:rFonts w:ascii="Arial" w:hAnsi="Arial" w:cs="Arial"/>
          <w:sz w:val="24"/>
          <w:szCs w:val="24"/>
        </w:rPr>
        <w:t>ed</w:t>
      </w:r>
      <w:r>
        <w:rPr>
          <w:rFonts w:ascii="Arial" w:hAnsi="Arial" w:cs="Arial"/>
          <w:sz w:val="24"/>
          <w:szCs w:val="24"/>
        </w:rPr>
        <w:t xml:space="preserve"> to have been acquainted with the law and legal principles (at least as far as cross-examination is concerned</w:t>
      </w:r>
      <w:r w:rsidR="00942EB9">
        <w:rPr>
          <w:rFonts w:ascii="Arial" w:hAnsi="Arial" w:cs="Arial"/>
          <w:sz w:val="24"/>
          <w:szCs w:val="24"/>
        </w:rPr>
        <w:t>)</w:t>
      </w:r>
      <w:r>
        <w:rPr>
          <w:rFonts w:ascii="Arial" w:hAnsi="Arial" w:cs="Arial"/>
          <w:sz w:val="24"/>
          <w:szCs w:val="24"/>
        </w:rPr>
        <w:t xml:space="preserve">; and </w:t>
      </w:r>
    </w:p>
    <w:p w:rsidR="00C9213B" w:rsidRPr="00E65B42" w:rsidRDefault="00E65B42" w:rsidP="00E65B42">
      <w:pPr>
        <w:pStyle w:val="ListParagraph"/>
        <w:numPr>
          <w:ilvl w:val="0"/>
          <w:numId w:val="11"/>
        </w:numPr>
        <w:spacing w:after="0" w:line="360" w:lineRule="auto"/>
        <w:ind w:left="567" w:hanging="567"/>
        <w:jc w:val="both"/>
        <w:rPr>
          <w:rFonts w:ascii="Arial" w:hAnsi="Arial" w:cs="Arial"/>
          <w:sz w:val="24"/>
          <w:szCs w:val="24"/>
        </w:rPr>
      </w:pPr>
      <w:r>
        <w:rPr>
          <w:rFonts w:ascii="Arial" w:hAnsi="Arial" w:cs="Arial"/>
          <w:sz w:val="24"/>
          <w:szCs w:val="24"/>
        </w:rPr>
        <w:t>He was clearly satisfied with the manner in which h</w:t>
      </w:r>
      <w:r w:rsidR="00E671EC">
        <w:rPr>
          <w:rFonts w:ascii="Arial" w:hAnsi="Arial" w:cs="Arial"/>
          <w:sz w:val="24"/>
          <w:szCs w:val="24"/>
        </w:rPr>
        <w:t>is defence was being conducted.</w:t>
      </w:r>
      <w:r>
        <w:rPr>
          <w:rFonts w:ascii="Arial" w:hAnsi="Arial" w:cs="Arial"/>
          <w:sz w:val="24"/>
          <w:szCs w:val="24"/>
        </w:rPr>
        <w:t xml:space="preserve"> This implies that effect w</w:t>
      </w:r>
      <w:r w:rsidR="001C2D40">
        <w:rPr>
          <w:rFonts w:ascii="Arial" w:hAnsi="Arial" w:cs="Arial"/>
          <w:sz w:val="24"/>
          <w:szCs w:val="24"/>
        </w:rPr>
        <w:t xml:space="preserve">as given to his instructions, but there </w:t>
      </w:r>
      <w:r w:rsidR="00942EB9">
        <w:rPr>
          <w:rFonts w:ascii="Arial" w:hAnsi="Arial" w:cs="Arial"/>
          <w:sz w:val="24"/>
          <w:szCs w:val="24"/>
        </w:rPr>
        <w:lastRenderedPageBreak/>
        <w:t>clearly does not exist an</w:t>
      </w:r>
      <w:r>
        <w:rPr>
          <w:rFonts w:ascii="Arial" w:hAnsi="Arial" w:cs="Arial"/>
          <w:sz w:val="24"/>
          <w:szCs w:val="24"/>
        </w:rPr>
        <w:t xml:space="preserve"> iota of evidence that support such a conclusion and/or inference let alone a reasonable one. </w:t>
      </w:r>
    </w:p>
    <w:p w:rsidR="00C9213B" w:rsidRDefault="00C9213B" w:rsidP="00584571">
      <w:pPr>
        <w:spacing w:after="0" w:line="360" w:lineRule="auto"/>
        <w:jc w:val="both"/>
        <w:rPr>
          <w:rFonts w:ascii="Arial" w:hAnsi="Arial" w:cs="Arial"/>
          <w:sz w:val="24"/>
          <w:szCs w:val="24"/>
        </w:rPr>
      </w:pPr>
    </w:p>
    <w:p w:rsidR="00027854" w:rsidRDefault="00F77A2C" w:rsidP="00584571">
      <w:pPr>
        <w:spacing w:after="0" w:line="360" w:lineRule="auto"/>
        <w:jc w:val="both"/>
        <w:rPr>
          <w:rFonts w:ascii="Arial" w:hAnsi="Arial" w:cs="Arial"/>
          <w:sz w:val="24"/>
          <w:szCs w:val="24"/>
        </w:rPr>
      </w:pPr>
      <w:r>
        <w:rPr>
          <w:rFonts w:ascii="Arial" w:hAnsi="Arial" w:cs="Arial"/>
          <w:sz w:val="24"/>
          <w:szCs w:val="24"/>
        </w:rPr>
        <w:t>[5</w:t>
      </w:r>
      <w:r w:rsidR="002E2931">
        <w:rPr>
          <w:rFonts w:ascii="Arial" w:hAnsi="Arial" w:cs="Arial"/>
          <w:sz w:val="24"/>
          <w:szCs w:val="24"/>
        </w:rPr>
        <w:t>]</w:t>
      </w:r>
      <w:r w:rsidR="002E2931">
        <w:rPr>
          <w:rFonts w:ascii="Arial" w:hAnsi="Arial" w:cs="Arial"/>
          <w:sz w:val="24"/>
          <w:szCs w:val="24"/>
        </w:rPr>
        <w:tab/>
        <w:t>That the learned judges of appeal erred in the law and/or on the facts in finding that the failure of the legal representative of the appellant to plead the defence of consent from the beginning.</w:t>
      </w:r>
    </w:p>
    <w:p w:rsidR="005871E2" w:rsidRDefault="005871E2" w:rsidP="00584571">
      <w:pPr>
        <w:spacing w:after="0" w:line="360" w:lineRule="auto"/>
        <w:jc w:val="both"/>
        <w:rPr>
          <w:rFonts w:ascii="Arial" w:hAnsi="Arial" w:cs="Arial"/>
          <w:sz w:val="24"/>
          <w:szCs w:val="24"/>
        </w:rPr>
      </w:pPr>
    </w:p>
    <w:p w:rsidR="005871E2" w:rsidRDefault="00F77A2C" w:rsidP="00584571">
      <w:pPr>
        <w:spacing w:after="0" w:line="360" w:lineRule="auto"/>
        <w:jc w:val="both"/>
        <w:rPr>
          <w:rFonts w:ascii="Arial" w:hAnsi="Arial" w:cs="Arial"/>
          <w:sz w:val="24"/>
          <w:szCs w:val="24"/>
        </w:rPr>
      </w:pPr>
      <w:r>
        <w:rPr>
          <w:rFonts w:ascii="Arial" w:hAnsi="Arial" w:cs="Arial"/>
          <w:sz w:val="24"/>
          <w:szCs w:val="24"/>
        </w:rPr>
        <w:t>[6</w:t>
      </w:r>
      <w:r w:rsidR="005871E2">
        <w:rPr>
          <w:rFonts w:ascii="Arial" w:hAnsi="Arial" w:cs="Arial"/>
          <w:sz w:val="24"/>
          <w:szCs w:val="24"/>
        </w:rPr>
        <w:t>]</w:t>
      </w:r>
      <w:r w:rsidR="005871E2">
        <w:rPr>
          <w:rFonts w:ascii="Arial" w:hAnsi="Arial" w:cs="Arial"/>
          <w:sz w:val="24"/>
          <w:szCs w:val="24"/>
        </w:rPr>
        <w:tab/>
        <w:t>The test in application of this nature is that the applicant must satisfy the court that there are reasonable prospects of success on appeal should the application be granted.</w:t>
      </w:r>
    </w:p>
    <w:p w:rsidR="005871E2" w:rsidRDefault="005871E2" w:rsidP="00584571">
      <w:pPr>
        <w:spacing w:after="0" w:line="360" w:lineRule="auto"/>
        <w:jc w:val="both"/>
        <w:rPr>
          <w:rFonts w:ascii="Arial" w:hAnsi="Arial" w:cs="Arial"/>
          <w:sz w:val="24"/>
          <w:szCs w:val="24"/>
        </w:rPr>
      </w:pPr>
    </w:p>
    <w:p w:rsidR="005871E2" w:rsidRDefault="00F77A2C" w:rsidP="005871E2">
      <w:pPr>
        <w:spacing w:after="0" w:line="360" w:lineRule="auto"/>
        <w:jc w:val="both"/>
        <w:rPr>
          <w:rFonts w:ascii="Arial" w:hAnsi="Arial" w:cs="Arial"/>
          <w:sz w:val="24"/>
          <w:szCs w:val="24"/>
        </w:rPr>
      </w:pPr>
      <w:r>
        <w:rPr>
          <w:rFonts w:ascii="Arial" w:hAnsi="Arial" w:cs="Arial"/>
          <w:sz w:val="24"/>
          <w:szCs w:val="24"/>
        </w:rPr>
        <w:t>[7</w:t>
      </w:r>
      <w:r w:rsidR="005871E2">
        <w:rPr>
          <w:rFonts w:ascii="Arial" w:hAnsi="Arial" w:cs="Arial"/>
          <w:sz w:val="24"/>
          <w:szCs w:val="24"/>
        </w:rPr>
        <w:t>]</w:t>
      </w:r>
      <w:r w:rsidR="005871E2">
        <w:rPr>
          <w:rFonts w:ascii="Arial" w:hAnsi="Arial" w:cs="Arial"/>
          <w:sz w:val="24"/>
          <w:szCs w:val="24"/>
        </w:rPr>
        <w:tab/>
        <w:t>The now applicant was the appellant in this court who was charge</w:t>
      </w:r>
      <w:r w:rsidR="00942EB9">
        <w:rPr>
          <w:rFonts w:ascii="Arial" w:hAnsi="Arial" w:cs="Arial"/>
          <w:sz w:val="24"/>
          <w:szCs w:val="24"/>
        </w:rPr>
        <w:t>d</w:t>
      </w:r>
      <w:r w:rsidR="005871E2">
        <w:rPr>
          <w:rFonts w:ascii="Arial" w:hAnsi="Arial" w:cs="Arial"/>
          <w:sz w:val="24"/>
          <w:szCs w:val="24"/>
        </w:rPr>
        <w:t xml:space="preserve"> with two counts of Rape in Contravention of section </w:t>
      </w:r>
      <w:r w:rsidR="00001E84">
        <w:rPr>
          <w:rFonts w:ascii="Arial" w:hAnsi="Arial" w:cs="Arial"/>
          <w:sz w:val="24"/>
          <w:szCs w:val="24"/>
        </w:rPr>
        <w:t>2(1)(</w:t>
      </w:r>
      <w:r w:rsidR="00001E84" w:rsidRPr="001919B1">
        <w:rPr>
          <w:rFonts w:ascii="Arial" w:hAnsi="Arial" w:cs="Arial"/>
          <w:i/>
          <w:sz w:val="24"/>
          <w:szCs w:val="24"/>
        </w:rPr>
        <w:t>a</w:t>
      </w:r>
      <w:r w:rsidR="00001E84">
        <w:rPr>
          <w:rFonts w:ascii="Arial" w:hAnsi="Arial" w:cs="Arial"/>
          <w:sz w:val="24"/>
          <w:szCs w:val="24"/>
        </w:rPr>
        <w:t xml:space="preserve">) </w:t>
      </w:r>
      <w:r w:rsidR="005871E2">
        <w:rPr>
          <w:rFonts w:ascii="Arial" w:hAnsi="Arial" w:cs="Arial"/>
          <w:sz w:val="24"/>
          <w:szCs w:val="24"/>
        </w:rPr>
        <w:t>of the Combating of Rape Act</w:t>
      </w:r>
      <w:r w:rsidR="00001E84">
        <w:rPr>
          <w:rFonts w:ascii="Arial" w:hAnsi="Arial" w:cs="Arial"/>
          <w:sz w:val="24"/>
          <w:szCs w:val="24"/>
        </w:rPr>
        <w:t xml:space="preserve"> No. 8 of 2000</w:t>
      </w:r>
      <w:r w:rsidR="005871E2">
        <w:rPr>
          <w:rFonts w:ascii="Arial" w:hAnsi="Arial" w:cs="Arial"/>
          <w:sz w:val="24"/>
          <w:szCs w:val="24"/>
        </w:rPr>
        <w:t>. He pleaded not guilty to all the charges and after trial the applicant was convicted on count one but</w:t>
      </w:r>
      <w:r w:rsidR="00E671EC">
        <w:rPr>
          <w:rFonts w:ascii="Arial" w:hAnsi="Arial" w:cs="Arial"/>
          <w:sz w:val="24"/>
          <w:szCs w:val="24"/>
        </w:rPr>
        <w:t xml:space="preserve"> acquitted on the second count.</w:t>
      </w:r>
      <w:r w:rsidR="005871E2">
        <w:rPr>
          <w:rFonts w:ascii="Arial" w:hAnsi="Arial" w:cs="Arial"/>
          <w:sz w:val="24"/>
          <w:szCs w:val="24"/>
        </w:rPr>
        <w:t xml:space="preserve"> He was sentenced to 10 ye</w:t>
      </w:r>
      <w:r>
        <w:rPr>
          <w:rFonts w:ascii="Arial" w:hAnsi="Arial" w:cs="Arial"/>
          <w:sz w:val="24"/>
          <w:szCs w:val="24"/>
        </w:rPr>
        <w:t xml:space="preserve">ars imprisonment on count one. </w:t>
      </w:r>
      <w:r w:rsidR="005871E2">
        <w:rPr>
          <w:rFonts w:ascii="Arial" w:hAnsi="Arial" w:cs="Arial"/>
          <w:sz w:val="24"/>
          <w:szCs w:val="24"/>
        </w:rPr>
        <w:t>He appealed to this court against both his conviction and senten</w:t>
      </w:r>
      <w:r>
        <w:rPr>
          <w:rFonts w:ascii="Arial" w:hAnsi="Arial" w:cs="Arial"/>
          <w:sz w:val="24"/>
          <w:szCs w:val="24"/>
        </w:rPr>
        <w:t xml:space="preserve">ce. His appeal was dismissed. </w:t>
      </w:r>
      <w:r w:rsidR="005871E2">
        <w:rPr>
          <w:rFonts w:ascii="Arial" w:hAnsi="Arial" w:cs="Arial"/>
          <w:sz w:val="24"/>
          <w:szCs w:val="24"/>
        </w:rPr>
        <w:t>The applicant has now approached this court for an application for leave to appeal to the Supreme Court.</w:t>
      </w:r>
      <w:r w:rsidR="00001E84">
        <w:rPr>
          <w:rFonts w:ascii="Arial" w:hAnsi="Arial" w:cs="Arial"/>
          <w:sz w:val="24"/>
          <w:szCs w:val="24"/>
        </w:rPr>
        <w:t xml:space="preserve"> He is represented by Mr Botes, whereas the State is represented by Mr Lisulo.</w:t>
      </w:r>
    </w:p>
    <w:p w:rsidR="00027854" w:rsidRDefault="00027854" w:rsidP="00584571">
      <w:pPr>
        <w:spacing w:after="0" w:line="360" w:lineRule="auto"/>
        <w:jc w:val="both"/>
        <w:rPr>
          <w:rFonts w:ascii="Arial" w:hAnsi="Arial" w:cs="Arial"/>
          <w:sz w:val="24"/>
          <w:szCs w:val="24"/>
        </w:rPr>
      </w:pPr>
    </w:p>
    <w:p w:rsidR="0004324D" w:rsidRPr="007422F4" w:rsidRDefault="00027854" w:rsidP="00A95730">
      <w:pPr>
        <w:spacing w:after="0" w:line="360" w:lineRule="auto"/>
        <w:jc w:val="both"/>
        <w:rPr>
          <w:rFonts w:ascii="Arial" w:hAnsi="Arial" w:cs="Arial"/>
          <w:sz w:val="24"/>
          <w:szCs w:val="24"/>
        </w:rPr>
      </w:pPr>
      <w:r>
        <w:rPr>
          <w:rFonts w:ascii="Arial" w:hAnsi="Arial" w:cs="Arial"/>
          <w:sz w:val="24"/>
          <w:szCs w:val="24"/>
        </w:rPr>
        <w:t>[</w:t>
      </w:r>
      <w:r w:rsidR="005871E2">
        <w:rPr>
          <w:rFonts w:ascii="Arial" w:hAnsi="Arial" w:cs="Arial"/>
          <w:sz w:val="24"/>
          <w:szCs w:val="24"/>
        </w:rPr>
        <w:t>8</w:t>
      </w:r>
      <w:r>
        <w:rPr>
          <w:rFonts w:ascii="Arial" w:hAnsi="Arial" w:cs="Arial"/>
          <w:sz w:val="24"/>
          <w:szCs w:val="24"/>
        </w:rPr>
        <w:t>]</w:t>
      </w:r>
      <w:r w:rsidR="002E2931">
        <w:rPr>
          <w:rFonts w:ascii="Arial" w:hAnsi="Arial" w:cs="Arial"/>
          <w:sz w:val="24"/>
          <w:szCs w:val="24"/>
        </w:rPr>
        <w:tab/>
        <w:t>In essence the gist of the matter</w:t>
      </w:r>
      <w:r w:rsidR="002C6291">
        <w:rPr>
          <w:rFonts w:ascii="Arial" w:hAnsi="Arial" w:cs="Arial"/>
          <w:sz w:val="24"/>
          <w:szCs w:val="24"/>
        </w:rPr>
        <w:t xml:space="preserve"> is</w:t>
      </w:r>
      <w:r w:rsidR="002E2931">
        <w:rPr>
          <w:rFonts w:ascii="Arial" w:hAnsi="Arial" w:cs="Arial"/>
          <w:sz w:val="24"/>
          <w:szCs w:val="24"/>
        </w:rPr>
        <w:t xml:space="preserve"> whether the applicant herein had an</w:t>
      </w:r>
      <w:r w:rsidR="002C6291">
        <w:rPr>
          <w:rFonts w:ascii="Arial" w:hAnsi="Arial" w:cs="Arial"/>
          <w:sz w:val="24"/>
          <w:szCs w:val="24"/>
        </w:rPr>
        <w:t xml:space="preserve"> effective legal representation</w:t>
      </w:r>
      <w:r w:rsidR="002E2931">
        <w:rPr>
          <w:rFonts w:ascii="Arial" w:hAnsi="Arial" w:cs="Arial"/>
          <w:sz w:val="24"/>
          <w:szCs w:val="24"/>
        </w:rPr>
        <w:t xml:space="preserve"> during the course of his trial in the court </w:t>
      </w:r>
      <w:r w:rsidR="002C6291">
        <w:rPr>
          <w:rFonts w:ascii="Arial" w:hAnsi="Arial" w:cs="Arial"/>
          <w:sz w:val="24"/>
          <w:szCs w:val="24"/>
        </w:rPr>
        <w:t xml:space="preserve">a quo </w:t>
      </w:r>
      <w:r w:rsidR="00291ECA">
        <w:rPr>
          <w:rFonts w:ascii="Arial" w:hAnsi="Arial" w:cs="Arial"/>
          <w:sz w:val="24"/>
          <w:szCs w:val="24"/>
        </w:rPr>
        <w:t>and henceforth</w:t>
      </w:r>
      <w:r w:rsidR="002E2931">
        <w:rPr>
          <w:rFonts w:ascii="Arial" w:hAnsi="Arial" w:cs="Arial"/>
          <w:sz w:val="24"/>
          <w:szCs w:val="24"/>
        </w:rPr>
        <w:t xml:space="preserve"> whether he received a fair trial as provided for in term</w:t>
      </w:r>
      <w:r w:rsidR="002C6291">
        <w:rPr>
          <w:rFonts w:ascii="Arial" w:hAnsi="Arial" w:cs="Arial"/>
          <w:sz w:val="24"/>
          <w:szCs w:val="24"/>
        </w:rPr>
        <w:t>s</w:t>
      </w:r>
      <w:r w:rsidR="002E2931">
        <w:rPr>
          <w:rFonts w:ascii="Arial" w:hAnsi="Arial" w:cs="Arial"/>
          <w:sz w:val="24"/>
          <w:szCs w:val="24"/>
        </w:rPr>
        <w:t xml:space="preserve"> of the </w:t>
      </w:r>
      <w:r w:rsidR="002C6291">
        <w:rPr>
          <w:rFonts w:ascii="Arial" w:hAnsi="Arial" w:cs="Arial"/>
          <w:sz w:val="24"/>
          <w:szCs w:val="24"/>
        </w:rPr>
        <w:t>C</w:t>
      </w:r>
      <w:r w:rsidR="002E2931">
        <w:rPr>
          <w:rFonts w:ascii="Arial" w:hAnsi="Arial" w:cs="Arial"/>
          <w:sz w:val="24"/>
          <w:szCs w:val="24"/>
        </w:rPr>
        <w:t>onstitution.</w:t>
      </w:r>
    </w:p>
    <w:p w:rsidR="0004324D" w:rsidRPr="0066006A" w:rsidRDefault="0004324D" w:rsidP="00584571">
      <w:pPr>
        <w:spacing w:after="0" w:line="360" w:lineRule="auto"/>
        <w:jc w:val="both"/>
        <w:rPr>
          <w:rFonts w:ascii="Arial" w:hAnsi="Arial" w:cs="Arial"/>
          <w:b/>
          <w:sz w:val="24"/>
          <w:szCs w:val="24"/>
        </w:rPr>
      </w:pPr>
    </w:p>
    <w:p w:rsidR="00746E0A" w:rsidRDefault="00C9213B" w:rsidP="0066006A">
      <w:pPr>
        <w:spacing w:after="0" w:line="360" w:lineRule="auto"/>
        <w:jc w:val="both"/>
        <w:rPr>
          <w:rFonts w:ascii="Arial" w:hAnsi="Arial" w:cs="Arial"/>
          <w:sz w:val="24"/>
          <w:szCs w:val="24"/>
        </w:rPr>
      </w:pPr>
      <w:r>
        <w:rPr>
          <w:rFonts w:ascii="Arial" w:hAnsi="Arial" w:cs="Arial"/>
          <w:sz w:val="24"/>
          <w:szCs w:val="24"/>
        </w:rPr>
        <w:t>[</w:t>
      </w:r>
      <w:r w:rsidR="005871E2">
        <w:rPr>
          <w:rFonts w:ascii="Arial" w:hAnsi="Arial" w:cs="Arial"/>
          <w:sz w:val="24"/>
          <w:szCs w:val="24"/>
        </w:rPr>
        <w:t>9</w:t>
      </w:r>
      <w:r w:rsidR="002E2931">
        <w:rPr>
          <w:rFonts w:ascii="Arial" w:hAnsi="Arial" w:cs="Arial"/>
          <w:sz w:val="24"/>
          <w:szCs w:val="24"/>
        </w:rPr>
        <w:t>]</w:t>
      </w:r>
      <w:r w:rsidR="002E2931">
        <w:rPr>
          <w:rFonts w:ascii="Arial" w:hAnsi="Arial" w:cs="Arial"/>
          <w:sz w:val="24"/>
          <w:szCs w:val="24"/>
        </w:rPr>
        <w:tab/>
        <w:t>Secondly whether the learned magistrate had properly carried out his obligations in terms of section 168 and 186 of the Criminal Procedure Act 51 of 1977 as expected.</w:t>
      </w:r>
    </w:p>
    <w:p w:rsidR="00F900E7" w:rsidRPr="00746E0A" w:rsidRDefault="00F900E7" w:rsidP="00746E0A">
      <w:pPr>
        <w:spacing w:after="0" w:line="360" w:lineRule="auto"/>
        <w:jc w:val="both"/>
        <w:rPr>
          <w:rFonts w:ascii="Arial" w:hAnsi="Arial" w:cs="Arial"/>
        </w:rPr>
      </w:pPr>
    </w:p>
    <w:p w:rsidR="00AA6BD1" w:rsidRPr="00E671EC" w:rsidRDefault="00AD7811" w:rsidP="00E671EC">
      <w:pPr>
        <w:pStyle w:val="ListParagraph"/>
        <w:spacing w:after="0" w:line="360" w:lineRule="auto"/>
        <w:ind w:left="0"/>
        <w:jc w:val="both"/>
        <w:rPr>
          <w:rFonts w:ascii="Arial" w:hAnsi="Arial" w:cs="Arial"/>
        </w:rPr>
      </w:pPr>
      <w:r>
        <w:rPr>
          <w:rFonts w:ascii="Arial" w:hAnsi="Arial" w:cs="Arial"/>
          <w:sz w:val="24"/>
          <w:szCs w:val="24"/>
        </w:rPr>
        <w:t>[</w:t>
      </w:r>
      <w:r w:rsidR="005871E2">
        <w:rPr>
          <w:rFonts w:ascii="Arial" w:hAnsi="Arial" w:cs="Arial"/>
          <w:sz w:val="24"/>
          <w:szCs w:val="24"/>
        </w:rPr>
        <w:t>10</w:t>
      </w:r>
      <w:r w:rsidR="00E972A7">
        <w:rPr>
          <w:rFonts w:ascii="Arial" w:hAnsi="Arial" w:cs="Arial"/>
          <w:sz w:val="24"/>
          <w:szCs w:val="24"/>
        </w:rPr>
        <w:t>]</w:t>
      </w:r>
      <w:r w:rsidR="002E2931">
        <w:rPr>
          <w:rFonts w:ascii="Arial" w:hAnsi="Arial" w:cs="Arial"/>
          <w:sz w:val="24"/>
          <w:szCs w:val="24"/>
        </w:rPr>
        <w:tab/>
        <w:t>It is a principle of our law that courts must ensure justice only to be done, but be seen to be done whereby aggriev</w:t>
      </w:r>
      <w:r w:rsidR="00E671EC">
        <w:rPr>
          <w:rFonts w:ascii="Arial" w:hAnsi="Arial" w:cs="Arial"/>
          <w:sz w:val="24"/>
          <w:szCs w:val="24"/>
        </w:rPr>
        <w:t>ed persons receive fair trials.</w:t>
      </w:r>
    </w:p>
    <w:p w:rsidR="00F77A2C" w:rsidRDefault="005871E2" w:rsidP="005C5BD6">
      <w:pPr>
        <w:spacing w:after="0" w:line="360" w:lineRule="auto"/>
        <w:jc w:val="both"/>
        <w:rPr>
          <w:rFonts w:ascii="Arial" w:hAnsi="Arial" w:cs="Arial"/>
          <w:sz w:val="24"/>
          <w:szCs w:val="24"/>
        </w:rPr>
      </w:pPr>
      <w:r>
        <w:rPr>
          <w:rFonts w:ascii="Arial" w:hAnsi="Arial" w:cs="Arial"/>
          <w:sz w:val="24"/>
          <w:szCs w:val="24"/>
        </w:rPr>
        <w:lastRenderedPageBreak/>
        <w:t>[11</w:t>
      </w:r>
      <w:r w:rsidR="003527CA">
        <w:rPr>
          <w:rFonts w:ascii="Arial" w:hAnsi="Arial" w:cs="Arial"/>
          <w:sz w:val="24"/>
          <w:szCs w:val="24"/>
        </w:rPr>
        <w:t>]</w:t>
      </w:r>
      <w:r w:rsidR="002E2931">
        <w:rPr>
          <w:rFonts w:ascii="Arial" w:hAnsi="Arial" w:cs="Arial"/>
          <w:sz w:val="24"/>
          <w:szCs w:val="24"/>
        </w:rPr>
        <w:tab/>
        <w:t xml:space="preserve">It is common cause that the test in applications of this </w:t>
      </w:r>
      <w:r w:rsidR="00B75734">
        <w:rPr>
          <w:rFonts w:ascii="Arial" w:hAnsi="Arial" w:cs="Arial"/>
          <w:sz w:val="24"/>
          <w:szCs w:val="24"/>
        </w:rPr>
        <w:t>nature is that the applicant must satisfy the court that there are reasonable prospects of success on appeal shou</w:t>
      </w:r>
      <w:r w:rsidR="00E671EC">
        <w:rPr>
          <w:rFonts w:ascii="Arial" w:hAnsi="Arial" w:cs="Arial"/>
          <w:sz w:val="24"/>
          <w:szCs w:val="24"/>
        </w:rPr>
        <w:t xml:space="preserve">ld the application be granted. </w:t>
      </w:r>
      <w:r w:rsidR="00B75734">
        <w:rPr>
          <w:rFonts w:ascii="Arial" w:hAnsi="Arial" w:cs="Arial"/>
          <w:sz w:val="24"/>
          <w:szCs w:val="24"/>
        </w:rPr>
        <w:t xml:space="preserve">In the case of </w:t>
      </w:r>
      <w:r w:rsidR="00B75734">
        <w:rPr>
          <w:rFonts w:ascii="Arial" w:hAnsi="Arial" w:cs="Arial"/>
          <w:i/>
          <w:sz w:val="24"/>
          <w:szCs w:val="24"/>
        </w:rPr>
        <w:t>S v Nowaseb</w:t>
      </w:r>
      <w:r w:rsidR="00B75734">
        <w:rPr>
          <w:rStyle w:val="FootnoteReference"/>
          <w:rFonts w:ascii="Arial" w:hAnsi="Arial" w:cs="Arial"/>
          <w:i/>
          <w:sz w:val="24"/>
          <w:szCs w:val="24"/>
        </w:rPr>
        <w:footnoteReference w:id="1"/>
      </w:r>
      <w:r w:rsidR="00B75734">
        <w:rPr>
          <w:rFonts w:ascii="Arial" w:hAnsi="Arial" w:cs="Arial"/>
          <w:sz w:val="24"/>
          <w:szCs w:val="24"/>
        </w:rPr>
        <w:t xml:space="preserve"> the full court </w:t>
      </w:r>
    </w:p>
    <w:p w:rsidR="009748AF" w:rsidRPr="00B75734" w:rsidRDefault="00B75734" w:rsidP="005C5BD6">
      <w:pPr>
        <w:spacing w:after="0" w:line="360" w:lineRule="auto"/>
        <w:jc w:val="both"/>
        <w:rPr>
          <w:rFonts w:ascii="Arial" w:hAnsi="Arial" w:cs="Arial"/>
          <w:sz w:val="24"/>
          <w:szCs w:val="24"/>
        </w:rPr>
      </w:pPr>
      <w:r>
        <w:rPr>
          <w:rFonts w:ascii="Arial" w:hAnsi="Arial" w:cs="Arial"/>
          <w:sz w:val="24"/>
          <w:szCs w:val="24"/>
        </w:rPr>
        <w:t xml:space="preserve">pointed out that </w:t>
      </w:r>
      <w:r w:rsidR="00B061CB">
        <w:rPr>
          <w:rFonts w:ascii="Arial" w:hAnsi="Arial" w:cs="Arial"/>
        </w:rPr>
        <w:t>‘</w:t>
      </w:r>
      <w:r w:rsidR="008368FB">
        <w:rPr>
          <w:rFonts w:ascii="Arial" w:hAnsi="Arial" w:cs="Arial"/>
        </w:rPr>
        <w:t xml:space="preserve">In the exercise of </w:t>
      </w:r>
      <w:r w:rsidRPr="000D21D1">
        <w:rPr>
          <w:rFonts w:ascii="Arial" w:hAnsi="Arial" w:cs="Arial"/>
        </w:rPr>
        <w:t>his or her power, the trial judge (or as in this present case, the appellate judge must disabuse his/her mind of the fact that he/she has no reasonable doubt as to the guilt of the accused.</w:t>
      </w:r>
      <w:r w:rsidR="00B061CB">
        <w:rPr>
          <w:rFonts w:ascii="Arial" w:hAnsi="Arial" w:cs="Arial"/>
        </w:rPr>
        <w:t xml:space="preserve"> </w:t>
      </w:r>
      <w:r w:rsidR="000D21D1" w:rsidRPr="000D21D1">
        <w:rPr>
          <w:rFonts w:ascii="Arial" w:hAnsi="Arial" w:cs="Arial"/>
        </w:rPr>
        <w:t>The judge must ask himself or herself whether, on the grounds of appeal raised by the applicant, there is a reasonable prospect of success on app</w:t>
      </w:r>
      <w:r w:rsidR="008368FB">
        <w:rPr>
          <w:rFonts w:ascii="Arial" w:hAnsi="Arial" w:cs="Arial"/>
        </w:rPr>
        <w:t>eal;</w:t>
      </w:r>
      <w:r w:rsidR="00483331">
        <w:rPr>
          <w:rFonts w:ascii="Arial" w:hAnsi="Arial" w:cs="Arial"/>
        </w:rPr>
        <w:t xml:space="preserve"> in other words, whether</w:t>
      </w:r>
      <w:r w:rsidR="000D21D1" w:rsidRPr="000D21D1">
        <w:rPr>
          <w:rFonts w:ascii="Arial" w:hAnsi="Arial" w:cs="Arial"/>
        </w:rPr>
        <w:t xml:space="preserve"> there is a reasonable prospect </w:t>
      </w:r>
      <w:r w:rsidR="00483331">
        <w:rPr>
          <w:rFonts w:ascii="Arial" w:hAnsi="Arial" w:cs="Arial"/>
        </w:rPr>
        <w:t xml:space="preserve">that the court of appeal may </w:t>
      </w:r>
      <w:r w:rsidR="00B061CB">
        <w:rPr>
          <w:rFonts w:ascii="Arial" w:hAnsi="Arial" w:cs="Arial"/>
        </w:rPr>
        <w:t>take a different view.’</w:t>
      </w:r>
    </w:p>
    <w:p w:rsidR="005C5BD6" w:rsidRDefault="005C5BD6" w:rsidP="005C5BD6">
      <w:pPr>
        <w:spacing w:after="0" w:line="360" w:lineRule="auto"/>
        <w:jc w:val="both"/>
        <w:rPr>
          <w:rFonts w:ascii="Arial" w:hAnsi="Arial" w:cs="Arial"/>
          <w:sz w:val="24"/>
          <w:szCs w:val="24"/>
        </w:rPr>
      </w:pPr>
    </w:p>
    <w:p w:rsidR="00E3759E" w:rsidRDefault="009748AF" w:rsidP="00E3759E">
      <w:pPr>
        <w:spacing w:after="0" w:line="360" w:lineRule="auto"/>
        <w:jc w:val="both"/>
        <w:rPr>
          <w:rFonts w:ascii="Arial" w:hAnsi="Arial" w:cs="Arial"/>
          <w:sz w:val="24"/>
          <w:szCs w:val="24"/>
        </w:rPr>
      </w:pPr>
      <w:r>
        <w:rPr>
          <w:rFonts w:ascii="Arial" w:hAnsi="Arial" w:cs="Arial"/>
          <w:sz w:val="24"/>
          <w:szCs w:val="24"/>
        </w:rPr>
        <w:t>[</w:t>
      </w:r>
      <w:r w:rsidR="005871E2">
        <w:rPr>
          <w:rFonts w:ascii="Arial" w:hAnsi="Arial" w:cs="Arial"/>
          <w:sz w:val="24"/>
          <w:szCs w:val="24"/>
        </w:rPr>
        <w:t>12</w:t>
      </w:r>
      <w:r w:rsidR="0090212B">
        <w:rPr>
          <w:rFonts w:ascii="Arial" w:hAnsi="Arial" w:cs="Arial"/>
          <w:sz w:val="24"/>
          <w:szCs w:val="24"/>
        </w:rPr>
        <w:t>]</w:t>
      </w:r>
      <w:r w:rsidR="0090212B">
        <w:rPr>
          <w:rFonts w:ascii="Arial" w:hAnsi="Arial" w:cs="Arial"/>
          <w:sz w:val="24"/>
          <w:szCs w:val="24"/>
        </w:rPr>
        <w:tab/>
        <w:t>Having considered the above grounds upon which this application is based, the absence of any precedent in our jurisdiction on the subject matter and the authoritie</w:t>
      </w:r>
      <w:r w:rsidR="002C6291">
        <w:rPr>
          <w:rFonts w:ascii="Arial" w:hAnsi="Arial" w:cs="Arial"/>
          <w:sz w:val="24"/>
          <w:szCs w:val="24"/>
        </w:rPr>
        <w:t>s referred to by the applicant</w:t>
      </w:r>
      <w:r w:rsidR="0090212B">
        <w:rPr>
          <w:rFonts w:ascii="Arial" w:hAnsi="Arial" w:cs="Arial"/>
          <w:sz w:val="24"/>
          <w:szCs w:val="24"/>
        </w:rPr>
        <w:t xml:space="preserve"> which are of a persuasive nature, this court is persuaded that there is a reasonable possibility that the Supreme Court may or would arrive at a different view. </w:t>
      </w:r>
    </w:p>
    <w:p w:rsidR="005422C0" w:rsidRPr="009748AF" w:rsidRDefault="005422C0" w:rsidP="0066006A">
      <w:pPr>
        <w:spacing w:after="0" w:line="360" w:lineRule="auto"/>
        <w:jc w:val="both"/>
        <w:rPr>
          <w:rFonts w:ascii="Arial" w:hAnsi="Arial" w:cs="Arial"/>
        </w:rPr>
      </w:pPr>
    </w:p>
    <w:p w:rsidR="00C84C2F" w:rsidRPr="00D07857" w:rsidRDefault="005871E2" w:rsidP="00D07857">
      <w:pPr>
        <w:pStyle w:val="ListParagraph"/>
        <w:spacing w:line="360" w:lineRule="auto"/>
        <w:ind w:left="0"/>
        <w:jc w:val="both"/>
        <w:rPr>
          <w:rFonts w:ascii="Arial" w:hAnsi="Arial" w:cs="Arial"/>
          <w:b/>
          <w:sz w:val="24"/>
          <w:szCs w:val="24"/>
        </w:rPr>
      </w:pPr>
      <w:r>
        <w:rPr>
          <w:rFonts w:ascii="Arial" w:hAnsi="Arial" w:cs="Arial"/>
          <w:sz w:val="24"/>
          <w:szCs w:val="24"/>
        </w:rPr>
        <w:t>[13</w:t>
      </w:r>
      <w:r w:rsidR="0090212B">
        <w:rPr>
          <w:rFonts w:ascii="Arial" w:hAnsi="Arial" w:cs="Arial"/>
          <w:sz w:val="24"/>
          <w:szCs w:val="24"/>
        </w:rPr>
        <w:t>]</w:t>
      </w:r>
      <w:r w:rsidR="0090212B">
        <w:rPr>
          <w:rFonts w:ascii="Arial" w:hAnsi="Arial" w:cs="Arial"/>
          <w:sz w:val="24"/>
          <w:szCs w:val="24"/>
        </w:rPr>
        <w:tab/>
        <w:t>As a result</w:t>
      </w:r>
      <w:r w:rsidR="008368FB">
        <w:rPr>
          <w:rFonts w:ascii="Arial" w:hAnsi="Arial" w:cs="Arial"/>
          <w:sz w:val="24"/>
          <w:szCs w:val="24"/>
        </w:rPr>
        <w:t>,</w:t>
      </w:r>
      <w:r w:rsidR="0090212B">
        <w:rPr>
          <w:rFonts w:ascii="Arial" w:hAnsi="Arial" w:cs="Arial"/>
          <w:sz w:val="24"/>
          <w:szCs w:val="24"/>
        </w:rPr>
        <w:t xml:space="preserve"> the application for leave to appeal to the Supreme Court is hereby granted.</w:t>
      </w:r>
    </w:p>
    <w:p w:rsidR="00C84C2F" w:rsidRDefault="00C84C2F" w:rsidP="00E56F45">
      <w:pPr>
        <w:spacing w:after="0" w:line="360" w:lineRule="auto"/>
        <w:jc w:val="both"/>
        <w:rPr>
          <w:rFonts w:ascii="Arial" w:hAnsi="Arial" w:cs="Arial"/>
          <w:sz w:val="24"/>
          <w:szCs w:val="24"/>
        </w:rPr>
      </w:pPr>
    </w:p>
    <w:p w:rsidR="00C84C2F" w:rsidRDefault="00C84C2F" w:rsidP="00E56F45">
      <w:pPr>
        <w:spacing w:after="0" w:line="360" w:lineRule="auto"/>
        <w:jc w:val="both"/>
        <w:rPr>
          <w:rFonts w:ascii="Arial" w:hAnsi="Arial" w:cs="Arial"/>
          <w:sz w:val="24"/>
          <w:szCs w:val="24"/>
        </w:rPr>
      </w:pPr>
    </w:p>
    <w:p w:rsidR="00BB6B7A" w:rsidRDefault="00BB6B7A" w:rsidP="00671ECC">
      <w:pPr>
        <w:spacing w:after="0" w:line="360" w:lineRule="auto"/>
        <w:jc w:val="right"/>
        <w:rPr>
          <w:rFonts w:ascii="Arial" w:hAnsi="Arial" w:cs="Arial"/>
          <w:sz w:val="24"/>
          <w:szCs w:val="24"/>
        </w:rPr>
      </w:pPr>
      <w:r>
        <w:rPr>
          <w:rFonts w:ascii="Arial" w:hAnsi="Arial" w:cs="Arial"/>
          <w:sz w:val="24"/>
          <w:szCs w:val="24"/>
        </w:rPr>
        <w:t>----------------------------------</w:t>
      </w:r>
    </w:p>
    <w:p w:rsidR="00BB6B7A" w:rsidRDefault="00BB6B7A" w:rsidP="00671ECC">
      <w:pPr>
        <w:spacing w:after="0" w:line="360" w:lineRule="auto"/>
        <w:jc w:val="right"/>
        <w:rPr>
          <w:rFonts w:ascii="Arial" w:hAnsi="Arial" w:cs="Arial"/>
          <w:sz w:val="24"/>
          <w:szCs w:val="24"/>
        </w:rPr>
      </w:pPr>
      <w:r>
        <w:rPr>
          <w:rFonts w:ascii="Arial" w:hAnsi="Arial" w:cs="Arial"/>
          <w:sz w:val="24"/>
          <w:szCs w:val="24"/>
        </w:rPr>
        <w:t>D</w:t>
      </w:r>
      <w:r w:rsidR="00E44E9C">
        <w:rPr>
          <w:rFonts w:ascii="Arial" w:hAnsi="Arial" w:cs="Arial"/>
          <w:sz w:val="24"/>
          <w:szCs w:val="24"/>
        </w:rPr>
        <w:t xml:space="preserve"> </w:t>
      </w:r>
      <w:r>
        <w:rPr>
          <w:rFonts w:ascii="Arial" w:hAnsi="Arial" w:cs="Arial"/>
          <w:sz w:val="24"/>
          <w:szCs w:val="24"/>
        </w:rPr>
        <w:t>N USIKU</w:t>
      </w:r>
    </w:p>
    <w:p w:rsidR="00BB6B7A" w:rsidRDefault="00BB6B7A" w:rsidP="00671ECC">
      <w:pPr>
        <w:spacing w:after="0" w:line="360" w:lineRule="auto"/>
        <w:jc w:val="right"/>
        <w:rPr>
          <w:rFonts w:ascii="Arial" w:hAnsi="Arial" w:cs="Arial"/>
          <w:sz w:val="24"/>
          <w:szCs w:val="24"/>
        </w:rPr>
      </w:pPr>
      <w:r>
        <w:rPr>
          <w:rFonts w:ascii="Arial" w:hAnsi="Arial" w:cs="Arial"/>
          <w:sz w:val="24"/>
          <w:szCs w:val="24"/>
        </w:rPr>
        <w:t>Judge</w:t>
      </w:r>
    </w:p>
    <w:p w:rsidR="00B07EAF" w:rsidRDefault="00B07EAF" w:rsidP="00671ECC">
      <w:pPr>
        <w:spacing w:after="0" w:line="360" w:lineRule="auto"/>
        <w:jc w:val="right"/>
        <w:rPr>
          <w:rFonts w:ascii="Arial" w:hAnsi="Arial" w:cs="Arial"/>
          <w:sz w:val="24"/>
          <w:szCs w:val="24"/>
        </w:rPr>
      </w:pPr>
    </w:p>
    <w:p w:rsidR="00B07EAF" w:rsidRDefault="00B07EAF" w:rsidP="00671ECC">
      <w:pPr>
        <w:spacing w:after="0" w:line="360" w:lineRule="auto"/>
        <w:jc w:val="right"/>
        <w:rPr>
          <w:rFonts w:ascii="Arial" w:hAnsi="Arial" w:cs="Arial"/>
          <w:sz w:val="24"/>
          <w:szCs w:val="24"/>
        </w:rPr>
      </w:pPr>
    </w:p>
    <w:p w:rsidR="00B07EAF" w:rsidRDefault="00B07EAF" w:rsidP="00671ECC">
      <w:pPr>
        <w:spacing w:after="0" w:line="360" w:lineRule="auto"/>
        <w:jc w:val="right"/>
        <w:rPr>
          <w:rFonts w:ascii="Arial" w:hAnsi="Arial" w:cs="Arial"/>
          <w:sz w:val="24"/>
          <w:szCs w:val="24"/>
        </w:rPr>
      </w:pPr>
    </w:p>
    <w:p w:rsidR="00B07EAF" w:rsidRDefault="00B07EAF" w:rsidP="00671ECC">
      <w:pPr>
        <w:spacing w:after="0" w:line="360" w:lineRule="auto"/>
        <w:jc w:val="right"/>
        <w:rPr>
          <w:rFonts w:ascii="Arial" w:hAnsi="Arial" w:cs="Arial"/>
          <w:sz w:val="24"/>
          <w:szCs w:val="24"/>
        </w:rPr>
      </w:pPr>
    </w:p>
    <w:p w:rsidR="00C44C69" w:rsidRDefault="00C44C69" w:rsidP="00C44C69">
      <w:pPr>
        <w:spacing w:after="0" w:line="360" w:lineRule="auto"/>
        <w:rPr>
          <w:rFonts w:ascii="Arial" w:hAnsi="Arial" w:cs="Arial"/>
          <w:sz w:val="24"/>
          <w:szCs w:val="24"/>
        </w:rPr>
      </w:pPr>
    </w:p>
    <w:p w:rsidR="00C44C69" w:rsidRDefault="00C44C69" w:rsidP="00C44C69">
      <w:pPr>
        <w:spacing w:after="0" w:line="360" w:lineRule="auto"/>
        <w:jc w:val="right"/>
        <w:rPr>
          <w:rFonts w:ascii="Arial" w:hAnsi="Arial" w:cs="Arial"/>
          <w:sz w:val="24"/>
          <w:szCs w:val="24"/>
        </w:rPr>
      </w:pPr>
      <w:r>
        <w:rPr>
          <w:rFonts w:ascii="Arial" w:hAnsi="Arial" w:cs="Arial"/>
          <w:sz w:val="24"/>
          <w:szCs w:val="24"/>
        </w:rPr>
        <w:t>----------------------------------</w:t>
      </w:r>
    </w:p>
    <w:p w:rsidR="00C44C69" w:rsidRDefault="002B0ED2" w:rsidP="00C44C69">
      <w:pPr>
        <w:spacing w:after="0" w:line="360" w:lineRule="auto"/>
        <w:jc w:val="right"/>
        <w:rPr>
          <w:rFonts w:ascii="Arial" w:hAnsi="Arial" w:cs="Arial"/>
          <w:sz w:val="24"/>
          <w:szCs w:val="24"/>
        </w:rPr>
      </w:pPr>
      <w:r>
        <w:rPr>
          <w:rFonts w:ascii="Arial" w:hAnsi="Arial" w:cs="Arial"/>
          <w:sz w:val="24"/>
          <w:szCs w:val="24"/>
        </w:rPr>
        <w:t xml:space="preserve">SALIONGA </w:t>
      </w:r>
      <w:r w:rsidR="00C44C69">
        <w:rPr>
          <w:rFonts w:ascii="Arial" w:hAnsi="Arial" w:cs="Arial"/>
          <w:sz w:val="24"/>
          <w:szCs w:val="24"/>
        </w:rPr>
        <w:t xml:space="preserve"> </w:t>
      </w:r>
    </w:p>
    <w:p w:rsidR="00C44C69" w:rsidRDefault="002B0ED2" w:rsidP="00C44C69">
      <w:pPr>
        <w:spacing w:after="0" w:line="360" w:lineRule="auto"/>
        <w:jc w:val="right"/>
        <w:rPr>
          <w:rFonts w:ascii="Arial" w:hAnsi="Arial" w:cs="Arial"/>
          <w:sz w:val="24"/>
          <w:szCs w:val="24"/>
        </w:rPr>
      </w:pPr>
      <w:r>
        <w:rPr>
          <w:rFonts w:ascii="Arial" w:hAnsi="Arial" w:cs="Arial"/>
          <w:sz w:val="24"/>
          <w:szCs w:val="24"/>
        </w:rPr>
        <w:t xml:space="preserve">Acting </w:t>
      </w:r>
      <w:r w:rsidR="00C44C69">
        <w:rPr>
          <w:rFonts w:ascii="Arial" w:hAnsi="Arial" w:cs="Arial"/>
          <w:sz w:val="24"/>
          <w:szCs w:val="24"/>
        </w:rPr>
        <w:t>Judge</w:t>
      </w:r>
    </w:p>
    <w:p w:rsidR="00B061CB" w:rsidRDefault="00B061CB" w:rsidP="00E56F45">
      <w:pPr>
        <w:jc w:val="both"/>
        <w:rPr>
          <w:rFonts w:ascii="Arial" w:hAnsi="Arial" w:cs="Arial"/>
          <w:sz w:val="24"/>
          <w:szCs w:val="24"/>
        </w:rPr>
      </w:pPr>
    </w:p>
    <w:p w:rsidR="00B061CB" w:rsidRDefault="00B061CB" w:rsidP="00E56F45">
      <w:pPr>
        <w:jc w:val="both"/>
        <w:rPr>
          <w:rFonts w:ascii="Arial" w:hAnsi="Arial" w:cs="Arial"/>
          <w:sz w:val="24"/>
          <w:szCs w:val="24"/>
        </w:rPr>
      </w:pPr>
    </w:p>
    <w:p w:rsidR="00BB6B7A" w:rsidRDefault="00BB6B7A" w:rsidP="00E56F45">
      <w:pPr>
        <w:jc w:val="both"/>
        <w:rPr>
          <w:rFonts w:ascii="Arial" w:hAnsi="Arial" w:cs="Arial"/>
          <w:sz w:val="24"/>
          <w:szCs w:val="24"/>
        </w:rPr>
      </w:pPr>
      <w:r>
        <w:rPr>
          <w:rFonts w:ascii="Arial" w:hAnsi="Arial" w:cs="Arial"/>
          <w:sz w:val="24"/>
          <w:szCs w:val="24"/>
        </w:rPr>
        <w:lastRenderedPageBreak/>
        <w:t>APPEARANCES</w:t>
      </w:r>
    </w:p>
    <w:p w:rsidR="00BB6B7A" w:rsidRDefault="00BB6B7A" w:rsidP="00E56F45">
      <w:pPr>
        <w:jc w:val="both"/>
        <w:rPr>
          <w:rFonts w:ascii="Arial" w:hAnsi="Arial" w:cs="Arial"/>
          <w:sz w:val="24"/>
          <w:szCs w:val="24"/>
        </w:rPr>
      </w:pPr>
    </w:p>
    <w:p w:rsidR="00E44E9C" w:rsidRDefault="00E44E9C" w:rsidP="00E44E9C">
      <w:pPr>
        <w:jc w:val="both"/>
        <w:rPr>
          <w:rFonts w:ascii="Arial" w:hAnsi="Arial" w:cs="Arial"/>
          <w:sz w:val="24"/>
          <w:szCs w:val="24"/>
        </w:rPr>
      </w:pPr>
      <w:r>
        <w:rPr>
          <w:rFonts w:ascii="Arial" w:hAnsi="Arial" w:cs="Arial"/>
          <w:sz w:val="24"/>
          <w:szCs w:val="24"/>
        </w:rPr>
        <w:t>APPEL</w:t>
      </w:r>
      <w:r w:rsidR="009521B0">
        <w:rPr>
          <w:rFonts w:ascii="Arial" w:hAnsi="Arial" w:cs="Arial"/>
          <w:sz w:val="24"/>
          <w:szCs w:val="24"/>
        </w:rPr>
        <w:t>LANT:</w:t>
      </w:r>
      <w:r w:rsidR="009521B0">
        <w:rPr>
          <w:rFonts w:ascii="Arial" w:hAnsi="Arial" w:cs="Arial"/>
          <w:sz w:val="24"/>
          <w:szCs w:val="24"/>
        </w:rPr>
        <w:tab/>
      </w:r>
      <w:r w:rsidR="001919B1">
        <w:rPr>
          <w:rFonts w:ascii="Arial" w:hAnsi="Arial" w:cs="Arial"/>
          <w:sz w:val="24"/>
          <w:szCs w:val="24"/>
        </w:rPr>
        <w:tab/>
      </w:r>
      <w:r w:rsidR="009521B0">
        <w:rPr>
          <w:rFonts w:ascii="Arial" w:hAnsi="Arial" w:cs="Arial"/>
          <w:sz w:val="24"/>
          <w:szCs w:val="24"/>
        </w:rPr>
        <w:t>Mr Botes</w:t>
      </w:r>
    </w:p>
    <w:p w:rsidR="00E44E9C" w:rsidRDefault="00E44E9C" w:rsidP="00E44E9C">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0066006A">
        <w:rPr>
          <w:rFonts w:ascii="Arial" w:hAnsi="Arial" w:cs="Arial"/>
          <w:sz w:val="24"/>
          <w:szCs w:val="24"/>
        </w:rPr>
        <w:tab/>
      </w:r>
      <w:r w:rsidR="001919B1">
        <w:rPr>
          <w:rFonts w:ascii="Arial" w:hAnsi="Arial" w:cs="Arial"/>
          <w:sz w:val="24"/>
          <w:szCs w:val="24"/>
        </w:rPr>
        <w:tab/>
      </w:r>
      <w:r w:rsidR="009521B0">
        <w:rPr>
          <w:rFonts w:ascii="Arial" w:hAnsi="Arial" w:cs="Arial"/>
          <w:sz w:val="24"/>
          <w:szCs w:val="24"/>
        </w:rPr>
        <w:t>Instructed by Stern &amp; Barnard</w:t>
      </w:r>
      <w:r w:rsidR="001919B1">
        <w:rPr>
          <w:rFonts w:ascii="Arial" w:hAnsi="Arial" w:cs="Arial"/>
          <w:sz w:val="24"/>
          <w:szCs w:val="24"/>
        </w:rPr>
        <w:t>, Windhoek</w:t>
      </w:r>
    </w:p>
    <w:p w:rsidR="00E44E9C" w:rsidRDefault="00E44E9C" w:rsidP="00E44E9C">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44E9C" w:rsidRDefault="009521B0" w:rsidP="00E44E9C">
      <w:pPr>
        <w:jc w:val="both"/>
        <w:rPr>
          <w:rFonts w:ascii="Arial" w:hAnsi="Arial" w:cs="Arial"/>
          <w:sz w:val="24"/>
          <w:szCs w:val="24"/>
        </w:rPr>
      </w:pPr>
      <w:r>
        <w:rPr>
          <w:rFonts w:ascii="Arial" w:hAnsi="Arial" w:cs="Arial"/>
          <w:sz w:val="24"/>
          <w:szCs w:val="24"/>
        </w:rPr>
        <w:t>RESPONDENT:</w:t>
      </w:r>
      <w:r>
        <w:rPr>
          <w:rFonts w:ascii="Arial" w:hAnsi="Arial" w:cs="Arial"/>
          <w:sz w:val="24"/>
          <w:szCs w:val="24"/>
        </w:rPr>
        <w:tab/>
      </w:r>
      <w:r w:rsidR="001919B1">
        <w:rPr>
          <w:rFonts w:ascii="Arial" w:hAnsi="Arial" w:cs="Arial"/>
          <w:sz w:val="24"/>
          <w:szCs w:val="24"/>
        </w:rPr>
        <w:tab/>
      </w:r>
      <w:r>
        <w:rPr>
          <w:rFonts w:ascii="Arial" w:hAnsi="Arial" w:cs="Arial"/>
          <w:sz w:val="24"/>
          <w:szCs w:val="24"/>
        </w:rPr>
        <w:t>Mr Lisulo</w:t>
      </w:r>
    </w:p>
    <w:p w:rsidR="00E44E9C" w:rsidRDefault="00E44E9C" w:rsidP="00E44E9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1919B1">
        <w:rPr>
          <w:rFonts w:ascii="Arial" w:hAnsi="Arial" w:cs="Arial"/>
          <w:sz w:val="24"/>
          <w:szCs w:val="24"/>
        </w:rPr>
        <w:tab/>
      </w:r>
      <w:r>
        <w:rPr>
          <w:rFonts w:ascii="Arial" w:hAnsi="Arial" w:cs="Arial"/>
          <w:sz w:val="24"/>
          <w:szCs w:val="24"/>
        </w:rPr>
        <w:t>Of the Office of the Prosecutor-General, Windhoek</w:t>
      </w:r>
    </w:p>
    <w:p w:rsidR="00E44E9C" w:rsidRDefault="00E44E9C" w:rsidP="00E56F45">
      <w:pPr>
        <w:jc w:val="both"/>
        <w:rPr>
          <w:rFonts w:ascii="Arial" w:hAnsi="Arial" w:cs="Arial"/>
          <w:sz w:val="24"/>
          <w:szCs w:val="24"/>
        </w:rPr>
      </w:pPr>
    </w:p>
    <w:p w:rsidR="00E44E9C" w:rsidRDefault="00E44E9C" w:rsidP="00E56F45">
      <w:pPr>
        <w:jc w:val="both"/>
        <w:rPr>
          <w:rFonts w:ascii="Arial" w:hAnsi="Arial" w:cs="Arial"/>
          <w:sz w:val="24"/>
          <w:szCs w:val="24"/>
        </w:rPr>
      </w:pPr>
    </w:p>
    <w:sectPr w:rsidR="00E44E9C" w:rsidSect="00D07857">
      <w:headerReference w:type="default" r:id="rId9"/>
      <w:pgSz w:w="11906" w:h="16838"/>
      <w:pgMar w:top="42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6E0" w:rsidRDefault="00B726E0" w:rsidP="00390EA7">
      <w:pPr>
        <w:spacing w:after="0" w:line="240" w:lineRule="auto"/>
      </w:pPr>
      <w:r>
        <w:separator/>
      </w:r>
    </w:p>
  </w:endnote>
  <w:endnote w:type="continuationSeparator" w:id="0">
    <w:p w:rsidR="00B726E0" w:rsidRDefault="00B726E0" w:rsidP="0039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6E0" w:rsidRDefault="00B726E0" w:rsidP="00390EA7">
      <w:pPr>
        <w:spacing w:after="0" w:line="240" w:lineRule="auto"/>
      </w:pPr>
      <w:r>
        <w:separator/>
      </w:r>
    </w:p>
  </w:footnote>
  <w:footnote w:type="continuationSeparator" w:id="0">
    <w:p w:rsidR="00B726E0" w:rsidRDefault="00B726E0" w:rsidP="00390EA7">
      <w:pPr>
        <w:spacing w:after="0" w:line="240" w:lineRule="auto"/>
      </w:pPr>
      <w:r>
        <w:continuationSeparator/>
      </w:r>
    </w:p>
  </w:footnote>
  <w:footnote w:id="1">
    <w:p w:rsidR="00B75734" w:rsidRDefault="00B75734">
      <w:pPr>
        <w:pStyle w:val="FootnoteText"/>
      </w:pPr>
      <w:r>
        <w:rPr>
          <w:rStyle w:val="FootnoteReference"/>
        </w:rPr>
        <w:footnoteRef/>
      </w:r>
      <w:r>
        <w:t xml:space="preserve"> </w:t>
      </w:r>
      <w:r w:rsidRPr="00F70AE3">
        <w:rPr>
          <w:rFonts w:ascii="Arial" w:hAnsi="Arial" w:cs="Arial"/>
        </w:rPr>
        <w:t>S v Nowaseb 2007 2 NR 640.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762635"/>
      <w:docPartObj>
        <w:docPartGallery w:val="Page Numbers (Top of Page)"/>
        <w:docPartUnique/>
      </w:docPartObj>
    </w:sdtPr>
    <w:sdtEndPr>
      <w:rPr>
        <w:noProof/>
      </w:rPr>
    </w:sdtEndPr>
    <w:sdtContent>
      <w:p w:rsidR="00ED059A" w:rsidRDefault="00ED059A">
        <w:pPr>
          <w:pStyle w:val="Header"/>
          <w:jc w:val="right"/>
        </w:pPr>
        <w:r>
          <w:fldChar w:fldCharType="begin"/>
        </w:r>
        <w:r>
          <w:instrText xml:space="preserve"> PAGE   \* MERGEFORMAT </w:instrText>
        </w:r>
        <w:r>
          <w:fldChar w:fldCharType="separate"/>
        </w:r>
        <w:r w:rsidR="004D52A6">
          <w:rPr>
            <w:noProof/>
          </w:rPr>
          <w:t>5</w:t>
        </w:r>
        <w:r>
          <w:rPr>
            <w:noProof/>
          </w:rPr>
          <w:fldChar w:fldCharType="end"/>
        </w:r>
      </w:p>
    </w:sdtContent>
  </w:sdt>
  <w:p w:rsidR="00ED059A" w:rsidRDefault="00ED0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4916"/>
    <w:multiLevelType w:val="hybridMultilevel"/>
    <w:tmpl w:val="50705BFC"/>
    <w:lvl w:ilvl="0" w:tplc="622A77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5700BE2"/>
    <w:multiLevelType w:val="hybridMultilevel"/>
    <w:tmpl w:val="6242EA56"/>
    <w:lvl w:ilvl="0" w:tplc="448E501A">
      <w:start w:val="1"/>
      <w:numFmt w:val="upperLetter"/>
      <w:lvlText w:val="(%1)"/>
      <w:lvlJc w:val="left"/>
      <w:pPr>
        <w:ind w:left="495" w:hanging="360"/>
      </w:pPr>
      <w:rPr>
        <w:rFonts w:hint="default"/>
      </w:rPr>
    </w:lvl>
    <w:lvl w:ilvl="1" w:tplc="1C090019" w:tentative="1">
      <w:start w:val="1"/>
      <w:numFmt w:val="lowerLetter"/>
      <w:lvlText w:val="%2."/>
      <w:lvlJc w:val="left"/>
      <w:pPr>
        <w:ind w:left="1215" w:hanging="360"/>
      </w:pPr>
    </w:lvl>
    <w:lvl w:ilvl="2" w:tplc="1C09001B" w:tentative="1">
      <w:start w:val="1"/>
      <w:numFmt w:val="lowerRoman"/>
      <w:lvlText w:val="%3."/>
      <w:lvlJc w:val="right"/>
      <w:pPr>
        <w:ind w:left="1935" w:hanging="180"/>
      </w:pPr>
    </w:lvl>
    <w:lvl w:ilvl="3" w:tplc="1C09000F" w:tentative="1">
      <w:start w:val="1"/>
      <w:numFmt w:val="decimal"/>
      <w:lvlText w:val="%4."/>
      <w:lvlJc w:val="left"/>
      <w:pPr>
        <w:ind w:left="2655" w:hanging="360"/>
      </w:pPr>
    </w:lvl>
    <w:lvl w:ilvl="4" w:tplc="1C090019" w:tentative="1">
      <w:start w:val="1"/>
      <w:numFmt w:val="lowerLetter"/>
      <w:lvlText w:val="%5."/>
      <w:lvlJc w:val="left"/>
      <w:pPr>
        <w:ind w:left="3375" w:hanging="360"/>
      </w:pPr>
    </w:lvl>
    <w:lvl w:ilvl="5" w:tplc="1C09001B" w:tentative="1">
      <w:start w:val="1"/>
      <w:numFmt w:val="lowerRoman"/>
      <w:lvlText w:val="%6."/>
      <w:lvlJc w:val="right"/>
      <w:pPr>
        <w:ind w:left="4095" w:hanging="180"/>
      </w:pPr>
    </w:lvl>
    <w:lvl w:ilvl="6" w:tplc="1C09000F" w:tentative="1">
      <w:start w:val="1"/>
      <w:numFmt w:val="decimal"/>
      <w:lvlText w:val="%7."/>
      <w:lvlJc w:val="left"/>
      <w:pPr>
        <w:ind w:left="4815" w:hanging="360"/>
      </w:pPr>
    </w:lvl>
    <w:lvl w:ilvl="7" w:tplc="1C090019" w:tentative="1">
      <w:start w:val="1"/>
      <w:numFmt w:val="lowerLetter"/>
      <w:lvlText w:val="%8."/>
      <w:lvlJc w:val="left"/>
      <w:pPr>
        <w:ind w:left="5535" w:hanging="360"/>
      </w:pPr>
    </w:lvl>
    <w:lvl w:ilvl="8" w:tplc="1C09001B" w:tentative="1">
      <w:start w:val="1"/>
      <w:numFmt w:val="lowerRoman"/>
      <w:lvlText w:val="%9."/>
      <w:lvlJc w:val="right"/>
      <w:pPr>
        <w:ind w:left="6255" w:hanging="180"/>
      </w:pPr>
    </w:lvl>
  </w:abstractNum>
  <w:abstractNum w:abstractNumId="2" w15:restartNumberingAfterBreak="0">
    <w:nsid w:val="223A3DB0"/>
    <w:multiLevelType w:val="hybridMultilevel"/>
    <w:tmpl w:val="21529F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BC55C6C"/>
    <w:multiLevelType w:val="hybridMultilevel"/>
    <w:tmpl w:val="D5302428"/>
    <w:lvl w:ilvl="0" w:tplc="91645454">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21D4C24"/>
    <w:multiLevelType w:val="hybridMultilevel"/>
    <w:tmpl w:val="45DA192A"/>
    <w:lvl w:ilvl="0" w:tplc="7922A8B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553783B"/>
    <w:multiLevelType w:val="hybridMultilevel"/>
    <w:tmpl w:val="44A4DB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B2F31E8"/>
    <w:multiLevelType w:val="hybridMultilevel"/>
    <w:tmpl w:val="847CFB42"/>
    <w:lvl w:ilvl="0" w:tplc="403CBFE0">
      <w:start w:val="1"/>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0CD7692"/>
    <w:multiLevelType w:val="hybridMultilevel"/>
    <w:tmpl w:val="666E239E"/>
    <w:lvl w:ilvl="0" w:tplc="2686517C">
      <w:start w:val="1"/>
      <w:numFmt w:val="decimal"/>
      <w:lvlText w:val="%1."/>
      <w:lvlJc w:val="left"/>
      <w:pPr>
        <w:ind w:left="927" w:hanging="360"/>
      </w:pPr>
      <w:rPr>
        <w:rFonts w:hint="default"/>
        <w:b w:val="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15:restartNumberingAfterBreak="0">
    <w:nsid w:val="6C8F6CBB"/>
    <w:multiLevelType w:val="hybridMultilevel"/>
    <w:tmpl w:val="F0FA580A"/>
    <w:lvl w:ilvl="0" w:tplc="64347B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73B58B3"/>
    <w:multiLevelType w:val="hybridMultilevel"/>
    <w:tmpl w:val="2CB6A4BE"/>
    <w:lvl w:ilvl="0" w:tplc="D0AC028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F792879"/>
    <w:multiLevelType w:val="hybridMultilevel"/>
    <w:tmpl w:val="BDA4C074"/>
    <w:lvl w:ilvl="0" w:tplc="44F841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10"/>
  </w:num>
  <w:num w:numId="6">
    <w:abstractNumId w:val="9"/>
  </w:num>
  <w:num w:numId="7">
    <w:abstractNumId w:val="3"/>
  </w:num>
  <w:num w:numId="8">
    <w:abstractNumId w:val="2"/>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7A"/>
    <w:rsid w:val="00001E84"/>
    <w:rsid w:val="00007FC4"/>
    <w:rsid w:val="000113E1"/>
    <w:rsid w:val="000169F4"/>
    <w:rsid w:val="000228A5"/>
    <w:rsid w:val="00027854"/>
    <w:rsid w:val="0004324D"/>
    <w:rsid w:val="00047624"/>
    <w:rsid w:val="00051CB5"/>
    <w:rsid w:val="00051F2F"/>
    <w:rsid w:val="0006094F"/>
    <w:rsid w:val="00066D48"/>
    <w:rsid w:val="0007035C"/>
    <w:rsid w:val="00073C4D"/>
    <w:rsid w:val="00082AE1"/>
    <w:rsid w:val="00091071"/>
    <w:rsid w:val="00093ED2"/>
    <w:rsid w:val="000A3D63"/>
    <w:rsid w:val="000D21D1"/>
    <w:rsid w:val="000E1A26"/>
    <w:rsid w:val="00100960"/>
    <w:rsid w:val="00106EDA"/>
    <w:rsid w:val="00110027"/>
    <w:rsid w:val="00127F81"/>
    <w:rsid w:val="00132F4E"/>
    <w:rsid w:val="00141A14"/>
    <w:rsid w:val="0014356E"/>
    <w:rsid w:val="0014625A"/>
    <w:rsid w:val="00151909"/>
    <w:rsid w:val="00154024"/>
    <w:rsid w:val="001744CF"/>
    <w:rsid w:val="00191271"/>
    <w:rsid w:val="001919B1"/>
    <w:rsid w:val="00192686"/>
    <w:rsid w:val="00196C09"/>
    <w:rsid w:val="001A3A58"/>
    <w:rsid w:val="001B10C4"/>
    <w:rsid w:val="001B309C"/>
    <w:rsid w:val="001C2D40"/>
    <w:rsid w:val="001C47DE"/>
    <w:rsid w:val="001F74E4"/>
    <w:rsid w:val="00201D5A"/>
    <w:rsid w:val="00201ECF"/>
    <w:rsid w:val="002161D1"/>
    <w:rsid w:val="00216259"/>
    <w:rsid w:val="0022414A"/>
    <w:rsid w:val="002317DD"/>
    <w:rsid w:val="00236075"/>
    <w:rsid w:val="00244E7E"/>
    <w:rsid w:val="00246710"/>
    <w:rsid w:val="00251406"/>
    <w:rsid w:val="00252D96"/>
    <w:rsid w:val="00257642"/>
    <w:rsid w:val="00260629"/>
    <w:rsid w:val="00287750"/>
    <w:rsid w:val="0028780F"/>
    <w:rsid w:val="00291ECA"/>
    <w:rsid w:val="00293CB7"/>
    <w:rsid w:val="002968B8"/>
    <w:rsid w:val="002A105F"/>
    <w:rsid w:val="002A7640"/>
    <w:rsid w:val="002B0ED2"/>
    <w:rsid w:val="002B493B"/>
    <w:rsid w:val="002C529D"/>
    <w:rsid w:val="002C6291"/>
    <w:rsid w:val="002D73C9"/>
    <w:rsid w:val="002D7A06"/>
    <w:rsid w:val="002E1589"/>
    <w:rsid w:val="002E2089"/>
    <w:rsid w:val="002E2931"/>
    <w:rsid w:val="002E47CA"/>
    <w:rsid w:val="0030313F"/>
    <w:rsid w:val="003078F6"/>
    <w:rsid w:val="00313C51"/>
    <w:rsid w:val="003224F9"/>
    <w:rsid w:val="00326B3B"/>
    <w:rsid w:val="0034766E"/>
    <w:rsid w:val="003527CA"/>
    <w:rsid w:val="003643D4"/>
    <w:rsid w:val="003719F1"/>
    <w:rsid w:val="003801B3"/>
    <w:rsid w:val="00384F00"/>
    <w:rsid w:val="0038546D"/>
    <w:rsid w:val="00387E22"/>
    <w:rsid w:val="003905CD"/>
    <w:rsid w:val="00390EA7"/>
    <w:rsid w:val="0039477E"/>
    <w:rsid w:val="003B2635"/>
    <w:rsid w:val="003C5FB0"/>
    <w:rsid w:val="003F6E75"/>
    <w:rsid w:val="00406454"/>
    <w:rsid w:val="00415F81"/>
    <w:rsid w:val="00422529"/>
    <w:rsid w:val="00422832"/>
    <w:rsid w:val="004277B2"/>
    <w:rsid w:val="0044173B"/>
    <w:rsid w:val="0046490D"/>
    <w:rsid w:val="00472763"/>
    <w:rsid w:val="00472F6B"/>
    <w:rsid w:val="0047405B"/>
    <w:rsid w:val="00483331"/>
    <w:rsid w:val="00494B68"/>
    <w:rsid w:val="004A73E6"/>
    <w:rsid w:val="004C3179"/>
    <w:rsid w:val="004C613A"/>
    <w:rsid w:val="004C66EE"/>
    <w:rsid w:val="004D47C2"/>
    <w:rsid w:val="004D52A6"/>
    <w:rsid w:val="004F2528"/>
    <w:rsid w:val="004F3D19"/>
    <w:rsid w:val="004F4E96"/>
    <w:rsid w:val="004F5CD0"/>
    <w:rsid w:val="00524961"/>
    <w:rsid w:val="00536B57"/>
    <w:rsid w:val="005422C0"/>
    <w:rsid w:val="00543FCE"/>
    <w:rsid w:val="00553502"/>
    <w:rsid w:val="005568D7"/>
    <w:rsid w:val="00566BBA"/>
    <w:rsid w:val="005717E4"/>
    <w:rsid w:val="00572782"/>
    <w:rsid w:val="00577B0B"/>
    <w:rsid w:val="00584571"/>
    <w:rsid w:val="005871E2"/>
    <w:rsid w:val="005A23C2"/>
    <w:rsid w:val="005B276E"/>
    <w:rsid w:val="005B5777"/>
    <w:rsid w:val="005B781A"/>
    <w:rsid w:val="005C1672"/>
    <w:rsid w:val="005C53F3"/>
    <w:rsid w:val="005C5BD6"/>
    <w:rsid w:val="005C6444"/>
    <w:rsid w:val="005D223D"/>
    <w:rsid w:val="005D557A"/>
    <w:rsid w:val="005E4C76"/>
    <w:rsid w:val="00600BD4"/>
    <w:rsid w:val="0060182B"/>
    <w:rsid w:val="00602628"/>
    <w:rsid w:val="006058B5"/>
    <w:rsid w:val="00620B48"/>
    <w:rsid w:val="0062213F"/>
    <w:rsid w:val="00624973"/>
    <w:rsid w:val="0063092B"/>
    <w:rsid w:val="006321F7"/>
    <w:rsid w:val="006432CD"/>
    <w:rsid w:val="006461FB"/>
    <w:rsid w:val="006467CC"/>
    <w:rsid w:val="00651905"/>
    <w:rsid w:val="0066006A"/>
    <w:rsid w:val="00660891"/>
    <w:rsid w:val="00660B26"/>
    <w:rsid w:val="006653B7"/>
    <w:rsid w:val="00671ECC"/>
    <w:rsid w:val="00675A68"/>
    <w:rsid w:val="00696286"/>
    <w:rsid w:val="00696879"/>
    <w:rsid w:val="006A7A3F"/>
    <w:rsid w:val="006B6592"/>
    <w:rsid w:val="006B6980"/>
    <w:rsid w:val="006D1AE3"/>
    <w:rsid w:val="00700CB5"/>
    <w:rsid w:val="00704B44"/>
    <w:rsid w:val="0074138B"/>
    <w:rsid w:val="007422F4"/>
    <w:rsid w:val="00746E0A"/>
    <w:rsid w:val="007512F9"/>
    <w:rsid w:val="00764339"/>
    <w:rsid w:val="0077541D"/>
    <w:rsid w:val="007770EB"/>
    <w:rsid w:val="007868BD"/>
    <w:rsid w:val="0079611A"/>
    <w:rsid w:val="00797FB5"/>
    <w:rsid w:val="007A4B82"/>
    <w:rsid w:val="007C171E"/>
    <w:rsid w:val="007C584D"/>
    <w:rsid w:val="007F2617"/>
    <w:rsid w:val="007F7536"/>
    <w:rsid w:val="0080035A"/>
    <w:rsid w:val="00804B53"/>
    <w:rsid w:val="008368FB"/>
    <w:rsid w:val="00843F38"/>
    <w:rsid w:val="008454A6"/>
    <w:rsid w:val="00893219"/>
    <w:rsid w:val="008A39AF"/>
    <w:rsid w:val="008B26C9"/>
    <w:rsid w:val="008B408E"/>
    <w:rsid w:val="008B4671"/>
    <w:rsid w:val="008B621C"/>
    <w:rsid w:val="008E4789"/>
    <w:rsid w:val="0090212B"/>
    <w:rsid w:val="00913C17"/>
    <w:rsid w:val="009328D7"/>
    <w:rsid w:val="00932E5D"/>
    <w:rsid w:val="009403CF"/>
    <w:rsid w:val="00942EB9"/>
    <w:rsid w:val="00945F5B"/>
    <w:rsid w:val="009500A4"/>
    <w:rsid w:val="009510E2"/>
    <w:rsid w:val="009521B0"/>
    <w:rsid w:val="00957B85"/>
    <w:rsid w:val="009748AF"/>
    <w:rsid w:val="00984CE3"/>
    <w:rsid w:val="009939D3"/>
    <w:rsid w:val="00995EB4"/>
    <w:rsid w:val="00996638"/>
    <w:rsid w:val="009A20D7"/>
    <w:rsid w:val="009B109B"/>
    <w:rsid w:val="009B1DD0"/>
    <w:rsid w:val="009B1F10"/>
    <w:rsid w:val="009B46A7"/>
    <w:rsid w:val="009B535D"/>
    <w:rsid w:val="009C1B14"/>
    <w:rsid w:val="009C54E5"/>
    <w:rsid w:val="009D2D2D"/>
    <w:rsid w:val="009D6897"/>
    <w:rsid w:val="009D7C32"/>
    <w:rsid w:val="009E1E2C"/>
    <w:rsid w:val="009E27D7"/>
    <w:rsid w:val="009F226A"/>
    <w:rsid w:val="009F5927"/>
    <w:rsid w:val="00A03138"/>
    <w:rsid w:val="00A07928"/>
    <w:rsid w:val="00A07DEF"/>
    <w:rsid w:val="00A20DA2"/>
    <w:rsid w:val="00A2248B"/>
    <w:rsid w:val="00A27729"/>
    <w:rsid w:val="00A3590D"/>
    <w:rsid w:val="00A425AF"/>
    <w:rsid w:val="00A47E44"/>
    <w:rsid w:val="00A502C6"/>
    <w:rsid w:val="00A67343"/>
    <w:rsid w:val="00A7130A"/>
    <w:rsid w:val="00A726D6"/>
    <w:rsid w:val="00A774F5"/>
    <w:rsid w:val="00A95730"/>
    <w:rsid w:val="00AA6BD1"/>
    <w:rsid w:val="00AA7CE0"/>
    <w:rsid w:val="00AB0560"/>
    <w:rsid w:val="00AB57E7"/>
    <w:rsid w:val="00AD183D"/>
    <w:rsid w:val="00AD7811"/>
    <w:rsid w:val="00AE4DC0"/>
    <w:rsid w:val="00AE5448"/>
    <w:rsid w:val="00AF67AC"/>
    <w:rsid w:val="00AF7F76"/>
    <w:rsid w:val="00B061CB"/>
    <w:rsid w:val="00B07EAF"/>
    <w:rsid w:val="00B13B64"/>
    <w:rsid w:val="00B16BF9"/>
    <w:rsid w:val="00B26AA9"/>
    <w:rsid w:val="00B43E6D"/>
    <w:rsid w:val="00B4768A"/>
    <w:rsid w:val="00B52507"/>
    <w:rsid w:val="00B54584"/>
    <w:rsid w:val="00B54B4C"/>
    <w:rsid w:val="00B55075"/>
    <w:rsid w:val="00B726E0"/>
    <w:rsid w:val="00B75734"/>
    <w:rsid w:val="00B9150B"/>
    <w:rsid w:val="00B977D8"/>
    <w:rsid w:val="00BA01C5"/>
    <w:rsid w:val="00BA5B49"/>
    <w:rsid w:val="00BA6F28"/>
    <w:rsid w:val="00BB6B7A"/>
    <w:rsid w:val="00BB702D"/>
    <w:rsid w:val="00BC12AF"/>
    <w:rsid w:val="00BC2A00"/>
    <w:rsid w:val="00BD069F"/>
    <w:rsid w:val="00C0208A"/>
    <w:rsid w:val="00C0766B"/>
    <w:rsid w:val="00C15C96"/>
    <w:rsid w:val="00C252E3"/>
    <w:rsid w:val="00C27CE8"/>
    <w:rsid w:val="00C43E98"/>
    <w:rsid w:val="00C44C69"/>
    <w:rsid w:val="00C47CAB"/>
    <w:rsid w:val="00C47EB7"/>
    <w:rsid w:val="00C523ED"/>
    <w:rsid w:val="00C74153"/>
    <w:rsid w:val="00C76E7F"/>
    <w:rsid w:val="00C84C2F"/>
    <w:rsid w:val="00C9213B"/>
    <w:rsid w:val="00C95800"/>
    <w:rsid w:val="00C97169"/>
    <w:rsid w:val="00C97D08"/>
    <w:rsid w:val="00CA354A"/>
    <w:rsid w:val="00CC7302"/>
    <w:rsid w:val="00CD1C45"/>
    <w:rsid w:val="00CD3943"/>
    <w:rsid w:val="00CD5741"/>
    <w:rsid w:val="00CE3694"/>
    <w:rsid w:val="00CE4125"/>
    <w:rsid w:val="00CF263E"/>
    <w:rsid w:val="00CF493E"/>
    <w:rsid w:val="00D04008"/>
    <w:rsid w:val="00D07857"/>
    <w:rsid w:val="00D07E9C"/>
    <w:rsid w:val="00D11395"/>
    <w:rsid w:val="00D12700"/>
    <w:rsid w:val="00D32034"/>
    <w:rsid w:val="00D32309"/>
    <w:rsid w:val="00D35BAD"/>
    <w:rsid w:val="00D36492"/>
    <w:rsid w:val="00D6502E"/>
    <w:rsid w:val="00D674A3"/>
    <w:rsid w:val="00D827EE"/>
    <w:rsid w:val="00D83534"/>
    <w:rsid w:val="00D90455"/>
    <w:rsid w:val="00DA26C4"/>
    <w:rsid w:val="00DB6B7B"/>
    <w:rsid w:val="00DC7ACE"/>
    <w:rsid w:val="00DD10A5"/>
    <w:rsid w:val="00DD2F5A"/>
    <w:rsid w:val="00DD4A2F"/>
    <w:rsid w:val="00DD76CE"/>
    <w:rsid w:val="00DE48FB"/>
    <w:rsid w:val="00DF28FE"/>
    <w:rsid w:val="00E01534"/>
    <w:rsid w:val="00E12E7A"/>
    <w:rsid w:val="00E22FE8"/>
    <w:rsid w:val="00E360F5"/>
    <w:rsid w:val="00E3759E"/>
    <w:rsid w:val="00E37E1B"/>
    <w:rsid w:val="00E41C71"/>
    <w:rsid w:val="00E44E9C"/>
    <w:rsid w:val="00E542F5"/>
    <w:rsid w:val="00E56F45"/>
    <w:rsid w:val="00E65B42"/>
    <w:rsid w:val="00E671EC"/>
    <w:rsid w:val="00E85769"/>
    <w:rsid w:val="00E917A0"/>
    <w:rsid w:val="00E972A7"/>
    <w:rsid w:val="00EB0CC9"/>
    <w:rsid w:val="00EB0FEB"/>
    <w:rsid w:val="00EB7BF5"/>
    <w:rsid w:val="00EC432C"/>
    <w:rsid w:val="00ED059A"/>
    <w:rsid w:val="00ED502C"/>
    <w:rsid w:val="00EE5713"/>
    <w:rsid w:val="00EF7D03"/>
    <w:rsid w:val="00F00B33"/>
    <w:rsid w:val="00F04DC5"/>
    <w:rsid w:val="00F0571B"/>
    <w:rsid w:val="00F219E6"/>
    <w:rsid w:val="00F21F96"/>
    <w:rsid w:val="00F2343D"/>
    <w:rsid w:val="00F23F05"/>
    <w:rsid w:val="00F36555"/>
    <w:rsid w:val="00F37AC7"/>
    <w:rsid w:val="00F44B37"/>
    <w:rsid w:val="00F6191B"/>
    <w:rsid w:val="00F62439"/>
    <w:rsid w:val="00F70AE3"/>
    <w:rsid w:val="00F77A2C"/>
    <w:rsid w:val="00F900E7"/>
    <w:rsid w:val="00F92C5A"/>
    <w:rsid w:val="00FA0C2C"/>
    <w:rsid w:val="00FA228B"/>
    <w:rsid w:val="00FC285E"/>
    <w:rsid w:val="00FE248F"/>
    <w:rsid w:val="00FF48C0"/>
    <w:rsid w:val="00FF72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CD86F-E4AE-4724-9A23-3C1C68C5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B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EA7"/>
  </w:style>
  <w:style w:type="paragraph" w:styleId="Footer">
    <w:name w:val="footer"/>
    <w:basedOn w:val="Normal"/>
    <w:link w:val="FooterChar"/>
    <w:uiPriority w:val="99"/>
    <w:unhideWhenUsed/>
    <w:rsid w:val="00390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EA7"/>
  </w:style>
  <w:style w:type="paragraph" w:styleId="ListParagraph">
    <w:name w:val="List Paragraph"/>
    <w:basedOn w:val="Normal"/>
    <w:uiPriority w:val="34"/>
    <w:qFormat/>
    <w:rsid w:val="00DE48FB"/>
    <w:pPr>
      <w:ind w:left="720"/>
      <w:contextualSpacing/>
    </w:pPr>
  </w:style>
  <w:style w:type="paragraph" w:styleId="BalloonText">
    <w:name w:val="Balloon Text"/>
    <w:basedOn w:val="Normal"/>
    <w:link w:val="BalloonTextChar"/>
    <w:uiPriority w:val="99"/>
    <w:semiHidden/>
    <w:unhideWhenUsed/>
    <w:rsid w:val="00D11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395"/>
    <w:rPr>
      <w:rFonts w:ascii="Segoe UI" w:hAnsi="Segoe UI" w:cs="Segoe UI"/>
      <w:sz w:val="18"/>
      <w:szCs w:val="18"/>
    </w:rPr>
  </w:style>
  <w:style w:type="paragraph" w:styleId="FootnoteText">
    <w:name w:val="footnote text"/>
    <w:basedOn w:val="Normal"/>
    <w:link w:val="FootnoteTextChar"/>
    <w:uiPriority w:val="99"/>
    <w:semiHidden/>
    <w:unhideWhenUsed/>
    <w:rsid w:val="00984C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CE3"/>
    <w:rPr>
      <w:sz w:val="20"/>
      <w:szCs w:val="20"/>
    </w:rPr>
  </w:style>
  <w:style w:type="character" w:styleId="FootnoteReference">
    <w:name w:val="footnote reference"/>
    <w:basedOn w:val="DefaultParagraphFont"/>
    <w:uiPriority w:val="99"/>
    <w:semiHidden/>
    <w:unhideWhenUsed/>
    <w:rsid w:val="00984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81147">
      <w:bodyDiv w:val="1"/>
      <w:marLeft w:val="0"/>
      <w:marRight w:val="0"/>
      <w:marTop w:val="0"/>
      <w:marBottom w:val="0"/>
      <w:divBdr>
        <w:top w:val="none" w:sz="0" w:space="0" w:color="auto"/>
        <w:left w:val="none" w:sz="0" w:space="0" w:color="auto"/>
        <w:bottom w:val="none" w:sz="0" w:space="0" w:color="auto"/>
        <w:right w:val="none" w:sz="0" w:space="0" w:color="auto"/>
      </w:divBdr>
    </w:div>
    <w:div w:id="15131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2018-03-19T18:30:00+00:00</Judgment_x0020_Date>
  </documentManagement>
</p:properties>
</file>

<file path=customXml/itemProps1.xml><?xml version="1.0" encoding="utf-8"?>
<ds:datastoreItem xmlns:ds="http://schemas.openxmlformats.org/officeDocument/2006/customXml" ds:itemID="{9F601DF4-E40F-4738-A332-8B831365812E}"/>
</file>

<file path=customXml/itemProps2.xml><?xml version="1.0" encoding="utf-8"?>
<ds:datastoreItem xmlns:ds="http://schemas.openxmlformats.org/officeDocument/2006/customXml" ds:itemID="{D4093504-E040-45C0-BFE3-CCE4631FF71C}"/>
</file>

<file path=customXml/itemProps3.xml><?xml version="1.0" encoding="utf-8"?>
<ds:datastoreItem xmlns:ds="http://schemas.openxmlformats.org/officeDocument/2006/customXml" ds:itemID="{227FE371-7274-4974-A613-392C1A654775}"/>
</file>

<file path=customXml/itemProps4.xml><?xml version="1.0" encoding="utf-8"?>
<ds:datastoreItem xmlns:ds="http://schemas.openxmlformats.org/officeDocument/2006/customXml" ds:itemID="{2D24F083-399F-4D1E-AA35-E2550BC4A097}"/>
</file>

<file path=docProps/app.xml><?xml version="1.0" encoding="utf-8"?>
<Properties xmlns="http://schemas.openxmlformats.org/officeDocument/2006/extended-properties" xmlns:vt="http://schemas.openxmlformats.org/officeDocument/2006/docPropsVTypes">
  <Template>Normal.dotm</Template>
  <TotalTime>37</TotalTime>
  <Pages>5</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ikoro v S (CA 19-2016) [2018] NAHCMD 58 (20 March 2018)</dc:title>
  <dc:subject/>
  <dc:creator>vsem</dc:creator>
  <cp:keywords/>
  <dc:description/>
  <cp:lastModifiedBy>Charlet Mokomele</cp:lastModifiedBy>
  <cp:revision>6</cp:revision>
  <cp:lastPrinted>2018-03-19T12:46:00Z</cp:lastPrinted>
  <dcterms:created xsi:type="dcterms:W3CDTF">2018-03-20T09:16:00Z</dcterms:created>
  <dcterms:modified xsi:type="dcterms:W3CDTF">2018-03-20T13:12:00Z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