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7A032E">
      <w:pPr>
        <w:tabs>
          <w:tab w:val="center" w:pos="4513"/>
          <w:tab w:val="left" w:pos="8220"/>
        </w:tabs>
        <w:spacing w:after="0" w:line="360" w:lineRule="auto"/>
        <w:rPr>
          <w:rFonts w:ascii="Arial" w:hAnsi="Arial" w:cs="Arial"/>
          <w:b/>
          <w:sz w:val="24"/>
          <w:szCs w:val="24"/>
        </w:rPr>
      </w:pPr>
      <w:r>
        <w:rPr>
          <w:rFonts w:ascii="Arial" w:hAnsi="Arial" w:cs="Arial"/>
          <w:b/>
          <w:sz w:val="24"/>
          <w:szCs w:val="24"/>
        </w:rPr>
        <w:tab/>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bookmarkStart w:id="0" w:name="_GoBack"/>
      <w:bookmarkEnd w:id="0"/>
      <w:r>
        <w:rPr>
          <w:b/>
          <w:noProof/>
          <w:sz w:val="32"/>
          <w:szCs w:val="32"/>
          <w:lang w:val="en-ZA" w:eastAsia="en-ZA"/>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1B7E1F" w:rsidRPr="006E026B" w:rsidRDefault="001B7E1F" w:rsidP="001B7E1F">
      <w:pPr>
        <w:spacing w:after="0" w:line="360" w:lineRule="auto"/>
        <w:rPr>
          <w:rFonts w:ascii="Arial" w:hAnsi="Arial" w:cs="Arial"/>
          <w:sz w:val="24"/>
          <w:szCs w:val="24"/>
        </w:rPr>
      </w:pPr>
    </w:p>
    <w:p w:rsidR="001B7E1F" w:rsidRPr="003E76E4" w:rsidRDefault="00466C0D" w:rsidP="001B7E1F">
      <w:pPr>
        <w:spacing w:after="0" w:line="360" w:lineRule="auto"/>
        <w:rPr>
          <w:rFonts w:ascii="Arial" w:hAnsi="Arial" w:cs="Arial"/>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5234BE" w:rsidRPr="003E76E4">
        <w:rPr>
          <w:rFonts w:ascii="Arial" w:hAnsi="Arial" w:cs="Arial"/>
          <w:sz w:val="24"/>
          <w:szCs w:val="24"/>
        </w:rPr>
        <w:t xml:space="preserve">Case no: </w:t>
      </w:r>
      <w:r w:rsidRPr="003E76E4">
        <w:rPr>
          <w:rFonts w:ascii="Arial" w:hAnsi="Arial" w:cs="Arial"/>
          <w:sz w:val="24"/>
          <w:szCs w:val="24"/>
        </w:rPr>
        <w:t>HC-MD-CIV-</w:t>
      </w:r>
      <w:r w:rsidR="006C7503">
        <w:rPr>
          <w:rFonts w:ascii="Arial" w:hAnsi="Arial" w:cs="Arial"/>
          <w:sz w:val="24"/>
          <w:szCs w:val="24"/>
        </w:rPr>
        <w:t>ACT</w:t>
      </w:r>
      <w:r w:rsidRPr="003E76E4">
        <w:rPr>
          <w:rFonts w:ascii="Arial" w:hAnsi="Arial" w:cs="Arial"/>
          <w:sz w:val="24"/>
          <w:szCs w:val="24"/>
        </w:rPr>
        <w:t>-</w:t>
      </w:r>
      <w:r w:rsidR="006C7503">
        <w:rPr>
          <w:rFonts w:ascii="Arial" w:hAnsi="Arial" w:cs="Arial"/>
          <w:sz w:val="24"/>
          <w:szCs w:val="24"/>
        </w:rPr>
        <w:t>CON</w:t>
      </w:r>
      <w:r w:rsidRPr="003E76E4">
        <w:rPr>
          <w:rFonts w:ascii="Arial" w:hAnsi="Arial" w:cs="Arial"/>
          <w:sz w:val="24"/>
          <w:szCs w:val="24"/>
        </w:rPr>
        <w:t>-201</w:t>
      </w:r>
      <w:r w:rsidR="006C7503">
        <w:rPr>
          <w:rFonts w:ascii="Arial" w:hAnsi="Arial" w:cs="Arial"/>
          <w:sz w:val="24"/>
          <w:szCs w:val="24"/>
        </w:rPr>
        <w:t>8</w:t>
      </w:r>
      <w:r w:rsidRPr="003E76E4">
        <w:rPr>
          <w:rFonts w:ascii="Arial" w:hAnsi="Arial" w:cs="Arial"/>
          <w:sz w:val="24"/>
          <w:szCs w:val="24"/>
        </w:rPr>
        <w:t>/</w:t>
      </w:r>
      <w:r w:rsidR="006C7503">
        <w:rPr>
          <w:rFonts w:ascii="Arial" w:hAnsi="Arial" w:cs="Arial"/>
          <w:sz w:val="24"/>
          <w:szCs w:val="24"/>
        </w:rPr>
        <w:t>01218</w:t>
      </w:r>
    </w:p>
    <w:p w:rsidR="00711119" w:rsidRDefault="00711119" w:rsidP="001B7E1F">
      <w:pPr>
        <w:spacing w:after="0" w:line="360" w:lineRule="auto"/>
        <w:rPr>
          <w:rFonts w:ascii="Arial" w:hAnsi="Arial" w:cs="Arial"/>
          <w:sz w:val="24"/>
          <w:szCs w:val="24"/>
        </w:rPr>
      </w:pPr>
    </w:p>
    <w:p w:rsidR="0021620D" w:rsidRDefault="0021620D" w:rsidP="00516F95">
      <w:pPr>
        <w:spacing w:after="0" w:line="360" w:lineRule="auto"/>
        <w:jc w:val="both"/>
        <w:rPr>
          <w:rFonts w:ascii="Arial" w:hAnsi="Arial" w:cs="Arial"/>
          <w:sz w:val="24"/>
          <w:szCs w:val="24"/>
          <w:lang w:eastAsia="en-GB"/>
        </w:rPr>
      </w:pPr>
    </w:p>
    <w:p w:rsidR="00466C0D" w:rsidRPr="006223EC" w:rsidRDefault="00CA5BB3"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STANDARD BANK NAMIBIA LIMITED</w:t>
      </w:r>
      <w:r>
        <w:rPr>
          <w:rFonts w:ascii="Arial" w:hAnsi="Arial" w:cs="Arial"/>
          <w:b/>
          <w:sz w:val="24"/>
          <w:szCs w:val="24"/>
          <w:lang w:eastAsia="en-GB"/>
        </w:rPr>
        <w:tab/>
      </w:r>
      <w:r w:rsidR="00466C0D" w:rsidRPr="006223EC">
        <w:rPr>
          <w:rFonts w:ascii="Arial" w:hAnsi="Arial" w:cs="Arial"/>
          <w:b/>
          <w:sz w:val="24"/>
          <w:szCs w:val="24"/>
          <w:lang w:eastAsia="en-GB"/>
        </w:rPr>
        <w:t xml:space="preserve">      </w:t>
      </w:r>
      <w:r>
        <w:rPr>
          <w:rFonts w:ascii="Arial" w:hAnsi="Arial" w:cs="Arial"/>
          <w:b/>
          <w:sz w:val="24"/>
          <w:szCs w:val="24"/>
          <w:lang w:eastAsia="en-GB"/>
        </w:rPr>
        <w:t>PLAINTIFF</w:t>
      </w:r>
    </w:p>
    <w:p w:rsidR="00466C0D" w:rsidRPr="006223EC" w:rsidRDefault="00466C0D" w:rsidP="00D826A0">
      <w:pPr>
        <w:tabs>
          <w:tab w:val="right" w:pos="8931"/>
        </w:tabs>
        <w:spacing w:after="0" w:line="360" w:lineRule="auto"/>
        <w:jc w:val="both"/>
        <w:rPr>
          <w:rFonts w:ascii="Arial" w:hAnsi="Arial" w:cs="Arial"/>
          <w:b/>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r w:rsidRPr="006223EC">
        <w:rPr>
          <w:rFonts w:ascii="Arial" w:hAnsi="Arial" w:cs="Arial"/>
          <w:sz w:val="24"/>
          <w:szCs w:val="24"/>
          <w:lang w:eastAsia="en-GB"/>
        </w:rPr>
        <w:t>and</w:t>
      </w:r>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CC2BD2" w:rsidRPr="006223EC" w:rsidRDefault="00CA5BB3"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lang w:eastAsia="en-GB"/>
        </w:rPr>
        <w:t>MGM PROPERTIES (PTY) LIMITED</w:t>
      </w:r>
      <w:r w:rsidR="009232E2" w:rsidRPr="006223EC">
        <w:rPr>
          <w:rFonts w:ascii="Arial" w:hAnsi="Arial" w:cs="Arial"/>
          <w:b/>
          <w:sz w:val="24"/>
          <w:szCs w:val="24"/>
        </w:rPr>
        <w:tab/>
      </w:r>
      <w:r w:rsidR="00C163B6" w:rsidRPr="006223EC">
        <w:rPr>
          <w:rFonts w:ascii="Arial" w:hAnsi="Arial" w:cs="Arial"/>
          <w:b/>
          <w:sz w:val="24"/>
          <w:szCs w:val="24"/>
        </w:rPr>
        <w:t xml:space="preserve">FIRST </w:t>
      </w:r>
      <w:r>
        <w:rPr>
          <w:rFonts w:ascii="Arial" w:hAnsi="Arial" w:cs="Arial"/>
          <w:b/>
          <w:sz w:val="24"/>
          <w:szCs w:val="24"/>
        </w:rPr>
        <w:t>DEFENDANT</w:t>
      </w:r>
    </w:p>
    <w:p w:rsidR="00C163B6" w:rsidRDefault="00CA5BB3"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NATHAN PIETER MBUTU</w:t>
      </w:r>
      <w:r w:rsidR="00C163B6" w:rsidRPr="006223EC">
        <w:rPr>
          <w:rFonts w:ascii="Arial" w:hAnsi="Arial" w:cs="Arial"/>
          <w:b/>
          <w:sz w:val="24"/>
          <w:szCs w:val="24"/>
        </w:rPr>
        <w:tab/>
        <w:t xml:space="preserve">SECOND </w:t>
      </w:r>
      <w:r>
        <w:rPr>
          <w:rFonts w:ascii="Arial" w:hAnsi="Arial" w:cs="Arial"/>
          <w:b/>
          <w:sz w:val="24"/>
          <w:szCs w:val="24"/>
        </w:rPr>
        <w:t>DEFENDANT</w:t>
      </w:r>
    </w:p>
    <w:p w:rsidR="00CA5BB3" w:rsidRPr="006223EC" w:rsidRDefault="00CA5BB3"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rPr>
        <w:t>MADELEINE MBUTU</w:t>
      </w:r>
      <w:r>
        <w:rPr>
          <w:rFonts w:ascii="Arial" w:hAnsi="Arial" w:cs="Arial"/>
          <w:b/>
          <w:sz w:val="24"/>
          <w:szCs w:val="24"/>
        </w:rPr>
        <w:tab/>
        <w:t>THIRD DEFENDANT</w:t>
      </w:r>
    </w:p>
    <w:p w:rsidR="00B22F12" w:rsidRPr="006E026B" w:rsidRDefault="00B22F12"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CA5BB3">
        <w:rPr>
          <w:rFonts w:ascii="Arial" w:hAnsi="Arial" w:cs="Arial"/>
          <w:i/>
          <w:sz w:val="24"/>
          <w:szCs w:val="24"/>
        </w:rPr>
        <w:t>Standard Bank Namibia Limited</w:t>
      </w:r>
      <w:r w:rsidR="00652CB8">
        <w:rPr>
          <w:rFonts w:ascii="Arial" w:hAnsi="Arial" w:cs="Arial"/>
          <w:i/>
          <w:sz w:val="24"/>
          <w:szCs w:val="24"/>
        </w:rPr>
        <w:t xml:space="preserve"> </w:t>
      </w:r>
      <w:r w:rsidR="00D87766">
        <w:rPr>
          <w:rFonts w:ascii="Arial" w:hAnsi="Arial" w:cs="Arial"/>
          <w:i/>
          <w:sz w:val="24"/>
          <w:szCs w:val="24"/>
        </w:rPr>
        <w:t xml:space="preserve">v </w:t>
      </w:r>
      <w:r w:rsidR="00CA5BB3">
        <w:rPr>
          <w:rFonts w:ascii="Arial" w:hAnsi="Arial" w:cs="Arial"/>
          <w:i/>
          <w:sz w:val="24"/>
          <w:szCs w:val="24"/>
        </w:rPr>
        <w:t>MGM Properties (Pty) Limited</w:t>
      </w:r>
      <w:r w:rsidR="00A30618">
        <w:rPr>
          <w:rFonts w:ascii="Arial" w:hAnsi="Arial" w:cs="Arial"/>
          <w:i/>
          <w:sz w:val="24"/>
          <w:szCs w:val="24"/>
        </w:rPr>
        <w:t xml:space="preserve"> </w:t>
      </w:r>
      <w:r w:rsidR="001B7E1F" w:rsidRPr="00466C0D">
        <w:rPr>
          <w:rFonts w:ascii="Arial" w:hAnsi="Arial" w:cs="Arial"/>
          <w:sz w:val="24"/>
          <w:szCs w:val="24"/>
        </w:rPr>
        <w:t>(</w:t>
      </w:r>
      <w:r w:rsidR="00CA5BB3" w:rsidRPr="003E76E4">
        <w:rPr>
          <w:rFonts w:ascii="Arial" w:hAnsi="Arial" w:cs="Arial"/>
          <w:sz w:val="24"/>
          <w:szCs w:val="24"/>
        </w:rPr>
        <w:t>HC-MD-CIV-</w:t>
      </w:r>
      <w:r w:rsidR="00CA5BB3">
        <w:rPr>
          <w:rFonts w:ascii="Arial" w:hAnsi="Arial" w:cs="Arial"/>
          <w:sz w:val="24"/>
          <w:szCs w:val="24"/>
        </w:rPr>
        <w:t>ACT</w:t>
      </w:r>
      <w:r w:rsidR="00CA5BB3" w:rsidRPr="003E76E4">
        <w:rPr>
          <w:rFonts w:ascii="Arial" w:hAnsi="Arial" w:cs="Arial"/>
          <w:sz w:val="24"/>
          <w:szCs w:val="24"/>
        </w:rPr>
        <w:t>-</w:t>
      </w:r>
      <w:r w:rsidR="00CA5BB3">
        <w:rPr>
          <w:rFonts w:ascii="Arial" w:hAnsi="Arial" w:cs="Arial"/>
          <w:sz w:val="24"/>
          <w:szCs w:val="24"/>
        </w:rPr>
        <w:t>CON</w:t>
      </w:r>
      <w:r w:rsidR="00CA5BB3" w:rsidRPr="003E76E4">
        <w:rPr>
          <w:rFonts w:ascii="Arial" w:hAnsi="Arial" w:cs="Arial"/>
          <w:sz w:val="24"/>
          <w:szCs w:val="24"/>
        </w:rPr>
        <w:t>-201</w:t>
      </w:r>
      <w:r w:rsidR="00CA5BB3">
        <w:rPr>
          <w:rFonts w:ascii="Arial" w:hAnsi="Arial" w:cs="Arial"/>
          <w:sz w:val="24"/>
          <w:szCs w:val="24"/>
        </w:rPr>
        <w:t>8</w:t>
      </w:r>
      <w:r w:rsidR="00CA5BB3" w:rsidRPr="003E76E4">
        <w:rPr>
          <w:rFonts w:ascii="Arial" w:hAnsi="Arial" w:cs="Arial"/>
          <w:sz w:val="24"/>
          <w:szCs w:val="24"/>
        </w:rPr>
        <w:t>/</w:t>
      </w:r>
      <w:r w:rsidR="00CA5BB3">
        <w:rPr>
          <w:rFonts w:ascii="Arial" w:hAnsi="Arial" w:cs="Arial"/>
          <w:sz w:val="24"/>
          <w:szCs w:val="24"/>
        </w:rPr>
        <w:t>01218</w:t>
      </w:r>
      <w:r w:rsidR="001B7E1F" w:rsidRPr="005D6C92">
        <w:rPr>
          <w:rFonts w:ascii="Arial" w:hAnsi="Arial" w:cs="Arial"/>
          <w:sz w:val="24"/>
          <w:szCs w:val="24"/>
        </w:rPr>
        <w:t>) [20</w:t>
      </w:r>
      <w:r w:rsidR="00CA5BB3">
        <w:rPr>
          <w:rFonts w:ascii="Arial" w:hAnsi="Arial" w:cs="Arial"/>
          <w:sz w:val="24"/>
          <w:szCs w:val="24"/>
        </w:rPr>
        <w:t>21</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8D3283">
        <w:rPr>
          <w:rFonts w:ascii="Arial" w:hAnsi="Arial" w:cs="Arial"/>
          <w:sz w:val="24"/>
          <w:szCs w:val="24"/>
        </w:rPr>
        <w:t>33</w:t>
      </w:r>
      <w:r w:rsidR="001B7E1F" w:rsidRPr="005D6C92">
        <w:rPr>
          <w:rFonts w:ascii="Arial" w:hAnsi="Arial" w:cs="Arial"/>
          <w:sz w:val="24"/>
          <w:szCs w:val="24"/>
        </w:rPr>
        <w:t xml:space="preserve"> (</w:t>
      </w:r>
      <w:r w:rsidR="00CA5BB3">
        <w:rPr>
          <w:rFonts w:ascii="Arial" w:hAnsi="Arial" w:cs="Arial"/>
          <w:sz w:val="24"/>
          <w:szCs w:val="24"/>
        </w:rPr>
        <w:t>09</w:t>
      </w:r>
      <w:r w:rsidR="008B76F1">
        <w:rPr>
          <w:rFonts w:ascii="Arial" w:hAnsi="Arial" w:cs="Arial"/>
          <w:sz w:val="24"/>
          <w:szCs w:val="24"/>
        </w:rPr>
        <w:t xml:space="preserve"> </w:t>
      </w:r>
      <w:r w:rsidR="00CA5BB3">
        <w:rPr>
          <w:rFonts w:ascii="Arial" w:hAnsi="Arial" w:cs="Arial"/>
          <w:sz w:val="24"/>
          <w:szCs w:val="24"/>
        </w:rPr>
        <w:t>February</w:t>
      </w:r>
      <w:r w:rsidR="001B7E1F">
        <w:rPr>
          <w:rFonts w:ascii="Arial" w:hAnsi="Arial" w:cs="Arial"/>
          <w:sz w:val="24"/>
          <w:szCs w:val="24"/>
        </w:rPr>
        <w:t xml:space="preserve"> </w:t>
      </w:r>
      <w:r w:rsidR="001B7E1F" w:rsidRPr="005D6C92">
        <w:rPr>
          <w:rFonts w:ascii="Arial" w:hAnsi="Arial" w:cs="Arial"/>
          <w:sz w:val="24"/>
          <w:szCs w:val="24"/>
        </w:rPr>
        <w:t>20</w:t>
      </w:r>
      <w:r w:rsidR="00CA5BB3">
        <w:rPr>
          <w:rFonts w:ascii="Arial" w:hAnsi="Arial" w:cs="Arial"/>
          <w:sz w:val="24"/>
          <w:szCs w:val="24"/>
        </w:rPr>
        <w:t>21</w:t>
      </w:r>
      <w:r w:rsidR="001B7E1F" w:rsidRPr="005D6C92">
        <w:rPr>
          <w:rFonts w:ascii="Arial" w:hAnsi="Arial" w:cs="Arial"/>
          <w:sz w:val="24"/>
          <w:szCs w:val="24"/>
        </w:rPr>
        <w:t>)</w:t>
      </w:r>
    </w:p>
    <w:p w:rsidR="00B22F12" w:rsidRDefault="00B22F12"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CA5BB3">
        <w:rPr>
          <w:rFonts w:ascii="Arial" w:hAnsi="Arial" w:cs="Arial"/>
          <w:sz w:val="24"/>
          <w:szCs w:val="24"/>
        </w:rPr>
        <w:t>MILLER</w:t>
      </w:r>
      <w:r w:rsidR="008B76F1">
        <w:rPr>
          <w:rFonts w:ascii="Arial" w:hAnsi="Arial" w:cs="Arial"/>
          <w:sz w:val="24"/>
          <w:szCs w:val="24"/>
        </w:rPr>
        <w:t xml:space="preserve"> </w:t>
      </w:r>
      <w:r w:rsidR="00CA5BB3">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4B42FC">
        <w:rPr>
          <w:rFonts w:ascii="Arial" w:hAnsi="Arial" w:cs="Arial"/>
          <w:b/>
          <w:sz w:val="24"/>
          <w:szCs w:val="24"/>
        </w:rPr>
        <w:t>02</w:t>
      </w:r>
      <w:r w:rsidRPr="001B7E1F">
        <w:rPr>
          <w:rFonts w:ascii="Arial" w:hAnsi="Arial" w:cs="Arial"/>
          <w:b/>
          <w:sz w:val="24"/>
          <w:szCs w:val="24"/>
        </w:rPr>
        <w:t xml:space="preserve"> </w:t>
      </w:r>
      <w:r w:rsidR="00CA5BB3">
        <w:rPr>
          <w:rFonts w:ascii="Arial" w:hAnsi="Arial" w:cs="Arial"/>
          <w:b/>
          <w:sz w:val="24"/>
          <w:szCs w:val="24"/>
        </w:rPr>
        <w:t>November</w:t>
      </w:r>
      <w:r w:rsidRPr="001B7E1F">
        <w:rPr>
          <w:rFonts w:ascii="Arial" w:hAnsi="Arial" w:cs="Arial"/>
          <w:b/>
          <w:sz w:val="24"/>
          <w:szCs w:val="24"/>
        </w:rPr>
        <w:t xml:space="preserve"> 20</w:t>
      </w:r>
      <w:r w:rsidR="00CA5BB3">
        <w:rPr>
          <w:rFonts w:ascii="Arial" w:hAnsi="Arial" w:cs="Arial"/>
          <w:b/>
          <w:sz w:val="24"/>
          <w:szCs w:val="24"/>
        </w:rPr>
        <w:t>20</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CA5BB3">
        <w:rPr>
          <w:rFonts w:ascii="Arial" w:hAnsi="Arial" w:cs="Arial"/>
          <w:b/>
          <w:sz w:val="24"/>
          <w:szCs w:val="24"/>
        </w:rPr>
        <w:t>09</w:t>
      </w:r>
      <w:r w:rsidRPr="001B7E1F">
        <w:rPr>
          <w:rFonts w:ascii="Arial" w:hAnsi="Arial" w:cs="Arial"/>
          <w:b/>
          <w:sz w:val="24"/>
          <w:szCs w:val="24"/>
        </w:rPr>
        <w:t xml:space="preserve"> </w:t>
      </w:r>
      <w:r w:rsidR="00CA5BB3">
        <w:rPr>
          <w:rFonts w:ascii="Arial" w:hAnsi="Arial" w:cs="Arial"/>
          <w:b/>
          <w:sz w:val="24"/>
          <w:szCs w:val="24"/>
        </w:rPr>
        <w:t>February</w:t>
      </w:r>
      <w:r w:rsidRPr="001B7E1F">
        <w:rPr>
          <w:rFonts w:ascii="Arial" w:hAnsi="Arial" w:cs="Arial"/>
          <w:b/>
          <w:sz w:val="24"/>
          <w:szCs w:val="24"/>
        </w:rPr>
        <w:t xml:space="preserve"> 20</w:t>
      </w:r>
      <w:r w:rsidR="00CA5BB3">
        <w:rPr>
          <w:rFonts w:ascii="Arial" w:hAnsi="Arial" w:cs="Arial"/>
          <w:b/>
          <w:sz w:val="24"/>
          <w:szCs w:val="24"/>
        </w:rPr>
        <w:t>21</w:t>
      </w:r>
    </w:p>
    <w:p w:rsidR="0021620D" w:rsidRDefault="0021620D" w:rsidP="001B7E1F">
      <w:pPr>
        <w:spacing w:after="0" w:line="360" w:lineRule="auto"/>
        <w:jc w:val="both"/>
        <w:rPr>
          <w:rFonts w:ascii="Arial" w:hAnsi="Arial" w:cs="Arial"/>
          <w:b/>
          <w:sz w:val="24"/>
          <w:szCs w:val="24"/>
        </w:rPr>
      </w:pPr>
    </w:p>
    <w:p w:rsidR="00D40BE8" w:rsidRDefault="00822E88" w:rsidP="00C406F4">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C406F4">
        <w:rPr>
          <w:rFonts w:ascii="Arial" w:hAnsi="Arial" w:cs="Arial"/>
          <w:sz w:val="24"/>
          <w:szCs w:val="24"/>
        </w:rPr>
        <w:t xml:space="preserve">  Contract – Breach – Defendants raising </w:t>
      </w:r>
      <w:r w:rsidR="00C406F4" w:rsidRPr="007D4B6B">
        <w:rPr>
          <w:rFonts w:ascii="Arial" w:hAnsi="Arial" w:cs="Arial"/>
          <w:i/>
          <w:sz w:val="24"/>
          <w:szCs w:val="24"/>
        </w:rPr>
        <w:t>pactum de non patendo</w:t>
      </w:r>
      <w:r w:rsidR="00C406F4">
        <w:rPr>
          <w:rFonts w:ascii="Arial" w:hAnsi="Arial" w:cs="Arial"/>
          <w:sz w:val="24"/>
          <w:szCs w:val="24"/>
        </w:rPr>
        <w:t xml:space="preserve"> as a defence suspending the initial loan agreement entered into with Plaintiff – Onus of proof resting upon defendants in respect of alleged oral agreement – Court of the view that agreement relied upon by the defendants is invalid in terms of s (</w:t>
      </w:r>
      <w:r w:rsidR="00B04F1B">
        <w:rPr>
          <w:rFonts w:ascii="Arial" w:hAnsi="Arial" w:cs="Arial"/>
          <w:sz w:val="24"/>
          <w:szCs w:val="24"/>
        </w:rPr>
        <w:t>1</w:t>
      </w:r>
      <w:r w:rsidR="00C406F4">
        <w:rPr>
          <w:rFonts w:ascii="Arial" w:hAnsi="Arial" w:cs="Arial"/>
          <w:sz w:val="24"/>
          <w:szCs w:val="24"/>
        </w:rPr>
        <w:t xml:space="preserve">) of the </w:t>
      </w:r>
      <w:r w:rsidR="0009640D">
        <w:rPr>
          <w:rFonts w:ascii="Arial" w:hAnsi="Arial" w:cs="Arial"/>
          <w:sz w:val="24"/>
          <w:szCs w:val="24"/>
        </w:rPr>
        <w:lastRenderedPageBreak/>
        <w:t>F</w:t>
      </w:r>
      <w:r w:rsidR="00C406F4">
        <w:rPr>
          <w:rFonts w:ascii="Arial" w:hAnsi="Arial" w:cs="Arial"/>
          <w:sz w:val="24"/>
          <w:szCs w:val="24"/>
        </w:rPr>
        <w:t xml:space="preserve">ormalities </w:t>
      </w:r>
      <w:r w:rsidR="0009640D">
        <w:rPr>
          <w:rFonts w:ascii="Arial" w:hAnsi="Arial" w:cs="Arial"/>
          <w:sz w:val="24"/>
          <w:szCs w:val="24"/>
        </w:rPr>
        <w:t>I</w:t>
      </w:r>
      <w:r w:rsidR="00C406F4">
        <w:rPr>
          <w:rFonts w:ascii="Arial" w:hAnsi="Arial" w:cs="Arial"/>
          <w:sz w:val="24"/>
          <w:szCs w:val="24"/>
        </w:rPr>
        <w:t xml:space="preserve">n </w:t>
      </w:r>
      <w:r w:rsidR="0009640D">
        <w:rPr>
          <w:rFonts w:ascii="Arial" w:hAnsi="Arial" w:cs="Arial"/>
          <w:sz w:val="24"/>
          <w:szCs w:val="24"/>
        </w:rPr>
        <w:t>T</w:t>
      </w:r>
      <w:r w:rsidR="00C406F4">
        <w:rPr>
          <w:rFonts w:ascii="Arial" w:hAnsi="Arial" w:cs="Arial"/>
          <w:sz w:val="24"/>
          <w:szCs w:val="24"/>
        </w:rPr>
        <w:t xml:space="preserve">erms </w:t>
      </w:r>
      <w:r w:rsidR="0009640D">
        <w:rPr>
          <w:rFonts w:ascii="Arial" w:hAnsi="Arial" w:cs="Arial"/>
          <w:sz w:val="24"/>
          <w:szCs w:val="24"/>
        </w:rPr>
        <w:t>O</w:t>
      </w:r>
      <w:r w:rsidR="00C406F4">
        <w:rPr>
          <w:rFonts w:ascii="Arial" w:hAnsi="Arial" w:cs="Arial"/>
          <w:sz w:val="24"/>
          <w:szCs w:val="24"/>
        </w:rPr>
        <w:t xml:space="preserve">f </w:t>
      </w:r>
      <w:r w:rsidR="0009640D">
        <w:rPr>
          <w:rFonts w:ascii="Arial" w:hAnsi="Arial" w:cs="Arial"/>
          <w:sz w:val="24"/>
          <w:szCs w:val="24"/>
        </w:rPr>
        <w:t>T</w:t>
      </w:r>
      <w:r w:rsidR="00C406F4">
        <w:rPr>
          <w:rFonts w:ascii="Arial" w:hAnsi="Arial" w:cs="Arial"/>
          <w:sz w:val="24"/>
          <w:szCs w:val="24"/>
        </w:rPr>
        <w:t xml:space="preserve">he Contracts </w:t>
      </w:r>
      <w:r w:rsidR="00856FF5">
        <w:rPr>
          <w:rFonts w:ascii="Arial" w:hAnsi="Arial" w:cs="Arial"/>
          <w:sz w:val="24"/>
          <w:szCs w:val="24"/>
        </w:rPr>
        <w:t>O</w:t>
      </w:r>
      <w:r w:rsidR="00C406F4">
        <w:rPr>
          <w:rFonts w:ascii="Arial" w:hAnsi="Arial" w:cs="Arial"/>
          <w:sz w:val="24"/>
          <w:szCs w:val="24"/>
        </w:rPr>
        <w:t xml:space="preserve">f Sale of Land Act 71 of 1969 and therefore, </w:t>
      </w:r>
      <w:r w:rsidR="0009640D">
        <w:rPr>
          <w:rFonts w:ascii="Arial" w:hAnsi="Arial" w:cs="Arial"/>
          <w:sz w:val="24"/>
          <w:szCs w:val="24"/>
        </w:rPr>
        <w:t xml:space="preserve">the </w:t>
      </w:r>
      <w:r w:rsidR="00C406F4">
        <w:rPr>
          <w:rFonts w:ascii="Arial" w:hAnsi="Arial" w:cs="Arial"/>
          <w:sz w:val="24"/>
          <w:szCs w:val="24"/>
        </w:rPr>
        <w:t>defence raised by defendants must fail.</w:t>
      </w:r>
    </w:p>
    <w:p w:rsidR="00780E76" w:rsidRDefault="00780E76" w:rsidP="00C406F4">
      <w:pPr>
        <w:spacing w:after="0" w:line="360" w:lineRule="auto"/>
        <w:jc w:val="both"/>
        <w:rPr>
          <w:rFonts w:ascii="Arial" w:hAnsi="Arial" w:cs="Arial"/>
          <w:b/>
          <w:sz w:val="24"/>
          <w:szCs w:val="24"/>
        </w:rPr>
      </w:pPr>
    </w:p>
    <w:p w:rsidR="00C406F4" w:rsidRDefault="00B66966" w:rsidP="00C406F4">
      <w:pPr>
        <w:spacing w:after="0" w:line="360" w:lineRule="auto"/>
        <w:jc w:val="both"/>
        <w:rPr>
          <w:rFonts w:ascii="Arial" w:hAnsi="Arial" w:cs="Arial"/>
          <w:sz w:val="24"/>
          <w:szCs w:val="24"/>
        </w:rPr>
      </w:pPr>
      <w:r w:rsidRPr="00D32FE2">
        <w:rPr>
          <w:rFonts w:ascii="Arial" w:hAnsi="Arial" w:cs="Arial"/>
          <w:b/>
          <w:sz w:val="24"/>
          <w:szCs w:val="24"/>
        </w:rPr>
        <w:t>Summary</w:t>
      </w:r>
      <w:r w:rsidRPr="00D32FE2">
        <w:rPr>
          <w:rFonts w:ascii="Arial" w:hAnsi="Arial" w:cs="Arial"/>
          <w:sz w:val="24"/>
          <w:szCs w:val="24"/>
        </w:rPr>
        <w:t xml:space="preserve">: </w:t>
      </w:r>
      <w:r w:rsidR="00C406F4">
        <w:rPr>
          <w:rFonts w:ascii="Arial" w:hAnsi="Arial" w:cs="Arial"/>
          <w:sz w:val="24"/>
          <w:szCs w:val="24"/>
        </w:rPr>
        <w:t xml:space="preserve">The defendants raised a defence and counterclaim to the plaintiff’s claim on the basis of </w:t>
      </w:r>
      <w:r w:rsidR="00C406F4" w:rsidRPr="007D4B6B">
        <w:rPr>
          <w:rFonts w:ascii="Arial" w:hAnsi="Arial" w:cs="Arial"/>
          <w:i/>
          <w:sz w:val="24"/>
          <w:szCs w:val="24"/>
        </w:rPr>
        <w:t>pactum de non patendo</w:t>
      </w:r>
      <w:r w:rsidR="00C406F4">
        <w:rPr>
          <w:rFonts w:ascii="Arial" w:hAnsi="Arial" w:cs="Arial"/>
          <w:i/>
          <w:sz w:val="24"/>
          <w:szCs w:val="24"/>
        </w:rPr>
        <w:t xml:space="preserve">, </w:t>
      </w:r>
      <w:r w:rsidR="00C406F4">
        <w:rPr>
          <w:rFonts w:ascii="Arial" w:hAnsi="Arial" w:cs="Arial"/>
          <w:sz w:val="24"/>
          <w:szCs w:val="24"/>
        </w:rPr>
        <w:t>i.e. an oral agreement that replaced the initial agreement entered into with the plaintiff. During trial, it was accepted by the parties that the burden of proof rested upon the defendants to prove the alleged oral agreement.</w:t>
      </w:r>
    </w:p>
    <w:p w:rsidR="00C406F4" w:rsidRDefault="00C406F4" w:rsidP="00C406F4">
      <w:pPr>
        <w:spacing w:after="0" w:line="360" w:lineRule="auto"/>
        <w:jc w:val="both"/>
        <w:rPr>
          <w:rFonts w:ascii="Arial" w:hAnsi="Arial" w:cs="Arial"/>
          <w:sz w:val="24"/>
          <w:szCs w:val="24"/>
        </w:rPr>
      </w:pPr>
    </w:p>
    <w:p w:rsidR="00C406F4" w:rsidRPr="00681B24" w:rsidRDefault="00C406F4" w:rsidP="00C406F4">
      <w:pPr>
        <w:spacing w:after="0" w:line="360" w:lineRule="auto"/>
        <w:jc w:val="both"/>
        <w:rPr>
          <w:rFonts w:ascii="Arial" w:hAnsi="Arial" w:cs="Arial"/>
          <w:sz w:val="24"/>
          <w:szCs w:val="24"/>
        </w:rPr>
      </w:pPr>
      <w:r>
        <w:rPr>
          <w:rFonts w:ascii="Arial" w:hAnsi="Arial" w:cs="Arial"/>
          <w:sz w:val="24"/>
          <w:szCs w:val="24"/>
        </w:rPr>
        <w:t>The agreement relied on by the defendants in essence sought to vary the existing agreement, thus putting in place new or entirely different obligations, but the non-variation clause in the initial loan agreement required any variations to be in writing, ultimately resulting in the defendants to fail on that aspect, notwithstanding the fact that the oral agreement relied on is also invalid in terms of the Contracts of Sale of Land Act 71 of 1969.</w:t>
      </w:r>
    </w:p>
    <w:p w:rsidR="00173AAF" w:rsidRDefault="00173AAF" w:rsidP="008A1EB5">
      <w:pPr>
        <w:spacing w:after="0" w:line="360" w:lineRule="auto"/>
        <w:jc w:val="both"/>
        <w:rPr>
          <w:rFonts w:ascii="Arial" w:hAnsi="Arial" w:cs="Arial"/>
          <w:bCs/>
          <w:sz w:val="24"/>
          <w:szCs w:val="24"/>
        </w:rPr>
      </w:pPr>
    </w:p>
    <w:p w:rsidR="001B7E1F" w:rsidRPr="006E026B" w:rsidRDefault="002D7E57"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2D7E57"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B3050E" w:rsidRPr="000819AF" w:rsidRDefault="00B3050E" w:rsidP="000819AF">
      <w:pPr>
        <w:spacing w:after="0" w:line="360" w:lineRule="auto"/>
        <w:jc w:val="right"/>
        <w:rPr>
          <w:rFonts w:ascii="Arial" w:hAnsi="Arial" w:cs="Arial"/>
          <w:sz w:val="24"/>
          <w:szCs w:val="24"/>
        </w:rPr>
      </w:pPr>
    </w:p>
    <w:p w:rsidR="000819AF" w:rsidRPr="000819AF" w:rsidRDefault="000819AF" w:rsidP="000819AF">
      <w:pPr>
        <w:pStyle w:val="ListParagraph"/>
        <w:numPr>
          <w:ilvl w:val="0"/>
          <w:numId w:val="41"/>
        </w:numPr>
        <w:spacing w:line="360" w:lineRule="auto"/>
        <w:ind w:hanging="720"/>
        <w:jc w:val="both"/>
        <w:rPr>
          <w:rFonts w:cs="Arial"/>
        </w:rPr>
      </w:pPr>
      <w:r w:rsidRPr="000819AF">
        <w:rPr>
          <w:rFonts w:cs="Arial"/>
        </w:rPr>
        <w:t>There will be judgment in favour of the plaintiff against the defendants jointly and severally in terms of prayers 1, 2, 3 and 4 of the particulars of claim.</w:t>
      </w:r>
    </w:p>
    <w:p w:rsidR="000819AF" w:rsidRPr="000819AF" w:rsidRDefault="000819AF" w:rsidP="000819AF">
      <w:pPr>
        <w:pStyle w:val="ListParagraph"/>
        <w:spacing w:line="360" w:lineRule="auto"/>
        <w:jc w:val="both"/>
        <w:rPr>
          <w:rFonts w:cs="Arial"/>
        </w:rPr>
      </w:pPr>
    </w:p>
    <w:p w:rsidR="000819AF" w:rsidRDefault="000819AF" w:rsidP="000819AF">
      <w:pPr>
        <w:pStyle w:val="ListParagraph"/>
        <w:numPr>
          <w:ilvl w:val="0"/>
          <w:numId w:val="41"/>
        </w:numPr>
        <w:spacing w:line="360" w:lineRule="auto"/>
        <w:ind w:hanging="720"/>
        <w:jc w:val="both"/>
        <w:rPr>
          <w:rFonts w:cs="Arial"/>
        </w:rPr>
      </w:pPr>
      <w:r w:rsidRPr="000819AF">
        <w:rPr>
          <w:rFonts w:cs="Arial"/>
        </w:rPr>
        <w:t>The counterclaim is dismissed with costs.</w:t>
      </w:r>
    </w:p>
    <w:p w:rsidR="001604E8" w:rsidRPr="000819AF" w:rsidRDefault="000819AF" w:rsidP="000819AF">
      <w:pPr>
        <w:pStyle w:val="ListParagraph"/>
        <w:spacing w:line="360" w:lineRule="auto"/>
        <w:jc w:val="both"/>
        <w:rPr>
          <w:rFonts w:cs="Arial"/>
        </w:rPr>
      </w:pPr>
      <w:r w:rsidRPr="000819AF">
        <w:rPr>
          <w:rFonts w:cs="Arial"/>
        </w:rPr>
        <w:t xml:space="preserve">    </w:t>
      </w:r>
    </w:p>
    <w:p w:rsidR="001B7E1F" w:rsidRPr="006E026B" w:rsidRDefault="002D7E57" w:rsidP="000819A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2D7E57"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1B7E1F" w:rsidRDefault="00942D41" w:rsidP="003531BA">
      <w:pPr>
        <w:spacing w:after="0" w:line="360" w:lineRule="auto"/>
        <w:ind w:left="1440" w:hanging="1440"/>
        <w:jc w:val="both"/>
        <w:rPr>
          <w:rFonts w:ascii="Arial" w:hAnsi="Arial" w:cs="Arial"/>
          <w:sz w:val="24"/>
          <w:szCs w:val="24"/>
        </w:rPr>
      </w:pPr>
      <w:r>
        <w:rPr>
          <w:rFonts w:ascii="Arial" w:hAnsi="Arial" w:cs="Arial"/>
          <w:sz w:val="24"/>
          <w:szCs w:val="24"/>
        </w:rPr>
        <w:t>MILLER</w:t>
      </w:r>
      <w:r w:rsidR="00741B0B" w:rsidRPr="00207EC1">
        <w:rPr>
          <w:rFonts w:ascii="Arial" w:hAnsi="Arial" w:cs="Arial"/>
          <w:sz w:val="24"/>
          <w:szCs w:val="24"/>
        </w:rPr>
        <w:t xml:space="preserve"> </w:t>
      </w:r>
      <w:r>
        <w:rPr>
          <w:rFonts w:ascii="Arial" w:hAnsi="Arial" w:cs="Arial"/>
          <w:sz w:val="24"/>
          <w:szCs w:val="24"/>
        </w:rPr>
        <w:t>A</w:t>
      </w:r>
      <w:r w:rsidR="00261313" w:rsidRPr="00207EC1">
        <w:rPr>
          <w:rFonts w:ascii="Arial" w:hAnsi="Arial" w:cs="Arial"/>
          <w:sz w:val="24"/>
          <w:szCs w:val="24"/>
        </w:rPr>
        <w:t>J</w:t>
      </w:r>
      <w:r w:rsidR="00484780" w:rsidRPr="00207EC1">
        <w:rPr>
          <w:rFonts w:ascii="Arial" w:hAnsi="Arial" w:cs="Arial"/>
          <w:sz w:val="24"/>
          <w:szCs w:val="24"/>
        </w:rPr>
        <w:t>:</w:t>
      </w:r>
    </w:p>
    <w:p w:rsidR="004B42FC" w:rsidRDefault="004B42FC" w:rsidP="003531BA">
      <w:pPr>
        <w:spacing w:after="0" w:line="360" w:lineRule="auto"/>
        <w:ind w:left="1440" w:hanging="1440"/>
        <w:jc w:val="both"/>
        <w:rPr>
          <w:rFonts w:ascii="Arial" w:hAnsi="Arial" w:cs="Arial"/>
          <w:sz w:val="24"/>
          <w:szCs w:val="24"/>
        </w:rPr>
      </w:pPr>
    </w:p>
    <w:p w:rsidR="00CE22E2" w:rsidRDefault="00CA5BB3" w:rsidP="00FA2EA8">
      <w:pPr>
        <w:spacing w:after="0" w:line="360" w:lineRule="auto"/>
        <w:jc w:val="both"/>
        <w:rPr>
          <w:rFonts w:ascii="Arial" w:hAnsi="Arial" w:cs="Arial"/>
          <w:sz w:val="24"/>
          <w:szCs w:val="24"/>
        </w:rPr>
      </w:pPr>
      <w:r>
        <w:rPr>
          <w:rFonts w:ascii="Arial" w:hAnsi="Arial" w:cs="Arial"/>
          <w:sz w:val="24"/>
          <w:szCs w:val="24"/>
        </w:rPr>
        <w:t>[1]</w:t>
      </w:r>
      <w:r w:rsidR="00FA2EA8">
        <w:rPr>
          <w:rFonts w:ascii="Arial" w:hAnsi="Arial" w:cs="Arial"/>
          <w:sz w:val="24"/>
          <w:szCs w:val="24"/>
        </w:rPr>
        <w:tab/>
      </w:r>
      <w:r w:rsidR="00911184">
        <w:rPr>
          <w:rFonts w:ascii="Arial" w:hAnsi="Arial" w:cs="Arial"/>
          <w:sz w:val="24"/>
          <w:szCs w:val="24"/>
        </w:rPr>
        <w:t>The plaintiff instituted action against the defendant</w:t>
      </w:r>
      <w:r w:rsidR="00983494">
        <w:rPr>
          <w:rFonts w:ascii="Arial" w:hAnsi="Arial" w:cs="Arial"/>
          <w:sz w:val="24"/>
          <w:szCs w:val="24"/>
        </w:rPr>
        <w:t>s</w:t>
      </w:r>
      <w:r w:rsidR="00911184">
        <w:rPr>
          <w:rFonts w:ascii="Arial" w:hAnsi="Arial" w:cs="Arial"/>
          <w:sz w:val="24"/>
          <w:szCs w:val="24"/>
        </w:rPr>
        <w:t xml:space="preserve"> based upon a written agreement concluded between the plaintiff and the first defendant on 9 March 2017</w:t>
      </w:r>
      <w:r w:rsidR="00BC6BE7">
        <w:rPr>
          <w:rFonts w:ascii="Arial" w:hAnsi="Arial" w:cs="Arial"/>
          <w:sz w:val="24"/>
          <w:szCs w:val="24"/>
        </w:rPr>
        <w:t>.</w:t>
      </w:r>
      <w:r w:rsidR="00911184">
        <w:rPr>
          <w:rFonts w:ascii="Arial" w:hAnsi="Arial" w:cs="Arial"/>
          <w:sz w:val="24"/>
          <w:szCs w:val="24"/>
        </w:rPr>
        <w:t xml:space="preserve"> </w:t>
      </w:r>
      <w:r w:rsidR="00BC6BE7">
        <w:rPr>
          <w:rFonts w:ascii="Arial" w:hAnsi="Arial" w:cs="Arial"/>
          <w:sz w:val="24"/>
          <w:szCs w:val="24"/>
        </w:rPr>
        <w:t>I</w:t>
      </w:r>
      <w:r w:rsidR="00CD5DBA" w:rsidRPr="00BC6BE7">
        <w:rPr>
          <w:rFonts w:ascii="Arial" w:hAnsi="Arial" w:cs="Arial"/>
          <w:sz w:val="24"/>
          <w:szCs w:val="24"/>
        </w:rPr>
        <w:t xml:space="preserve">n terms </w:t>
      </w:r>
      <w:r w:rsidR="00BC6BE7">
        <w:rPr>
          <w:rFonts w:ascii="Arial" w:hAnsi="Arial" w:cs="Arial"/>
          <w:sz w:val="24"/>
          <w:szCs w:val="24"/>
        </w:rPr>
        <w:t>t</w:t>
      </w:r>
      <w:r w:rsidR="00CD5DBA" w:rsidRPr="00BC6BE7">
        <w:rPr>
          <w:rFonts w:ascii="Arial" w:hAnsi="Arial" w:cs="Arial"/>
          <w:sz w:val="24"/>
          <w:szCs w:val="24"/>
        </w:rPr>
        <w:t>hereof</w:t>
      </w:r>
      <w:r w:rsidR="00CD5DBA">
        <w:rPr>
          <w:rFonts w:ascii="Arial" w:hAnsi="Arial" w:cs="Arial"/>
          <w:sz w:val="24"/>
          <w:szCs w:val="24"/>
        </w:rPr>
        <w:t xml:space="preserve"> </w:t>
      </w:r>
      <w:r w:rsidR="00911184">
        <w:rPr>
          <w:rFonts w:ascii="Arial" w:hAnsi="Arial" w:cs="Arial"/>
          <w:sz w:val="24"/>
          <w:szCs w:val="24"/>
        </w:rPr>
        <w:t>the plaintiff advanced the sum of N$2</w:t>
      </w:r>
      <w:r w:rsidR="00983494">
        <w:rPr>
          <w:rFonts w:ascii="Arial" w:hAnsi="Arial" w:cs="Arial"/>
          <w:sz w:val="24"/>
          <w:szCs w:val="24"/>
        </w:rPr>
        <w:t>4 </w:t>
      </w:r>
      <w:r w:rsidR="00CD5DBA">
        <w:rPr>
          <w:rFonts w:ascii="Arial" w:hAnsi="Arial" w:cs="Arial"/>
          <w:sz w:val="24"/>
          <w:szCs w:val="24"/>
        </w:rPr>
        <w:t>000</w:t>
      </w:r>
      <w:r w:rsidR="00983494">
        <w:rPr>
          <w:rFonts w:ascii="Arial" w:hAnsi="Arial" w:cs="Arial"/>
          <w:sz w:val="24"/>
          <w:szCs w:val="24"/>
        </w:rPr>
        <w:t xml:space="preserve"> 000</w:t>
      </w:r>
      <w:r w:rsidR="00CD5DBA">
        <w:rPr>
          <w:rFonts w:ascii="Arial" w:hAnsi="Arial" w:cs="Arial"/>
          <w:sz w:val="24"/>
          <w:szCs w:val="24"/>
        </w:rPr>
        <w:t xml:space="preserve"> to the first defendant.  In a </w:t>
      </w:r>
      <w:r w:rsidR="0039493B" w:rsidRPr="0039493B">
        <w:rPr>
          <w:rFonts w:ascii="Arial" w:hAnsi="Arial" w:cs="Arial"/>
          <w:sz w:val="24"/>
          <w:szCs w:val="24"/>
        </w:rPr>
        <w:t>separate</w:t>
      </w:r>
      <w:r w:rsidR="00911184">
        <w:rPr>
          <w:rFonts w:ascii="Arial" w:hAnsi="Arial" w:cs="Arial"/>
          <w:sz w:val="24"/>
          <w:szCs w:val="24"/>
        </w:rPr>
        <w:t xml:space="preserve"> written agreement the second and third defendants </w:t>
      </w:r>
      <w:r w:rsidR="00CD5DBA">
        <w:rPr>
          <w:rFonts w:ascii="Arial" w:hAnsi="Arial" w:cs="Arial"/>
          <w:sz w:val="24"/>
          <w:szCs w:val="24"/>
        </w:rPr>
        <w:t>bound</w:t>
      </w:r>
      <w:r w:rsidR="00911184">
        <w:rPr>
          <w:rFonts w:ascii="Arial" w:hAnsi="Arial" w:cs="Arial"/>
          <w:sz w:val="24"/>
          <w:szCs w:val="24"/>
        </w:rPr>
        <w:t xml:space="preserve"> themselves </w:t>
      </w:r>
      <w:r w:rsidR="00CD5DBA">
        <w:rPr>
          <w:rFonts w:ascii="Arial" w:hAnsi="Arial" w:cs="Arial"/>
          <w:sz w:val="24"/>
          <w:szCs w:val="24"/>
        </w:rPr>
        <w:lastRenderedPageBreak/>
        <w:t>as securities</w:t>
      </w:r>
      <w:r w:rsidR="00911184">
        <w:rPr>
          <w:rFonts w:ascii="Arial" w:hAnsi="Arial" w:cs="Arial"/>
          <w:sz w:val="24"/>
          <w:szCs w:val="24"/>
        </w:rPr>
        <w:t xml:space="preserve"> </w:t>
      </w:r>
      <w:r w:rsidR="00CD5DBA">
        <w:rPr>
          <w:rFonts w:ascii="Arial" w:hAnsi="Arial" w:cs="Arial"/>
          <w:sz w:val="24"/>
          <w:szCs w:val="24"/>
        </w:rPr>
        <w:t xml:space="preserve">in </w:t>
      </w:r>
      <w:r w:rsidR="00911184" w:rsidRPr="00CD5DBA">
        <w:rPr>
          <w:rFonts w:ascii="Arial" w:hAnsi="Arial" w:cs="Arial"/>
          <w:i/>
          <w:sz w:val="24"/>
          <w:szCs w:val="24"/>
        </w:rPr>
        <w:t>solid</w:t>
      </w:r>
      <w:r w:rsidR="00CD5DBA" w:rsidRPr="00CD5DBA">
        <w:rPr>
          <w:rFonts w:ascii="Arial" w:hAnsi="Arial" w:cs="Arial"/>
          <w:i/>
          <w:sz w:val="24"/>
          <w:szCs w:val="24"/>
        </w:rPr>
        <w:t>om</w:t>
      </w:r>
      <w:r w:rsidR="00911184">
        <w:rPr>
          <w:rFonts w:ascii="Arial" w:hAnsi="Arial" w:cs="Arial"/>
          <w:sz w:val="24"/>
          <w:szCs w:val="24"/>
        </w:rPr>
        <w:t xml:space="preserve"> to the plaintiff as co-principal </w:t>
      </w:r>
      <w:r w:rsidR="00BC6BE7">
        <w:rPr>
          <w:rFonts w:ascii="Arial" w:hAnsi="Arial" w:cs="Arial"/>
          <w:sz w:val="24"/>
          <w:szCs w:val="24"/>
        </w:rPr>
        <w:t>debtors</w:t>
      </w:r>
      <w:r w:rsidR="00911184">
        <w:rPr>
          <w:rFonts w:ascii="Arial" w:hAnsi="Arial" w:cs="Arial"/>
          <w:sz w:val="24"/>
          <w:szCs w:val="24"/>
        </w:rPr>
        <w:t xml:space="preserve"> for the amount advanced to the first defendant.  In addition to </w:t>
      </w:r>
      <w:r w:rsidR="00C85D5C">
        <w:rPr>
          <w:rFonts w:ascii="Arial" w:hAnsi="Arial" w:cs="Arial"/>
          <w:sz w:val="24"/>
          <w:szCs w:val="24"/>
        </w:rPr>
        <w:t xml:space="preserve">the </w:t>
      </w:r>
      <w:r w:rsidR="00911184">
        <w:rPr>
          <w:rFonts w:ascii="Arial" w:hAnsi="Arial" w:cs="Arial"/>
          <w:sz w:val="24"/>
          <w:szCs w:val="24"/>
        </w:rPr>
        <w:t xml:space="preserve">indebtedness of the first defendant was </w:t>
      </w:r>
      <w:r w:rsidR="00BC6BE7">
        <w:rPr>
          <w:rFonts w:ascii="Arial" w:hAnsi="Arial" w:cs="Arial"/>
          <w:sz w:val="24"/>
          <w:szCs w:val="24"/>
        </w:rPr>
        <w:t>by</w:t>
      </w:r>
      <w:r w:rsidR="00CE22E2">
        <w:rPr>
          <w:rFonts w:ascii="Arial" w:hAnsi="Arial" w:cs="Arial"/>
          <w:sz w:val="24"/>
          <w:szCs w:val="24"/>
        </w:rPr>
        <w:t xml:space="preserve"> </w:t>
      </w:r>
      <w:r w:rsidR="00BC6BE7">
        <w:rPr>
          <w:rFonts w:ascii="Arial" w:hAnsi="Arial" w:cs="Arial"/>
          <w:sz w:val="24"/>
          <w:szCs w:val="24"/>
        </w:rPr>
        <w:t>registration</w:t>
      </w:r>
      <w:r w:rsidR="00CE22E2">
        <w:rPr>
          <w:rFonts w:ascii="Arial" w:hAnsi="Arial" w:cs="Arial"/>
          <w:sz w:val="24"/>
          <w:szCs w:val="24"/>
        </w:rPr>
        <w:t xml:space="preserve"> of </w:t>
      </w:r>
      <w:r w:rsidR="00BC6BE7">
        <w:rPr>
          <w:rFonts w:ascii="Arial" w:hAnsi="Arial" w:cs="Arial"/>
          <w:sz w:val="24"/>
          <w:szCs w:val="24"/>
        </w:rPr>
        <w:t xml:space="preserve">a </w:t>
      </w:r>
      <w:r w:rsidR="00CE22E2">
        <w:rPr>
          <w:rFonts w:ascii="Arial" w:hAnsi="Arial" w:cs="Arial"/>
          <w:sz w:val="24"/>
          <w:szCs w:val="24"/>
        </w:rPr>
        <w:t xml:space="preserve">continuing </w:t>
      </w:r>
      <w:r w:rsidR="001F36B7">
        <w:rPr>
          <w:rFonts w:ascii="Arial" w:hAnsi="Arial" w:cs="Arial"/>
          <w:sz w:val="24"/>
          <w:szCs w:val="24"/>
        </w:rPr>
        <w:t>first</w:t>
      </w:r>
      <w:r w:rsidR="00155939">
        <w:rPr>
          <w:rFonts w:ascii="Arial" w:hAnsi="Arial" w:cs="Arial"/>
          <w:sz w:val="24"/>
          <w:szCs w:val="24"/>
        </w:rPr>
        <w:t xml:space="preserve"> mortgage bond</w:t>
      </w:r>
      <w:r w:rsidR="00CE22E2">
        <w:rPr>
          <w:rFonts w:ascii="Arial" w:hAnsi="Arial" w:cs="Arial"/>
          <w:sz w:val="24"/>
          <w:szCs w:val="24"/>
        </w:rPr>
        <w:t xml:space="preserve"> over </w:t>
      </w:r>
      <w:r w:rsidR="00BC6BE7">
        <w:rPr>
          <w:rFonts w:ascii="Arial" w:hAnsi="Arial" w:cs="Arial"/>
          <w:sz w:val="24"/>
          <w:szCs w:val="24"/>
        </w:rPr>
        <w:t>the</w:t>
      </w:r>
      <w:r w:rsidR="00CE22E2">
        <w:rPr>
          <w:rFonts w:ascii="Arial" w:hAnsi="Arial" w:cs="Arial"/>
          <w:sz w:val="24"/>
          <w:szCs w:val="24"/>
        </w:rPr>
        <w:t xml:space="preserve"> properties to first defendant </w:t>
      </w:r>
      <w:r w:rsidR="00BC6BE7">
        <w:rPr>
          <w:rFonts w:ascii="Arial" w:hAnsi="Arial" w:cs="Arial"/>
          <w:sz w:val="24"/>
          <w:szCs w:val="24"/>
        </w:rPr>
        <w:t>bought</w:t>
      </w:r>
      <w:r w:rsidR="00CE22E2">
        <w:rPr>
          <w:rFonts w:ascii="Arial" w:hAnsi="Arial" w:cs="Arial"/>
          <w:sz w:val="24"/>
          <w:szCs w:val="24"/>
        </w:rPr>
        <w:t xml:space="preserve"> with the proceeds of the loan.</w:t>
      </w:r>
    </w:p>
    <w:p w:rsidR="00CE22E2" w:rsidRDefault="00CE22E2" w:rsidP="00FA2EA8">
      <w:pPr>
        <w:spacing w:after="0" w:line="360" w:lineRule="auto"/>
        <w:jc w:val="both"/>
        <w:rPr>
          <w:rFonts w:ascii="Arial" w:hAnsi="Arial" w:cs="Arial"/>
          <w:sz w:val="24"/>
          <w:szCs w:val="24"/>
        </w:rPr>
      </w:pPr>
    </w:p>
    <w:p w:rsidR="00CE22E2" w:rsidRDefault="00CE22E2" w:rsidP="00FA2EA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It is common cause that the first defendant is in breach of the loan agreement and that he failed to </w:t>
      </w:r>
      <w:r w:rsidR="002350A5">
        <w:rPr>
          <w:rFonts w:ascii="Arial" w:hAnsi="Arial" w:cs="Arial"/>
          <w:sz w:val="24"/>
          <w:szCs w:val="24"/>
        </w:rPr>
        <w:t>re</w:t>
      </w:r>
      <w:r>
        <w:rPr>
          <w:rFonts w:ascii="Arial" w:hAnsi="Arial" w:cs="Arial"/>
          <w:sz w:val="24"/>
          <w:szCs w:val="24"/>
        </w:rPr>
        <w:t xml:space="preserve">pay the instalments of the loan </w:t>
      </w:r>
      <w:r w:rsidR="002350A5">
        <w:rPr>
          <w:rFonts w:ascii="Arial" w:hAnsi="Arial" w:cs="Arial"/>
          <w:sz w:val="24"/>
          <w:szCs w:val="24"/>
        </w:rPr>
        <w:t>on their due dates.</w:t>
      </w:r>
      <w:r>
        <w:rPr>
          <w:rFonts w:ascii="Arial" w:hAnsi="Arial" w:cs="Arial"/>
          <w:sz w:val="24"/>
          <w:szCs w:val="24"/>
        </w:rPr>
        <w:t xml:space="preserve"> </w:t>
      </w:r>
    </w:p>
    <w:p w:rsidR="00CE22E2" w:rsidRDefault="00CE22E2" w:rsidP="00FA2EA8">
      <w:pPr>
        <w:spacing w:after="0" w:line="360" w:lineRule="auto"/>
        <w:jc w:val="both"/>
        <w:rPr>
          <w:rFonts w:ascii="Arial" w:hAnsi="Arial" w:cs="Arial"/>
          <w:sz w:val="24"/>
          <w:szCs w:val="24"/>
        </w:rPr>
      </w:pPr>
    </w:p>
    <w:p w:rsidR="004C2BE4" w:rsidRDefault="00CE22E2" w:rsidP="00FA2EA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C2BE4">
        <w:rPr>
          <w:rFonts w:ascii="Arial" w:hAnsi="Arial" w:cs="Arial"/>
          <w:sz w:val="24"/>
          <w:szCs w:val="24"/>
        </w:rPr>
        <w:t>Consequently the plaintiff seeks the following relief:</w:t>
      </w:r>
    </w:p>
    <w:p w:rsidR="004C2BE4" w:rsidRDefault="004C2BE4" w:rsidP="00FA2EA8">
      <w:pPr>
        <w:spacing w:after="0" w:line="360" w:lineRule="auto"/>
        <w:jc w:val="both"/>
        <w:rPr>
          <w:rFonts w:ascii="Arial" w:hAnsi="Arial" w:cs="Arial"/>
          <w:sz w:val="24"/>
          <w:szCs w:val="24"/>
        </w:rPr>
      </w:pPr>
    </w:p>
    <w:p w:rsidR="004C2BE4" w:rsidRPr="00AB44C8" w:rsidRDefault="004C2BE4" w:rsidP="00FA2EA8">
      <w:pPr>
        <w:spacing w:after="0" w:line="360" w:lineRule="auto"/>
        <w:jc w:val="both"/>
        <w:rPr>
          <w:rFonts w:ascii="Arial" w:hAnsi="Arial" w:cs="Arial"/>
        </w:rPr>
      </w:pPr>
      <w:r>
        <w:rPr>
          <w:rFonts w:ascii="Arial" w:hAnsi="Arial" w:cs="Arial"/>
          <w:sz w:val="24"/>
          <w:szCs w:val="24"/>
        </w:rPr>
        <w:tab/>
      </w:r>
      <w:r w:rsidRPr="00AB44C8">
        <w:rPr>
          <w:rFonts w:ascii="Arial" w:hAnsi="Arial" w:cs="Arial"/>
        </w:rPr>
        <w:t>‘</w:t>
      </w:r>
      <w:r w:rsidR="00983494" w:rsidRPr="00AB44C8">
        <w:rPr>
          <w:rFonts w:ascii="Arial" w:hAnsi="Arial" w:cs="Arial"/>
        </w:rPr>
        <w:t>1.</w:t>
      </w:r>
      <w:r w:rsidR="00983494" w:rsidRPr="00AB44C8">
        <w:rPr>
          <w:rFonts w:ascii="Arial" w:hAnsi="Arial" w:cs="Arial"/>
        </w:rPr>
        <w:tab/>
        <w:t>Payment of the sum of N$24 383 378.99;</w:t>
      </w:r>
    </w:p>
    <w:p w:rsidR="00983494" w:rsidRPr="00AB44C8" w:rsidRDefault="00983494" w:rsidP="00FA2EA8">
      <w:pPr>
        <w:spacing w:after="0" w:line="360" w:lineRule="auto"/>
        <w:jc w:val="both"/>
        <w:rPr>
          <w:rFonts w:ascii="Arial" w:hAnsi="Arial" w:cs="Arial"/>
        </w:rPr>
      </w:pPr>
    </w:p>
    <w:p w:rsidR="00983494" w:rsidRPr="00AB44C8" w:rsidRDefault="00983494" w:rsidP="00983494">
      <w:pPr>
        <w:pStyle w:val="ListParagraph"/>
        <w:numPr>
          <w:ilvl w:val="0"/>
          <w:numId w:val="17"/>
        </w:numPr>
        <w:spacing w:line="360" w:lineRule="auto"/>
        <w:ind w:left="709" w:hanging="709"/>
        <w:jc w:val="both"/>
        <w:rPr>
          <w:rFonts w:cs="Arial"/>
          <w:sz w:val="22"/>
          <w:szCs w:val="22"/>
        </w:rPr>
      </w:pPr>
      <w:r w:rsidRPr="00AB44C8">
        <w:rPr>
          <w:rFonts w:cs="Arial"/>
          <w:sz w:val="22"/>
          <w:szCs w:val="22"/>
        </w:rPr>
        <w:t>Payment of interest at the rate of 11.50% per annum on the amount N$24 383 378.99 calculated from 13</w:t>
      </w:r>
      <w:r w:rsidRPr="00AB44C8">
        <w:rPr>
          <w:rFonts w:cs="Arial"/>
          <w:sz w:val="22"/>
          <w:szCs w:val="22"/>
          <w:vertAlign w:val="superscript"/>
        </w:rPr>
        <w:t>th</w:t>
      </w:r>
      <w:r w:rsidRPr="00AB44C8">
        <w:rPr>
          <w:rFonts w:cs="Arial"/>
          <w:sz w:val="22"/>
          <w:szCs w:val="22"/>
        </w:rPr>
        <w:t xml:space="preserve"> March 2018 to the date of payment;</w:t>
      </w:r>
    </w:p>
    <w:p w:rsidR="005763BF" w:rsidRPr="00AB44C8" w:rsidRDefault="005763BF" w:rsidP="005763BF">
      <w:pPr>
        <w:pStyle w:val="ListParagraph"/>
        <w:spacing w:line="360" w:lineRule="auto"/>
        <w:ind w:left="709"/>
        <w:jc w:val="both"/>
        <w:rPr>
          <w:rFonts w:cs="Arial"/>
          <w:sz w:val="22"/>
          <w:szCs w:val="22"/>
        </w:rPr>
      </w:pPr>
    </w:p>
    <w:p w:rsidR="00983494" w:rsidRPr="00AB44C8" w:rsidRDefault="00983494" w:rsidP="00983494">
      <w:pPr>
        <w:pStyle w:val="ListParagraph"/>
        <w:numPr>
          <w:ilvl w:val="0"/>
          <w:numId w:val="17"/>
        </w:numPr>
        <w:spacing w:line="360" w:lineRule="auto"/>
        <w:ind w:left="709" w:hanging="709"/>
        <w:jc w:val="both"/>
        <w:rPr>
          <w:rFonts w:cs="Arial"/>
          <w:sz w:val="22"/>
          <w:szCs w:val="22"/>
        </w:rPr>
      </w:pPr>
      <w:r w:rsidRPr="00AB44C8">
        <w:rPr>
          <w:rFonts w:cs="Arial"/>
          <w:sz w:val="22"/>
          <w:szCs w:val="22"/>
        </w:rPr>
        <w:t>An order declaring the following property executable:</w:t>
      </w:r>
    </w:p>
    <w:p w:rsidR="00983494" w:rsidRPr="00AB44C8" w:rsidRDefault="00983494" w:rsidP="00983494">
      <w:pPr>
        <w:pStyle w:val="ListParagraph"/>
        <w:spacing w:line="360" w:lineRule="auto"/>
        <w:ind w:left="709"/>
        <w:jc w:val="both"/>
        <w:rPr>
          <w:rFonts w:cs="Arial"/>
          <w:sz w:val="22"/>
          <w:szCs w:val="22"/>
        </w:rPr>
      </w:pPr>
    </w:p>
    <w:p w:rsidR="00983494" w:rsidRPr="00AB44C8" w:rsidRDefault="00FA6E5A" w:rsidP="00983494">
      <w:pPr>
        <w:pStyle w:val="ListParagraph"/>
        <w:spacing w:line="360" w:lineRule="auto"/>
        <w:ind w:left="709"/>
        <w:jc w:val="both"/>
        <w:rPr>
          <w:rFonts w:cs="Arial"/>
          <w:sz w:val="22"/>
          <w:szCs w:val="22"/>
        </w:rPr>
      </w:pPr>
      <w:r w:rsidRPr="00AB44C8">
        <w:rPr>
          <w:rFonts w:cs="Arial"/>
          <w:sz w:val="22"/>
          <w:szCs w:val="22"/>
        </w:rPr>
        <w:t>CERTAIN</w:t>
      </w:r>
      <w:r w:rsidRPr="00AB44C8">
        <w:rPr>
          <w:rFonts w:cs="Arial"/>
          <w:sz w:val="22"/>
          <w:szCs w:val="22"/>
        </w:rPr>
        <w:tab/>
      </w:r>
      <w:r w:rsidRPr="00AB44C8">
        <w:rPr>
          <w:rFonts w:cs="Arial"/>
          <w:sz w:val="22"/>
          <w:szCs w:val="22"/>
        </w:rPr>
        <w:tab/>
        <w:t>:</w:t>
      </w:r>
      <w:r w:rsidRPr="00AB44C8">
        <w:rPr>
          <w:rFonts w:cs="Arial"/>
          <w:sz w:val="22"/>
          <w:szCs w:val="22"/>
        </w:rPr>
        <w:tab/>
        <w:t>Erf No. 6649 (a portion of Erf No. 1448)</w:t>
      </w:r>
    </w:p>
    <w:p w:rsidR="00FA6E5A" w:rsidRPr="00AB44C8" w:rsidRDefault="00FA6E5A" w:rsidP="00983494">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Khomasdal (Extension no. 15)</w:t>
      </w:r>
    </w:p>
    <w:p w:rsidR="00FA6E5A" w:rsidRPr="00AB44C8" w:rsidRDefault="00FA6E5A" w:rsidP="00983494">
      <w:pPr>
        <w:pStyle w:val="ListParagraph"/>
        <w:spacing w:line="360" w:lineRule="auto"/>
        <w:ind w:left="709"/>
        <w:jc w:val="both"/>
        <w:rPr>
          <w:rFonts w:cs="Arial"/>
          <w:sz w:val="22"/>
          <w:szCs w:val="22"/>
        </w:rPr>
      </w:pPr>
    </w:p>
    <w:p w:rsidR="00FA6E5A" w:rsidRPr="00AB44C8" w:rsidRDefault="00FA6E5A" w:rsidP="00983494">
      <w:pPr>
        <w:pStyle w:val="ListParagraph"/>
        <w:spacing w:line="360" w:lineRule="auto"/>
        <w:ind w:left="709"/>
        <w:jc w:val="both"/>
        <w:rPr>
          <w:rFonts w:cs="Arial"/>
          <w:sz w:val="22"/>
          <w:szCs w:val="22"/>
        </w:rPr>
      </w:pPr>
      <w:r w:rsidRPr="00AB44C8">
        <w:rPr>
          <w:rFonts w:cs="Arial"/>
          <w:sz w:val="22"/>
          <w:szCs w:val="22"/>
        </w:rPr>
        <w:t>SITUATE</w:t>
      </w:r>
      <w:r w:rsidRPr="00AB44C8">
        <w:rPr>
          <w:rFonts w:cs="Arial"/>
          <w:sz w:val="22"/>
          <w:szCs w:val="22"/>
        </w:rPr>
        <w:tab/>
      </w:r>
      <w:r w:rsidRPr="00AB44C8">
        <w:rPr>
          <w:rFonts w:cs="Arial"/>
          <w:sz w:val="22"/>
          <w:szCs w:val="22"/>
        </w:rPr>
        <w:tab/>
        <w:t>:</w:t>
      </w:r>
      <w:r w:rsidRPr="00AB44C8">
        <w:rPr>
          <w:rFonts w:cs="Arial"/>
          <w:sz w:val="22"/>
          <w:szCs w:val="22"/>
        </w:rPr>
        <w:tab/>
        <w:t>In the Municipality of Windhoek</w:t>
      </w:r>
    </w:p>
    <w:p w:rsidR="00FA6E5A" w:rsidRPr="00AB44C8" w:rsidRDefault="00FA6E5A" w:rsidP="00983494">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Registration Division “K”</w:t>
      </w:r>
    </w:p>
    <w:p w:rsidR="00FA6E5A" w:rsidRPr="00AB44C8" w:rsidRDefault="00FA6E5A" w:rsidP="00983494">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 REGION</w:t>
      </w:r>
    </w:p>
    <w:p w:rsidR="00FA6E5A" w:rsidRPr="00AB44C8" w:rsidRDefault="00FA6E5A" w:rsidP="00983494">
      <w:pPr>
        <w:pStyle w:val="ListParagraph"/>
        <w:spacing w:line="360" w:lineRule="auto"/>
        <w:ind w:left="709"/>
        <w:jc w:val="both"/>
        <w:rPr>
          <w:rFonts w:cs="Arial"/>
          <w:sz w:val="22"/>
          <w:szCs w:val="22"/>
        </w:rPr>
      </w:pPr>
    </w:p>
    <w:p w:rsidR="00FA6E5A" w:rsidRPr="00AB44C8" w:rsidRDefault="00FA6E5A" w:rsidP="00983494">
      <w:pPr>
        <w:pStyle w:val="ListParagraph"/>
        <w:spacing w:line="360" w:lineRule="auto"/>
        <w:ind w:left="709"/>
        <w:jc w:val="both"/>
        <w:rPr>
          <w:rFonts w:cs="Arial"/>
          <w:sz w:val="22"/>
          <w:szCs w:val="22"/>
        </w:rPr>
      </w:pPr>
      <w:r w:rsidRPr="00AB44C8">
        <w:rPr>
          <w:rFonts w:cs="Arial"/>
          <w:sz w:val="22"/>
          <w:szCs w:val="22"/>
        </w:rPr>
        <w:t>MEASURING</w:t>
      </w:r>
      <w:r w:rsidRPr="00AB44C8">
        <w:rPr>
          <w:rFonts w:cs="Arial"/>
          <w:sz w:val="22"/>
          <w:szCs w:val="22"/>
        </w:rPr>
        <w:tab/>
      </w:r>
      <w:r w:rsidR="00AB44C8">
        <w:rPr>
          <w:rFonts w:cs="Arial"/>
          <w:sz w:val="22"/>
          <w:szCs w:val="22"/>
        </w:rPr>
        <w:tab/>
      </w:r>
      <w:r w:rsidRPr="00AB44C8">
        <w:rPr>
          <w:rFonts w:cs="Arial"/>
          <w:sz w:val="22"/>
          <w:szCs w:val="22"/>
        </w:rPr>
        <w:t>:</w:t>
      </w:r>
      <w:r w:rsidRPr="00AB44C8">
        <w:rPr>
          <w:rFonts w:cs="Arial"/>
          <w:sz w:val="22"/>
          <w:szCs w:val="22"/>
        </w:rPr>
        <w:tab/>
        <w:t>4201 (Four Two Nil One) Square Meters</w:t>
      </w:r>
    </w:p>
    <w:p w:rsidR="00FA6E5A" w:rsidRPr="00AB44C8" w:rsidRDefault="00FA6E5A" w:rsidP="00983494">
      <w:pPr>
        <w:pStyle w:val="ListParagraph"/>
        <w:spacing w:line="360" w:lineRule="auto"/>
        <w:ind w:left="709"/>
        <w:jc w:val="both"/>
        <w:rPr>
          <w:rFonts w:cs="Arial"/>
          <w:sz w:val="22"/>
          <w:szCs w:val="22"/>
        </w:rPr>
      </w:pPr>
      <w:r w:rsidRPr="00AB44C8">
        <w:rPr>
          <w:rFonts w:cs="Arial"/>
          <w:sz w:val="22"/>
          <w:szCs w:val="22"/>
        </w:rPr>
        <w:t>HELD BY</w:t>
      </w:r>
      <w:r w:rsidRPr="00AB44C8">
        <w:rPr>
          <w:rFonts w:cs="Arial"/>
          <w:sz w:val="22"/>
          <w:szCs w:val="22"/>
        </w:rPr>
        <w:tab/>
      </w:r>
      <w:r w:rsidRPr="00AB44C8">
        <w:rPr>
          <w:rFonts w:cs="Arial"/>
          <w:sz w:val="22"/>
          <w:szCs w:val="22"/>
        </w:rPr>
        <w:tab/>
        <w:t>:</w:t>
      </w:r>
      <w:r w:rsidRPr="00AB44C8">
        <w:rPr>
          <w:rFonts w:cs="Arial"/>
          <w:sz w:val="22"/>
          <w:szCs w:val="22"/>
        </w:rPr>
        <w:tab/>
        <w:t>Certificate of Registered Title No. T 1111/2017</w:t>
      </w:r>
    </w:p>
    <w:p w:rsidR="00FA6E5A" w:rsidRPr="00AB44C8" w:rsidRDefault="00FA6E5A" w:rsidP="00983494">
      <w:pPr>
        <w:pStyle w:val="ListParagraph"/>
        <w:spacing w:line="360" w:lineRule="auto"/>
        <w:ind w:left="709"/>
        <w:jc w:val="both"/>
        <w:rPr>
          <w:rFonts w:cs="Arial"/>
          <w:sz w:val="22"/>
          <w:szCs w:val="22"/>
        </w:rPr>
      </w:pPr>
    </w:p>
    <w:p w:rsidR="00FA6E5A" w:rsidRPr="00AB44C8" w:rsidRDefault="00FA6E5A" w:rsidP="00983494">
      <w:pPr>
        <w:pStyle w:val="ListParagraph"/>
        <w:spacing w:line="360" w:lineRule="auto"/>
        <w:ind w:left="709"/>
        <w:jc w:val="both"/>
        <w:rPr>
          <w:rFonts w:cs="Arial"/>
          <w:sz w:val="22"/>
          <w:szCs w:val="22"/>
        </w:rPr>
      </w:pPr>
      <w:r w:rsidRPr="00AB44C8">
        <w:rPr>
          <w:rFonts w:cs="Arial"/>
          <w:sz w:val="22"/>
          <w:szCs w:val="22"/>
        </w:rPr>
        <w:t>And:</w:t>
      </w:r>
    </w:p>
    <w:p w:rsidR="00FA6E5A" w:rsidRPr="00AB44C8" w:rsidRDefault="00FA6E5A" w:rsidP="00983494">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CERTAIN</w:t>
      </w:r>
      <w:r w:rsidRPr="00AB44C8">
        <w:rPr>
          <w:rFonts w:cs="Arial"/>
          <w:sz w:val="22"/>
          <w:szCs w:val="22"/>
        </w:rPr>
        <w:tab/>
      </w:r>
      <w:r w:rsidRPr="00AB44C8">
        <w:rPr>
          <w:rFonts w:cs="Arial"/>
          <w:sz w:val="22"/>
          <w:szCs w:val="22"/>
        </w:rPr>
        <w:tab/>
        <w:t>:</w:t>
      </w:r>
      <w:r w:rsidRPr="00AB44C8">
        <w:rPr>
          <w:rFonts w:cs="Arial"/>
          <w:sz w:val="22"/>
          <w:szCs w:val="22"/>
        </w:rPr>
        <w:tab/>
        <w:t>Erf No. 66</w:t>
      </w:r>
      <w:r w:rsidR="00DE657B" w:rsidRPr="00AB44C8">
        <w:rPr>
          <w:rFonts w:cs="Arial"/>
          <w:sz w:val="22"/>
          <w:szCs w:val="22"/>
        </w:rPr>
        <w:t>50</w:t>
      </w:r>
      <w:r w:rsidRPr="00AB44C8">
        <w:rPr>
          <w:rFonts w:cs="Arial"/>
          <w:sz w:val="22"/>
          <w:szCs w:val="22"/>
        </w:rPr>
        <w:t xml:space="preserve"> (a portion of Erf No. 1448)</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Khomasdal (Extension no. 15)</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SITUATE</w:t>
      </w:r>
      <w:r w:rsidRPr="00AB44C8">
        <w:rPr>
          <w:rFonts w:cs="Arial"/>
          <w:sz w:val="22"/>
          <w:szCs w:val="22"/>
        </w:rPr>
        <w:tab/>
      </w:r>
      <w:r w:rsidRPr="00AB44C8">
        <w:rPr>
          <w:rFonts w:cs="Arial"/>
          <w:sz w:val="22"/>
          <w:szCs w:val="22"/>
        </w:rPr>
        <w:tab/>
        <w:t>:</w:t>
      </w:r>
      <w:r w:rsidRPr="00AB44C8">
        <w:rPr>
          <w:rFonts w:cs="Arial"/>
          <w:sz w:val="22"/>
          <w:szCs w:val="22"/>
        </w:rPr>
        <w:tab/>
        <w:t>In the Municipality of Windhoek</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Registration Division “K”</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 REGION</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MEASURING</w:t>
      </w:r>
      <w:r w:rsidRPr="00AB44C8">
        <w:rPr>
          <w:rFonts w:cs="Arial"/>
          <w:sz w:val="22"/>
          <w:szCs w:val="22"/>
        </w:rPr>
        <w:tab/>
      </w:r>
      <w:r w:rsidR="00AB44C8">
        <w:rPr>
          <w:rFonts w:cs="Arial"/>
          <w:sz w:val="22"/>
          <w:szCs w:val="22"/>
        </w:rPr>
        <w:tab/>
      </w:r>
      <w:r w:rsidRPr="00AB44C8">
        <w:rPr>
          <w:rFonts w:cs="Arial"/>
          <w:sz w:val="22"/>
          <w:szCs w:val="22"/>
        </w:rPr>
        <w:t>:</w:t>
      </w:r>
      <w:r w:rsidRPr="00AB44C8">
        <w:rPr>
          <w:rFonts w:cs="Arial"/>
          <w:sz w:val="22"/>
          <w:szCs w:val="22"/>
        </w:rPr>
        <w:tab/>
      </w:r>
      <w:r w:rsidR="00DE657B" w:rsidRPr="00AB44C8">
        <w:rPr>
          <w:rFonts w:cs="Arial"/>
          <w:sz w:val="22"/>
          <w:szCs w:val="22"/>
        </w:rPr>
        <w:t>4497</w:t>
      </w:r>
      <w:r w:rsidRPr="00AB44C8">
        <w:rPr>
          <w:rFonts w:cs="Arial"/>
          <w:sz w:val="22"/>
          <w:szCs w:val="22"/>
        </w:rPr>
        <w:t xml:space="preserve"> (Four </w:t>
      </w:r>
      <w:r w:rsidR="00DE657B" w:rsidRPr="00AB44C8">
        <w:rPr>
          <w:rFonts w:cs="Arial"/>
          <w:sz w:val="22"/>
          <w:szCs w:val="22"/>
        </w:rPr>
        <w:t>Four</w:t>
      </w:r>
      <w:r w:rsidRPr="00AB44C8">
        <w:rPr>
          <w:rFonts w:cs="Arial"/>
          <w:sz w:val="22"/>
          <w:szCs w:val="22"/>
        </w:rPr>
        <w:t xml:space="preserve"> Ni</w:t>
      </w:r>
      <w:r w:rsidR="00DE657B" w:rsidRPr="00AB44C8">
        <w:rPr>
          <w:rFonts w:cs="Arial"/>
          <w:sz w:val="22"/>
          <w:szCs w:val="22"/>
        </w:rPr>
        <w:t>ne</w:t>
      </w:r>
      <w:r w:rsidRPr="00AB44C8">
        <w:rPr>
          <w:rFonts w:cs="Arial"/>
          <w:sz w:val="22"/>
          <w:szCs w:val="22"/>
        </w:rPr>
        <w:t xml:space="preserve"> </w:t>
      </w:r>
      <w:r w:rsidR="00DE657B" w:rsidRPr="00AB44C8">
        <w:rPr>
          <w:rFonts w:cs="Arial"/>
          <w:sz w:val="22"/>
          <w:szCs w:val="22"/>
        </w:rPr>
        <w:t>Seven</w:t>
      </w:r>
      <w:r w:rsidRPr="00AB44C8">
        <w:rPr>
          <w:rFonts w:cs="Arial"/>
          <w:sz w:val="22"/>
          <w:szCs w:val="22"/>
        </w:rPr>
        <w:t>) Square Meters</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lastRenderedPageBreak/>
        <w:t>HELD BY</w:t>
      </w:r>
      <w:r w:rsidRPr="00AB44C8">
        <w:rPr>
          <w:rFonts w:cs="Arial"/>
          <w:sz w:val="22"/>
          <w:szCs w:val="22"/>
        </w:rPr>
        <w:tab/>
      </w:r>
      <w:r w:rsidRPr="00AB44C8">
        <w:rPr>
          <w:rFonts w:cs="Arial"/>
          <w:sz w:val="22"/>
          <w:szCs w:val="22"/>
        </w:rPr>
        <w:tab/>
        <w:t>:</w:t>
      </w:r>
      <w:r w:rsidRPr="00AB44C8">
        <w:rPr>
          <w:rFonts w:cs="Arial"/>
          <w:sz w:val="22"/>
          <w:szCs w:val="22"/>
        </w:rPr>
        <w:tab/>
        <w:t>Certificate of Registered Title No. T 111</w:t>
      </w:r>
      <w:r w:rsidR="00DC309B" w:rsidRPr="00AB44C8">
        <w:rPr>
          <w:rFonts w:cs="Arial"/>
          <w:sz w:val="22"/>
          <w:szCs w:val="22"/>
        </w:rPr>
        <w:t>4</w:t>
      </w:r>
      <w:r w:rsidRPr="00AB44C8">
        <w:rPr>
          <w:rFonts w:cs="Arial"/>
          <w:sz w:val="22"/>
          <w:szCs w:val="22"/>
        </w:rPr>
        <w:t>/2017</w:t>
      </w:r>
    </w:p>
    <w:p w:rsidR="00FA6E5A" w:rsidRPr="00AB44C8" w:rsidRDefault="00FA6E5A" w:rsidP="00983494">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And:</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CERTAIN</w:t>
      </w:r>
      <w:r w:rsidRPr="00AB44C8">
        <w:rPr>
          <w:rFonts w:cs="Arial"/>
          <w:sz w:val="22"/>
          <w:szCs w:val="22"/>
        </w:rPr>
        <w:tab/>
      </w:r>
      <w:r w:rsidRPr="00AB44C8">
        <w:rPr>
          <w:rFonts w:cs="Arial"/>
          <w:sz w:val="22"/>
          <w:szCs w:val="22"/>
        </w:rPr>
        <w:tab/>
        <w:t>:</w:t>
      </w:r>
      <w:r w:rsidRPr="00AB44C8">
        <w:rPr>
          <w:rFonts w:cs="Arial"/>
          <w:sz w:val="22"/>
          <w:szCs w:val="22"/>
        </w:rPr>
        <w:tab/>
        <w:t>Erf No. 66</w:t>
      </w:r>
      <w:r w:rsidR="006C17BF" w:rsidRPr="00AB44C8">
        <w:rPr>
          <w:rFonts w:cs="Arial"/>
          <w:sz w:val="22"/>
          <w:szCs w:val="22"/>
        </w:rPr>
        <w:t>51</w:t>
      </w:r>
      <w:r w:rsidRPr="00AB44C8">
        <w:rPr>
          <w:rFonts w:cs="Arial"/>
          <w:sz w:val="22"/>
          <w:szCs w:val="22"/>
        </w:rPr>
        <w:t xml:space="preserve"> (a portion of Erf No. 1448)</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Khomasdal (Extension no. 15)</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SITUATE</w:t>
      </w:r>
      <w:r w:rsidRPr="00AB44C8">
        <w:rPr>
          <w:rFonts w:cs="Arial"/>
          <w:sz w:val="22"/>
          <w:szCs w:val="22"/>
        </w:rPr>
        <w:tab/>
      </w:r>
      <w:r w:rsidRPr="00AB44C8">
        <w:rPr>
          <w:rFonts w:cs="Arial"/>
          <w:sz w:val="22"/>
          <w:szCs w:val="22"/>
        </w:rPr>
        <w:tab/>
        <w:t>:</w:t>
      </w:r>
      <w:r w:rsidRPr="00AB44C8">
        <w:rPr>
          <w:rFonts w:cs="Arial"/>
          <w:sz w:val="22"/>
          <w:szCs w:val="22"/>
        </w:rPr>
        <w:tab/>
        <w:t>In the Municipality of Windhoek</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Registration Division “K”</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 REGION</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MEASURING</w:t>
      </w:r>
      <w:r w:rsidR="00AB44C8">
        <w:rPr>
          <w:rFonts w:cs="Arial"/>
          <w:sz w:val="22"/>
          <w:szCs w:val="22"/>
        </w:rPr>
        <w:tab/>
      </w:r>
      <w:r w:rsidRPr="00AB44C8">
        <w:rPr>
          <w:rFonts w:cs="Arial"/>
          <w:sz w:val="22"/>
          <w:szCs w:val="22"/>
        </w:rPr>
        <w:tab/>
        <w:t>:</w:t>
      </w:r>
      <w:r w:rsidRPr="00AB44C8">
        <w:rPr>
          <w:rFonts w:cs="Arial"/>
          <w:sz w:val="22"/>
          <w:szCs w:val="22"/>
        </w:rPr>
        <w:tab/>
      </w:r>
      <w:r w:rsidR="006C17BF" w:rsidRPr="00AB44C8">
        <w:rPr>
          <w:rFonts w:cs="Arial"/>
          <w:sz w:val="22"/>
          <w:szCs w:val="22"/>
        </w:rPr>
        <w:t>2240</w:t>
      </w:r>
      <w:r w:rsidRPr="00AB44C8">
        <w:rPr>
          <w:rFonts w:cs="Arial"/>
          <w:sz w:val="22"/>
          <w:szCs w:val="22"/>
        </w:rPr>
        <w:t xml:space="preserve"> (</w:t>
      </w:r>
      <w:r w:rsidR="006C17BF" w:rsidRPr="00AB44C8">
        <w:rPr>
          <w:rFonts w:cs="Arial"/>
          <w:sz w:val="22"/>
          <w:szCs w:val="22"/>
        </w:rPr>
        <w:t>Two</w:t>
      </w:r>
      <w:r w:rsidRPr="00AB44C8">
        <w:rPr>
          <w:rFonts w:cs="Arial"/>
          <w:sz w:val="22"/>
          <w:szCs w:val="22"/>
        </w:rPr>
        <w:t xml:space="preserve"> Two </w:t>
      </w:r>
      <w:r w:rsidR="006C17BF" w:rsidRPr="00AB44C8">
        <w:rPr>
          <w:rFonts w:cs="Arial"/>
          <w:sz w:val="22"/>
          <w:szCs w:val="22"/>
        </w:rPr>
        <w:t>Four</w:t>
      </w:r>
      <w:r w:rsidRPr="00AB44C8">
        <w:rPr>
          <w:rFonts w:cs="Arial"/>
          <w:sz w:val="22"/>
          <w:szCs w:val="22"/>
        </w:rPr>
        <w:t xml:space="preserve"> </w:t>
      </w:r>
      <w:r w:rsidR="006C17BF" w:rsidRPr="00AB44C8">
        <w:rPr>
          <w:rFonts w:cs="Arial"/>
          <w:sz w:val="22"/>
          <w:szCs w:val="22"/>
        </w:rPr>
        <w:t>Nil</w:t>
      </w:r>
      <w:r w:rsidRPr="00AB44C8">
        <w:rPr>
          <w:rFonts w:cs="Arial"/>
          <w:sz w:val="22"/>
          <w:szCs w:val="22"/>
        </w:rPr>
        <w:t>) Square Meters</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HELD BY</w:t>
      </w:r>
      <w:r w:rsidRPr="00AB44C8">
        <w:rPr>
          <w:rFonts w:cs="Arial"/>
          <w:sz w:val="22"/>
          <w:szCs w:val="22"/>
        </w:rPr>
        <w:tab/>
      </w:r>
      <w:r w:rsidRPr="00AB44C8">
        <w:rPr>
          <w:rFonts w:cs="Arial"/>
          <w:sz w:val="22"/>
          <w:szCs w:val="22"/>
        </w:rPr>
        <w:tab/>
        <w:t>:</w:t>
      </w:r>
      <w:r w:rsidRPr="00AB44C8">
        <w:rPr>
          <w:rFonts w:cs="Arial"/>
          <w:sz w:val="22"/>
          <w:szCs w:val="22"/>
        </w:rPr>
        <w:tab/>
        <w:t>Certificate of Registered Title No. T 111</w:t>
      </w:r>
      <w:r w:rsidR="006C17BF" w:rsidRPr="00AB44C8">
        <w:rPr>
          <w:rFonts w:cs="Arial"/>
          <w:sz w:val="22"/>
          <w:szCs w:val="22"/>
        </w:rPr>
        <w:t>3</w:t>
      </w:r>
      <w:r w:rsidRPr="00AB44C8">
        <w:rPr>
          <w:rFonts w:cs="Arial"/>
          <w:sz w:val="22"/>
          <w:szCs w:val="22"/>
        </w:rPr>
        <w:t>/2017</w:t>
      </w:r>
    </w:p>
    <w:p w:rsidR="00FA6E5A" w:rsidRPr="00AB44C8" w:rsidRDefault="00FA6E5A" w:rsidP="00983494">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And:</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CERTAIN</w:t>
      </w:r>
      <w:r w:rsidRPr="00AB44C8">
        <w:rPr>
          <w:rFonts w:cs="Arial"/>
          <w:sz w:val="22"/>
          <w:szCs w:val="22"/>
        </w:rPr>
        <w:tab/>
      </w:r>
      <w:r w:rsidRPr="00AB44C8">
        <w:rPr>
          <w:rFonts w:cs="Arial"/>
          <w:sz w:val="22"/>
          <w:szCs w:val="22"/>
        </w:rPr>
        <w:tab/>
        <w:t>:</w:t>
      </w:r>
      <w:r w:rsidRPr="00AB44C8">
        <w:rPr>
          <w:rFonts w:cs="Arial"/>
          <w:sz w:val="22"/>
          <w:szCs w:val="22"/>
        </w:rPr>
        <w:tab/>
        <w:t>Erf No. 66</w:t>
      </w:r>
      <w:r w:rsidR="00B0153D" w:rsidRPr="00AB44C8">
        <w:rPr>
          <w:rFonts w:cs="Arial"/>
          <w:sz w:val="22"/>
          <w:szCs w:val="22"/>
        </w:rPr>
        <w:t>52</w:t>
      </w:r>
      <w:r w:rsidRPr="00AB44C8">
        <w:rPr>
          <w:rFonts w:cs="Arial"/>
          <w:sz w:val="22"/>
          <w:szCs w:val="22"/>
        </w:rPr>
        <w:t xml:space="preserve"> (a portion of Erf No. 1448)</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Khomasdal (Extension no. 15)</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SITUATE</w:t>
      </w:r>
      <w:r w:rsidRPr="00AB44C8">
        <w:rPr>
          <w:rFonts w:cs="Arial"/>
          <w:sz w:val="22"/>
          <w:szCs w:val="22"/>
        </w:rPr>
        <w:tab/>
      </w:r>
      <w:r w:rsidRPr="00AB44C8">
        <w:rPr>
          <w:rFonts w:cs="Arial"/>
          <w:sz w:val="22"/>
          <w:szCs w:val="22"/>
        </w:rPr>
        <w:tab/>
        <w:t>:</w:t>
      </w:r>
      <w:r w:rsidRPr="00AB44C8">
        <w:rPr>
          <w:rFonts w:cs="Arial"/>
          <w:sz w:val="22"/>
          <w:szCs w:val="22"/>
        </w:rPr>
        <w:tab/>
        <w:t>In the Municipality of Windhoek</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Registration Division “K”</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 REGION</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MEASURING</w:t>
      </w:r>
      <w:r w:rsidRPr="00AB44C8">
        <w:rPr>
          <w:rFonts w:cs="Arial"/>
          <w:sz w:val="22"/>
          <w:szCs w:val="22"/>
        </w:rPr>
        <w:tab/>
      </w:r>
      <w:r w:rsidR="00AB44C8">
        <w:rPr>
          <w:rFonts w:cs="Arial"/>
          <w:sz w:val="22"/>
          <w:szCs w:val="22"/>
        </w:rPr>
        <w:tab/>
      </w:r>
      <w:r w:rsidRPr="00AB44C8">
        <w:rPr>
          <w:rFonts w:cs="Arial"/>
          <w:sz w:val="22"/>
          <w:szCs w:val="22"/>
        </w:rPr>
        <w:t>:</w:t>
      </w:r>
      <w:r w:rsidRPr="00AB44C8">
        <w:rPr>
          <w:rFonts w:cs="Arial"/>
          <w:sz w:val="22"/>
          <w:szCs w:val="22"/>
        </w:rPr>
        <w:tab/>
      </w:r>
      <w:r w:rsidR="00B0153D" w:rsidRPr="00AB44C8">
        <w:rPr>
          <w:rFonts w:cs="Arial"/>
          <w:sz w:val="22"/>
          <w:szCs w:val="22"/>
        </w:rPr>
        <w:t>2700</w:t>
      </w:r>
      <w:r w:rsidRPr="00AB44C8">
        <w:rPr>
          <w:rFonts w:cs="Arial"/>
          <w:sz w:val="22"/>
          <w:szCs w:val="22"/>
        </w:rPr>
        <w:t xml:space="preserve"> (</w:t>
      </w:r>
      <w:r w:rsidR="00B0153D" w:rsidRPr="00AB44C8">
        <w:rPr>
          <w:rFonts w:cs="Arial"/>
          <w:sz w:val="22"/>
          <w:szCs w:val="22"/>
        </w:rPr>
        <w:t>Two</w:t>
      </w:r>
      <w:r w:rsidRPr="00AB44C8">
        <w:rPr>
          <w:rFonts w:cs="Arial"/>
          <w:sz w:val="22"/>
          <w:szCs w:val="22"/>
        </w:rPr>
        <w:t xml:space="preserve"> </w:t>
      </w:r>
      <w:r w:rsidR="00B0153D" w:rsidRPr="00AB44C8">
        <w:rPr>
          <w:rFonts w:cs="Arial"/>
          <w:sz w:val="22"/>
          <w:szCs w:val="22"/>
        </w:rPr>
        <w:t>Seven</w:t>
      </w:r>
      <w:r w:rsidRPr="00AB44C8">
        <w:rPr>
          <w:rFonts w:cs="Arial"/>
          <w:sz w:val="22"/>
          <w:szCs w:val="22"/>
        </w:rPr>
        <w:t xml:space="preserve"> Nil </w:t>
      </w:r>
      <w:r w:rsidR="00B0153D" w:rsidRPr="00AB44C8">
        <w:rPr>
          <w:rFonts w:cs="Arial"/>
          <w:sz w:val="22"/>
          <w:szCs w:val="22"/>
        </w:rPr>
        <w:t>Nil</w:t>
      </w:r>
      <w:r w:rsidRPr="00AB44C8">
        <w:rPr>
          <w:rFonts w:cs="Arial"/>
          <w:sz w:val="22"/>
          <w:szCs w:val="22"/>
        </w:rPr>
        <w:t>) Square Meters</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HELD BY</w:t>
      </w:r>
      <w:r w:rsidRPr="00AB44C8">
        <w:rPr>
          <w:rFonts w:cs="Arial"/>
          <w:sz w:val="22"/>
          <w:szCs w:val="22"/>
        </w:rPr>
        <w:tab/>
      </w:r>
      <w:r w:rsidRPr="00AB44C8">
        <w:rPr>
          <w:rFonts w:cs="Arial"/>
          <w:sz w:val="22"/>
          <w:szCs w:val="22"/>
        </w:rPr>
        <w:tab/>
        <w:t>:</w:t>
      </w:r>
      <w:r w:rsidRPr="00AB44C8">
        <w:rPr>
          <w:rFonts w:cs="Arial"/>
          <w:sz w:val="22"/>
          <w:szCs w:val="22"/>
        </w:rPr>
        <w:tab/>
        <w:t>Certificate of Registered Title No. T 111</w:t>
      </w:r>
      <w:r w:rsidR="00B0153D" w:rsidRPr="00AB44C8">
        <w:rPr>
          <w:rFonts w:cs="Arial"/>
          <w:sz w:val="22"/>
          <w:szCs w:val="22"/>
        </w:rPr>
        <w:t>4</w:t>
      </w:r>
      <w:r w:rsidRPr="00AB44C8">
        <w:rPr>
          <w:rFonts w:cs="Arial"/>
          <w:sz w:val="22"/>
          <w:szCs w:val="22"/>
        </w:rPr>
        <w:t>/2017</w:t>
      </w:r>
    </w:p>
    <w:p w:rsidR="00FA6E5A" w:rsidRPr="00AB44C8" w:rsidRDefault="00FA6E5A" w:rsidP="00983494">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And:</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CERTAIN</w:t>
      </w:r>
      <w:r w:rsidRPr="00AB44C8">
        <w:rPr>
          <w:rFonts w:cs="Arial"/>
          <w:sz w:val="22"/>
          <w:szCs w:val="22"/>
        </w:rPr>
        <w:tab/>
      </w:r>
      <w:r w:rsidRPr="00AB44C8">
        <w:rPr>
          <w:rFonts w:cs="Arial"/>
          <w:sz w:val="22"/>
          <w:szCs w:val="22"/>
        </w:rPr>
        <w:tab/>
        <w:t>:</w:t>
      </w:r>
      <w:r w:rsidRPr="00AB44C8">
        <w:rPr>
          <w:rFonts w:cs="Arial"/>
          <w:sz w:val="22"/>
          <w:szCs w:val="22"/>
        </w:rPr>
        <w:tab/>
        <w:t>Erf No. 66</w:t>
      </w:r>
      <w:r w:rsidR="00B0153D" w:rsidRPr="00AB44C8">
        <w:rPr>
          <w:rFonts w:cs="Arial"/>
          <w:sz w:val="22"/>
          <w:szCs w:val="22"/>
        </w:rPr>
        <w:t>53</w:t>
      </w:r>
      <w:r w:rsidRPr="00AB44C8">
        <w:rPr>
          <w:rFonts w:cs="Arial"/>
          <w:sz w:val="22"/>
          <w:szCs w:val="22"/>
        </w:rPr>
        <w:t xml:space="preserve"> (a portion of Erf No. 1448)</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Khomasdal (Extension no. 15)</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SITUATE</w:t>
      </w:r>
      <w:r w:rsidRPr="00AB44C8">
        <w:rPr>
          <w:rFonts w:cs="Arial"/>
          <w:sz w:val="22"/>
          <w:szCs w:val="22"/>
        </w:rPr>
        <w:tab/>
      </w:r>
      <w:r w:rsidRPr="00AB44C8">
        <w:rPr>
          <w:rFonts w:cs="Arial"/>
          <w:sz w:val="22"/>
          <w:szCs w:val="22"/>
        </w:rPr>
        <w:tab/>
        <w:t>:</w:t>
      </w:r>
      <w:r w:rsidRPr="00AB44C8">
        <w:rPr>
          <w:rFonts w:cs="Arial"/>
          <w:sz w:val="22"/>
          <w:szCs w:val="22"/>
        </w:rPr>
        <w:tab/>
        <w:t>In the Municipality of Windhoek</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Registration Division “K”</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 REGION</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MEASURING</w:t>
      </w:r>
      <w:r w:rsidR="00AB44C8">
        <w:rPr>
          <w:rFonts w:cs="Arial"/>
          <w:sz w:val="22"/>
          <w:szCs w:val="22"/>
        </w:rPr>
        <w:tab/>
      </w:r>
      <w:r w:rsidRPr="00AB44C8">
        <w:rPr>
          <w:rFonts w:cs="Arial"/>
          <w:sz w:val="22"/>
          <w:szCs w:val="22"/>
        </w:rPr>
        <w:tab/>
        <w:t>:</w:t>
      </w:r>
      <w:r w:rsidRPr="00AB44C8">
        <w:rPr>
          <w:rFonts w:cs="Arial"/>
          <w:sz w:val="22"/>
          <w:szCs w:val="22"/>
        </w:rPr>
        <w:tab/>
      </w:r>
      <w:r w:rsidR="00B0153D" w:rsidRPr="00AB44C8">
        <w:rPr>
          <w:rFonts w:cs="Arial"/>
          <w:sz w:val="22"/>
          <w:szCs w:val="22"/>
        </w:rPr>
        <w:t>2700</w:t>
      </w:r>
      <w:r w:rsidRPr="00AB44C8">
        <w:rPr>
          <w:rFonts w:cs="Arial"/>
          <w:sz w:val="22"/>
          <w:szCs w:val="22"/>
        </w:rPr>
        <w:t xml:space="preserve"> (</w:t>
      </w:r>
      <w:r w:rsidR="00B0153D" w:rsidRPr="00AB44C8">
        <w:rPr>
          <w:rFonts w:cs="Arial"/>
          <w:sz w:val="22"/>
          <w:szCs w:val="22"/>
        </w:rPr>
        <w:t>Two Seven Nil Nil</w:t>
      </w:r>
      <w:r w:rsidRPr="00AB44C8">
        <w:rPr>
          <w:rFonts w:cs="Arial"/>
          <w:sz w:val="22"/>
          <w:szCs w:val="22"/>
        </w:rPr>
        <w:t>) Square Meters</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HELD BY</w:t>
      </w:r>
      <w:r w:rsidRPr="00AB44C8">
        <w:rPr>
          <w:rFonts w:cs="Arial"/>
          <w:sz w:val="22"/>
          <w:szCs w:val="22"/>
        </w:rPr>
        <w:tab/>
      </w:r>
      <w:r w:rsidRPr="00AB44C8">
        <w:rPr>
          <w:rFonts w:cs="Arial"/>
          <w:sz w:val="22"/>
          <w:szCs w:val="22"/>
        </w:rPr>
        <w:tab/>
        <w:t>:</w:t>
      </w:r>
      <w:r w:rsidRPr="00AB44C8">
        <w:rPr>
          <w:rFonts w:cs="Arial"/>
          <w:sz w:val="22"/>
          <w:szCs w:val="22"/>
        </w:rPr>
        <w:tab/>
        <w:t>Certificate of Registered Title No. T 111</w:t>
      </w:r>
      <w:r w:rsidR="00B0153D" w:rsidRPr="00AB44C8">
        <w:rPr>
          <w:rFonts w:cs="Arial"/>
          <w:sz w:val="22"/>
          <w:szCs w:val="22"/>
        </w:rPr>
        <w:t>5</w:t>
      </w:r>
      <w:r w:rsidRPr="00AB44C8">
        <w:rPr>
          <w:rFonts w:cs="Arial"/>
          <w:sz w:val="22"/>
          <w:szCs w:val="22"/>
        </w:rPr>
        <w:t>/2017</w:t>
      </w:r>
    </w:p>
    <w:p w:rsidR="00FA6E5A" w:rsidRPr="00AB44C8" w:rsidRDefault="00FA6E5A" w:rsidP="00983494">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lastRenderedPageBreak/>
        <w:t>And:</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CERTAIN</w:t>
      </w:r>
      <w:r w:rsidRPr="00AB44C8">
        <w:rPr>
          <w:rFonts w:cs="Arial"/>
          <w:sz w:val="22"/>
          <w:szCs w:val="22"/>
        </w:rPr>
        <w:tab/>
      </w:r>
      <w:r w:rsidRPr="00AB44C8">
        <w:rPr>
          <w:rFonts w:cs="Arial"/>
          <w:sz w:val="22"/>
          <w:szCs w:val="22"/>
        </w:rPr>
        <w:tab/>
        <w:t>:</w:t>
      </w:r>
      <w:r w:rsidRPr="00AB44C8">
        <w:rPr>
          <w:rFonts w:cs="Arial"/>
          <w:sz w:val="22"/>
          <w:szCs w:val="22"/>
        </w:rPr>
        <w:tab/>
        <w:t>Erf No. 66</w:t>
      </w:r>
      <w:r w:rsidR="00171464" w:rsidRPr="00AB44C8">
        <w:rPr>
          <w:rFonts w:cs="Arial"/>
          <w:sz w:val="22"/>
          <w:szCs w:val="22"/>
        </w:rPr>
        <w:t>54</w:t>
      </w:r>
      <w:r w:rsidRPr="00AB44C8">
        <w:rPr>
          <w:rFonts w:cs="Arial"/>
          <w:sz w:val="22"/>
          <w:szCs w:val="22"/>
        </w:rPr>
        <w:t xml:space="preserve"> (a portion of Erf No. 1448)</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Khomasdal (Extension no. 15)</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SITUATE</w:t>
      </w:r>
      <w:r w:rsidRPr="00AB44C8">
        <w:rPr>
          <w:rFonts w:cs="Arial"/>
          <w:sz w:val="22"/>
          <w:szCs w:val="22"/>
        </w:rPr>
        <w:tab/>
      </w:r>
      <w:r w:rsidRPr="00AB44C8">
        <w:rPr>
          <w:rFonts w:cs="Arial"/>
          <w:sz w:val="22"/>
          <w:szCs w:val="22"/>
        </w:rPr>
        <w:tab/>
        <w:t>:</w:t>
      </w:r>
      <w:r w:rsidRPr="00AB44C8">
        <w:rPr>
          <w:rFonts w:cs="Arial"/>
          <w:sz w:val="22"/>
          <w:szCs w:val="22"/>
        </w:rPr>
        <w:tab/>
        <w:t>In the Municipality of Windhoek</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Registration Division “K”</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 REGION</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MEASURING</w:t>
      </w:r>
      <w:r w:rsidR="00AB44C8">
        <w:rPr>
          <w:rFonts w:cs="Arial"/>
          <w:sz w:val="22"/>
          <w:szCs w:val="22"/>
        </w:rPr>
        <w:tab/>
      </w:r>
      <w:r w:rsidRPr="00AB44C8">
        <w:rPr>
          <w:rFonts w:cs="Arial"/>
          <w:sz w:val="22"/>
          <w:szCs w:val="22"/>
        </w:rPr>
        <w:tab/>
        <w:t>:</w:t>
      </w:r>
      <w:r w:rsidRPr="00AB44C8">
        <w:rPr>
          <w:rFonts w:cs="Arial"/>
          <w:sz w:val="22"/>
          <w:szCs w:val="22"/>
        </w:rPr>
        <w:tab/>
      </w:r>
      <w:r w:rsidR="00171464" w:rsidRPr="00AB44C8">
        <w:rPr>
          <w:rFonts w:cs="Arial"/>
          <w:sz w:val="22"/>
          <w:szCs w:val="22"/>
        </w:rPr>
        <w:t>3152</w:t>
      </w:r>
      <w:r w:rsidRPr="00AB44C8">
        <w:rPr>
          <w:rFonts w:cs="Arial"/>
          <w:sz w:val="22"/>
          <w:szCs w:val="22"/>
        </w:rPr>
        <w:t xml:space="preserve"> (</w:t>
      </w:r>
      <w:r w:rsidR="00171464" w:rsidRPr="00AB44C8">
        <w:rPr>
          <w:rFonts w:cs="Arial"/>
          <w:sz w:val="22"/>
          <w:szCs w:val="22"/>
        </w:rPr>
        <w:t>Three</w:t>
      </w:r>
      <w:r w:rsidRPr="00AB44C8">
        <w:rPr>
          <w:rFonts w:cs="Arial"/>
          <w:sz w:val="22"/>
          <w:szCs w:val="22"/>
        </w:rPr>
        <w:t xml:space="preserve"> </w:t>
      </w:r>
      <w:r w:rsidR="00171464" w:rsidRPr="00AB44C8">
        <w:rPr>
          <w:rFonts w:cs="Arial"/>
          <w:sz w:val="22"/>
          <w:szCs w:val="22"/>
        </w:rPr>
        <w:t>One</w:t>
      </w:r>
      <w:r w:rsidRPr="00AB44C8">
        <w:rPr>
          <w:rFonts w:cs="Arial"/>
          <w:sz w:val="22"/>
          <w:szCs w:val="22"/>
        </w:rPr>
        <w:t xml:space="preserve"> </w:t>
      </w:r>
      <w:r w:rsidR="00171464" w:rsidRPr="00AB44C8">
        <w:rPr>
          <w:rFonts w:cs="Arial"/>
          <w:sz w:val="22"/>
          <w:szCs w:val="22"/>
        </w:rPr>
        <w:t>Five</w:t>
      </w:r>
      <w:r w:rsidRPr="00AB44C8">
        <w:rPr>
          <w:rFonts w:cs="Arial"/>
          <w:sz w:val="22"/>
          <w:szCs w:val="22"/>
        </w:rPr>
        <w:t xml:space="preserve"> </w:t>
      </w:r>
      <w:r w:rsidR="00171464" w:rsidRPr="00AB44C8">
        <w:rPr>
          <w:rFonts w:cs="Arial"/>
          <w:sz w:val="22"/>
          <w:szCs w:val="22"/>
        </w:rPr>
        <w:t>Two</w:t>
      </w:r>
      <w:r w:rsidRPr="00AB44C8">
        <w:rPr>
          <w:rFonts w:cs="Arial"/>
          <w:sz w:val="22"/>
          <w:szCs w:val="22"/>
        </w:rPr>
        <w:t>) Square Meters</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HELD BY</w:t>
      </w:r>
      <w:r w:rsidRPr="00AB44C8">
        <w:rPr>
          <w:rFonts w:cs="Arial"/>
          <w:sz w:val="22"/>
          <w:szCs w:val="22"/>
        </w:rPr>
        <w:tab/>
      </w:r>
      <w:r w:rsidRPr="00AB44C8">
        <w:rPr>
          <w:rFonts w:cs="Arial"/>
          <w:sz w:val="22"/>
          <w:szCs w:val="22"/>
        </w:rPr>
        <w:tab/>
        <w:t>:</w:t>
      </w:r>
      <w:r w:rsidRPr="00AB44C8">
        <w:rPr>
          <w:rFonts w:cs="Arial"/>
          <w:sz w:val="22"/>
          <w:szCs w:val="22"/>
        </w:rPr>
        <w:tab/>
        <w:t>Certificate of Registered Title No. T 111</w:t>
      </w:r>
      <w:r w:rsidR="00171464" w:rsidRPr="00AB44C8">
        <w:rPr>
          <w:rFonts w:cs="Arial"/>
          <w:sz w:val="22"/>
          <w:szCs w:val="22"/>
        </w:rPr>
        <w:t>6</w:t>
      </w:r>
      <w:r w:rsidRPr="00AB44C8">
        <w:rPr>
          <w:rFonts w:cs="Arial"/>
          <w:sz w:val="22"/>
          <w:szCs w:val="22"/>
        </w:rPr>
        <w:t>/2017</w:t>
      </w:r>
    </w:p>
    <w:p w:rsidR="00FA6E5A" w:rsidRPr="00AB44C8" w:rsidRDefault="00FA6E5A" w:rsidP="00983494">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And:</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CERTAIN</w:t>
      </w:r>
      <w:r w:rsidRPr="00AB44C8">
        <w:rPr>
          <w:rFonts w:cs="Arial"/>
          <w:sz w:val="22"/>
          <w:szCs w:val="22"/>
        </w:rPr>
        <w:tab/>
      </w:r>
      <w:r w:rsidRPr="00AB44C8">
        <w:rPr>
          <w:rFonts w:cs="Arial"/>
          <w:sz w:val="22"/>
          <w:szCs w:val="22"/>
        </w:rPr>
        <w:tab/>
        <w:t>:</w:t>
      </w:r>
      <w:r w:rsidRPr="00AB44C8">
        <w:rPr>
          <w:rFonts w:cs="Arial"/>
          <w:sz w:val="22"/>
          <w:szCs w:val="22"/>
        </w:rPr>
        <w:tab/>
        <w:t>Erf No. 66</w:t>
      </w:r>
      <w:r w:rsidR="00171464" w:rsidRPr="00AB44C8">
        <w:rPr>
          <w:rFonts w:cs="Arial"/>
          <w:sz w:val="22"/>
          <w:szCs w:val="22"/>
        </w:rPr>
        <w:t>55</w:t>
      </w:r>
      <w:r w:rsidRPr="00AB44C8">
        <w:rPr>
          <w:rFonts w:cs="Arial"/>
          <w:sz w:val="22"/>
          <w:szCs w:val="22"/>
        </w:rPr>
        <w:t xml:space="preserve"> (a portion of Erf No. 1448)</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Khomasdal (Extension no. 15)</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SITUATE</w:t>
      </w:r>
      <w:r w:rsidRPr="00AB44C8">
        <w:rPr>
          <w:rFonts w:cs="Arial"/>
          <w:sz w:val="22"/>
          <w:szCs w:val="22"/>
        </w:rPr>
        <w:tab/>
      </w:r>
      <w:r w:rsidRPr="00AB44C8">
        <w:rPr>
          <w:rFonts w:cs="Arial"/>
          <w:sz w:val="22"/>
          <w:szCs w:val="22"/>
        </w:rPr>
        <w:tab/>
        <w:t>:</w:t>
      </w:r>
      <w:r w:rsidRPr="00AB44C8">
        <w:rPr>
          <w:rFonts w:cs="Arial"/>
          <w:sz w:val="22"/>
          <w:szCs w:val="22"/>
        </w:rPr>
        <w:tab/>
        <w:t>In the Municipality of Windhoek</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Registration Division “K”</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r>
      <w:r w:rsidRPr="00AB44C8">
        <w:rPr>
          <w:rFonts w:cs="Arial"/>
          <w:sz w:val="22"/>
          <w:szCs w:val="22"/>
        </w:rPr>
        <w:tab/>
        <w:t>KHOMAS REGION</w:t>
      </w:r>
    </w:p>
    <w:p w:rsidR="00FA6E5A" w:rsidRPr="00AB44C8" w:rsidRDefault="00FA6E5A" w:rsidP="00FA6E5A">
      <w:pPr>
        <w:pStyle w:val="ListParagraph"/>
        <w:spacing w:line="360" w:lineRule="auto"/>
        <w:ind w:left="709"/>
        <w:jc w:val="both"/>
        <w:rPr>
          <w:rFonts w:cs="Arial"/>
          <w:sz w:val="22"/>
          <w:szCs w:val="22"/>
        </w:rPr>
      </w:pP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MEASURING</w:t>
      </w:r>
      <w:r w:rsidRPr="00AB44C8">
        <w:rPr>
          <w:rFonts w:cs="Arial"/>
          <w:sz w:val="22"/>
          <w:szCs w:val="22"/>
        </w:rPr>
        <w:tab/>
      </w:r>
      <w:r w:rsidR="00AB44C8">
        <w:rPr>
          <w:rFonts w:cs="Arial"/>
          <w:sz w:val="22"/>
          <w:szCs w:val="22"/>
        </w:rPr>
        <w:tab/>
      </w:r>
      <w:r w:rsidRPr="00AB44C8">
        <w:rPr>
          <w:rFonts w:cs="Arial"/>
          <w:sz w:val="22"/>
          <w:szCs w:val="22"/>
        </w:rPr>
        <w:t>:</w:t>
      </w:r>
      <w:r w:rsidRPr="00AB44C8">
        <w:rPr>
          <w:rFonts w:cs="Arial"/>
          <w:sz w:val="22"/>
          <w:szCs w:val="22"/>
        </w:rPr>
        <w:tab/>
      </w:r>
      <w:r w:rsidR="00171464" w:rsidRPr="00AB44C8">
        <w:rPr>
          <w:rFonts w:cs="Arial"/>
          <w:sz w:val="22"/>
          <w:szCs w:val="22"/>
        </w:rPr>
        <w:t>3001</w:t>
      </w:r>
      <w:r w:rsidRPr="00AB44C8">
        <w:rPr>
          <w:rFonts w:cs="Arial"/>
          <w:sz w:val="22"/>
          <w:szCs w:val="22"/>
        </w:rPr>
        <w:t xml:space="preserve"> (</w:t>
      </w:r>
      <w:r w:rsidR="00171464" w:rsidRPr="00AB44C8">
        <w:rPr>
          <w:rFonts w:cs="Arial"/>
          <w:sz w:val="22"/>
          <w:szCs w:val="22"/>
        </w:rPr>
        <w:t>Three</w:t>
      </w:r>
      <w:r w:rsidRPr="00AB44C8">
        <w:rPr>
          <w:rFonts w:cs="Arial"/>
          <w:sz w:val="22"/>
          <w:szCs w:val="22"/>
        </w:rPr>
        <w:t xml:space="preserve"> </w:t>
      </w:r>
      <w:r w:rsidR="00171464" w:rsidRPr="00AB44C8">
        <w:rPr>
          <w:rFonts w:cs="Arial"/>
          <w:sz w:val="22"/>
          <w:szCs w:val="22"/>
        </w:rPr>
        <w:t>Nil</w:t>
      </w:r>
      <w:r w:rsidRPr="00AB44C8">
        <w:rPr>
          <w:rFonts w:cs="Arial"/>
          <w:sz w:val="22"/>
          <w:szCs w:val="22"/>
        </w:rPr>
        <w:t xml:space="preserve"> Nil One) Square Meters</w:t>
      </w:r>
    </w:p>
    <w:p w:rsidR="00FA6E5A" w:rsidRPr="00AB44C8" w:rsidRDefault="00FA6E5A" w:rsidP="00FA6E5A">
      <w:pPr>
        <w:pStyle w:val="ListParagraph"/>
        <w:spacing w:line="360" w:lineRule="auto"/>
        <w:ind w:left="709"/>
        <w:jc w:val="both"/>
        <w:rPr>
          <w:rFonts w:cs="Arial"/>
          <w:sz w:val="22"/>
          <w:szCs w:val="22"/>
        </w:rPr>
      </w:pPr>
      <w:r w:rsidRPr="00AB44C8">
        <w:rPr>
          <w:rFonts w:cs="Arial"/>
          <w:sz w:val="22"/>
          <w:szCs w:val="22"/>
        </w:rPr>
        <w:t>HELD BY</w:t>
      </w:r>
      <w:r w:rsidRPr="00AB44C8">
        <w:rPr>
          <w:rFonts w:cs="Arial"/>
          <w:sz w:val="22"/>
          <w:szCs w:val="22"/>
        </w:rPr>
        <w:tab/>
      </w:r>
      <w:r w:rsidRPr="00AB44C8">
        <w:rPr>
          <w:rFonts w:cs="Arial"/>
          <w:sz w:val="22"/>
          <w:szCs w:val="22"/>
        </w:rPr>
        <w:tab/>
        <w:t>:</w:t>
      </w:r>
      <w:r w:rsidRPr="00AB44C8">
        <w:rPr>
          <w:rFonts w:cs="Arial"/>
          <w:sz w:val="22"/>
          <w:szCs w:val="22"/>
        </w:rPr>
        <w:tab/>
        <w:t>Certificate of Registered Title No. T 111</w:t>
      </w:r>
      <w:r w:rsidR="00171464" w:rsidRPr="00AB44C8">
        <w:rPr>
          <w:rFonts w:cs="Arial"/>
          <w:sz w:val="22"/>
          <w:szCs w:val="22"/>
        </w:rPr>
        <w:t>7</w:t>
      </w:r>
      <w:r w:rsidRPr="00AB44C8">
        <w:rPr>
          <w:rFonts w:cs="Arial"/>
          <w:sz w:val="22"/>
          <w:szCs w:val="22"/>
        </w:rPr>
        <w:t>/2017</w:t>
      </w:r>
    </w:p>
    <w:p w:rsidR="00FA6E5A" w:rsidRPr="00AB44C8" w:rsidRDefault="00FA6E5A" w:rsidP="00983494">
      <w:pPr>
        <w:pStyle w:val="ListParagraph"/>
        <w:spacing w:line="360" w:lineRule="auto"/>
        <w:ind w:left="709"/>
        <w:jc w:val="both"/>
        <w:rPr>
          <w:rFonts w:cs="Arial"/>
          <w:sz w:val="22"/>
          <w:szCs w:val="22"/>
        </w:rPr>
      </w:pPr>
    </w:p>
    <w:p w:rsidR="00171464" w:rsidRDefault="00171464" w:rsidP="00171464">
      <w:pPr>
        <w:pStyle w:val="ListParagraph"/>
        <w:numPr>
          <w:ilvl w:val="0"/>
          <w:numId w:val="17"/>
        </w:numPr>
        <w:spacing w:line="360" w:lineRule="auto"/>
        <w:ind w:left="709" w:hanging="709"/>
        <w:jc w:val="both"/>
        <w:rPr>
          <w:rFonts w:cs="Arial"/>
          <w:sz w:val="22"/>
          <w:szCs w:val="22"/>
        </w:rPr>
      </w:pPr>
      <w:r w:rsidRPr="00AB44C8">
        <w:rPr>
          <w:rFonts w:cs="Arial"/>
          <w:sz w:val="22"/>
          <w:szCs w:val="22"/>
        </w:rPr>
        <w:t>Costs of suit on a scale of attorney and own client;</w:t>
      </w:r>
    </w:p>
    <w:p w:rsidR="00AB44C8" w:rsidRPr="00AB44C8" w:rsidRDefault="00AB44C8" w:rsidP="00AB44C8">
      <w:pPr>
        <w:pStyle w:val="ListParagraph"/>
        <w:spacing w:line="360" w:lineRule="auto"/>
        <w:ind w:left="709"/>
        <w:jc w:val="both"/>
        <w:rPr>
          <w:rFonts w:cs="Arial"/>
          <w:sz w:val="22"/>
          <w:szCs w:val="22"/>
        </w:rPr>
      </w:pPr>
    </w:p>
    <w:p w:rsidR="00171464" w:rsidRDefault="00171464" w:rsidP="00171464">
      <w:pPr>
        <w:pStyle w:val="ListParagraph"/>
        <w:numPr>
          <w:ilvl w:val="0"/>
          <w:numId w:val="17"/>
        </w:numPr>
        <w:spacing w:line="360" w:lineRule="auto"/>
        <w:ind w:left="709" w:hanging="709"/>
        <w:jc w:val="both"/>
        <w:rPr>
          <w:rFonts w:cs="Arial"/>
          <w:sz w:val="22"/>
          <w:szCs w:val="22"/>
        </w:rPr>
      </w:pPr>
      <w:r w:rsidRPr="00AB44C8">
        <w:rPr>
          <w:rFonts w:cs="Arial"/>
          <w:sz w:val="22"/>
          <w:szCs w:val="22"/>
        </w:rPr>
        <w:t>Collection Commission</w:t>
      </w:r>
    </w:p>
    <w:p w:rsidR="00AB44C8" w:rsidRPr="00AB44C8" w:rsidRDefault="00AB44C8" w:rsidP="00AB44C8">
      <w:pPr>
        <w:pStyle w:val="ListParagraph"/>
        <w:spacing w:line="360" w:lineRule="auto"/>
        <w:ind w:left="709"/>
        <w:jc w:val="both"/>
        <w:rPr>
          <w:rFonts w:cs="Arial"/>
          <w:sz w:val="22"/>
          <w:szCs w:val="22"/>
        </w:rPr>
      </w:pPr>
    </w:p>
    <w:p w:rsidR="00171464" w:rsidRPr="00AB44C8" w:rsidRDefault="00171464" w:rsidP="00171464">
      <w:pPr>
        <w:pStyle w:val="ListParagraph"/>
        <w:numPr>
          <w:ilvl w:val="0"/>
          <w:numId w:val="17"/>
        </w:numPr>
        <w:spacing w:line="360" w:lineRule="auto"/>
        <w:ind w:left="709" w:hanging="709"/>
        <w:jc w:val="both"/>
        <w:rPr>
          <w:rFonts w:cs="Arial"/>
          <w:sz w:val="22"/>
          <w:szCs w:val="22"/>
        </w:rPr>
      </w:pPr>
      <w:r w:rsidRPr="00AB44C8">
        <w:rPr>
          <w:rFonts w:cs="Arial"/>
          <w:sz w:val="22"/>
          <w:szCs w:val="22"/>
        </w:rPr>
        <w:t>Further and/or alternative relief.’</w:t>
      </w:r>
    </w:p>
    <w:p w:rsidR="00FA6E5A" w:rsidRDefault="00FA6E5A" w:rsidP="00FA6E5A">
      <w:pPr>
        <w:pStyle w:val="ListParagraph"/>
        <w:spacing w:line="360" w:lineRule="auto"/>
        <w:ind w:left="709"/>
        <w:jc w:val="both"/>
        <w:rPr>
          <w:rFonts w:cs="Arial"/>
        </w:rPr>
      </w:pPr>
    </w:p>
    <w:p w:rsidR="00F70953" w:rsidRDefault="004C2BE4" w:rsidP="00FA2EA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70953">
        <w:rPr>
          <w:rFonts w:ascii="Arial" w:hAnsi="Arial" w:cs="Arial"/>
          <w:sz w:val="24"/>
          <w:szCs w:val="24"/>
        </w:rPr>
        <w:t>In the amended plea filed by the defendants, they allege that their obligation arising from the loan agreement were suspended “pursuant to a subsequent oral agreement</w:t>
      </w:r>
      <w:r w:rsidR="00287A1E">
        <w:rPr>
          <w:rFonts w:ascii="Arial" w:hAnsi="Arial" w:cs="Arial"/>
          <w:sz w:val="24"/>
          <w:szCs w:val="24"/>
        </w:rPr>
        <w:t xml:space="preserve"> amounting to a</w:t>
      </w:r>
      <w:r w:rsidR="00F70953">
        <w:rPr>
          <w:rFonts w:ascii="Arial" w:hAnsi="Arial" w:cs="Arial"/>
          <w:sz w:val="24"/>
          <w:szCs w:val="24"/>
        </w:rPr>
        <w:t xml:space="preserve"> </w:t>
      </w:r>
      <w:r w:rsidR="004314E5" w:rsidRPr="004314E5">
        <w:rPr>
          <w:rFonts w:ascii="Arial" w:hAnsi="Arial" w:cs="Arial"/>
          <w:i/>
          <w:sz w:val="24"/>
          <w:szCs w:val="24"/>
        </w:rPr>
        <w:t>pactum de non-patendo</w:t>
      </w:r>
      <w:r w:rsidR="00287A1E" w:rsidRPr="00287A1E">
        <w:rPr>
          <w:rFonts w:ascii="Arial" w:hAnsi="Arial" w:cs="Arial"/>
          <w:sz w:val="24"/>
          <w:szCs w:val="24"/>
        </w:rPr>
        <w:t>.</w:t>
      </w:r>
      <w:r w:rsidR="00F70953">
        <w:rPr>
          <w:rFonts w:ascii="Arial" w:hAnsi="Arial" w:cs="Arial"/>
          <w:sz w:val="24"/>
          <w:szCs w:val="24"/>
        </w:rPr>
        <w:t xml:space="preserve"> </w:t>
      </w:r>
      <w:r w:rsidR="007F5E68">
        <w:rPr>
          <w:rFonts w:ascii="Arial" w:hAnsi="Arial" w:cs="Arial"/>
          <w:sz w:val="24"/>
          <w:szCs w:val="24"/>
        </w:rPr>
        <w:t xml:space="preserve"> The terms and conditions of the </w:t>
      </w:r>
      <w:r w:rsidR="00F70953">
        <w:rPr>
          <w:rFonts w:ascii="Arial" w:hAnsi="Arial" w:cs="Arial"/>
          <w:sz w:val="24"/>
          <w:szCs w:val="24"/>
        </w:rPr>
        <w:t xml:space="preserve">oral agreement are set out in paragraph 2.1 of the amended plea and they </w:t>
      </w:r>
      <w:r w:rsidR="007F5E68">
        <w:rPr>
          <w:rFonts w:ascii="Arial" w:hAnsi="Arial" w:cs="Arial"/>
          <w:sz w:val="24"/>
          <w:szCs w:val="24"/>
        </w:rPr>
        <w:t>are</w:t>
      </w:r>
      <w:r w:rsidR="00F70953">
        <w:rPr>
          <w:rFonts w:ascii="Arial" w:hAnsi="Arial" w:cs="Arial"/>
          <w:sz w:val="24"/>
          <w:szCs w:val="24"/>
        </w:rPr>
        <w:t xml:space="preserve"> allege</w:t>
      </w:r>
      <w:r w:rsidR="007F5E68">
        <w:rPr>
          <w:rFonts w:ascii="Arial" w:hAnsi="Arial" w:cs="Arial"/>
          <w:sz w:val="24"/>
          <w:szCs w:val="24"/>
        </w:rPr>
        <w:t>d to be</w:t>
      </w:r>
      <w:r w:rsidR="00F70953">
        <w:rPr>
          <w:rFonts w:ascii="Arial" w:hAnsi="Arial" w:cs="Arial"/>
          <w:sz w:val="24"/>
          <w:szCs w:val="24"/>
        </w:rPr>
        <w:t xml:space="preserve"> </w:t>
      </w:r>
      <w:r w:rsidR="007F5E68">
        <w:rPr>
          <w:rFonts w:ascii="Arial" w:hAnsi="Arial" w:cs="Arial"/>
          <w:sz w:val="24"/>
          <w:szCs w:val="24"/>
        </w:rPr>
        <w:t>t</w:t>
      </w:r>
      <w:r w:rsidR="00F70953">
        <w:rPr>
          <w:rFonts w:ascii="Arial" w:hAnsi="Arial" w:cs="Arial"/>
          <w:sz w:val="24"/>
          <w:szCs w:val="24"/>
        </w:rPr>
        <w:t>he following:</w:t>
      </w:r>
    </w:p>
    <w:p w:rsidR="00F70953" w:rsidRDefault="00F70953" w:rsidP="00FA2EA8">
      <w:pPr>
        <w:spacing w:after="0" w:line="360" w:lineRule="auto"/>
        <w:jc w:val="both"/>
        <w:rPr>
          <w:rFonts w:ascii="Arial" w:hAnsi="Arial" w:cs="Arial"/>
          <w:sz w:val="24"/>
          <w:szCs w:val="24"/>
        </w:rPr>
      </w:pPr>
    </w:p>
    <w:p w:rsidR="00F106FC" w:rsidRPr="00734486" w:rsidRDefault="00F70953" w:rsidP="00FA2EA8">
      <w:pPr>
        <w:spacing w:after="0" w:line="360" w:lineRule="auto"/>
        <w:jc w:val="both"/>
        <w:rPr>
          <w:rFonts w:ascii="Arial" w:hAnsi="Arial" w:cs="Arial"/>
        </w:rPr>
      </w:pPr>
      <w:r>
        <w:rPr>
          <w:rFonts w:ascii="Arial" w:hAnsi="Arial" w:cs="Arial"/>
          <w:sz w:val="24"/>
          <w:szCs w:val="24"/>
        </w:rPr>
        <w:tab/>
      </w:r>
      <w:r w:rsidRPr="00734486">
        <w:rPr>
          <w:rFonts w:ascii="Arial" w:hAnsi="Arial" w:cs="Arial"/>
        </w:rPr>
        <w:t>‘</w:t>
      </w:r>
      <w:r w:rsidR="007F5E68" w:rsidRPr="00734486">
        <w:rPr>
          <w:rFonts w:ascii="Arial" w:hAnsi="Arial" w:cs="Arial"/>
        </w:rPr>
        <w:t>2.1</w:t>
      </w:r>
      <w:r w:rsidR="00F106FC" w:rsidRPr="00734486">
        <w:rPr>
          <w:rFonts w:ascii="Arial" w:hAnsi="Arial" w:cs="Arial"/>
        </w:rPr>
        <w:tab/>
        <w:t xml:space="preserve">At the time of the conclusion of the aforesaid </w:t>
      </w:r>
      <w:r w:rsidR="00F106FC" w:rsidRPr="00734486">
        <w:rPr>
          <w:rFonts w:ascii="Arial" w:hAnsi="Arial" w:cs="Arial"/>
          <w:i/>
        </w:rPr>
        <w:t>pactum de non petendo</w:t>
      </w:r>
      <w:r w:rsidR="00F106FC" w:rsidRPr="00734486">
        <w:rPr>
          <w:rFonts w:ascii="Arial" w:hAnsi="Arial" w:cs="Arial"/>
        </w:rPr>
        <w:t xml:space="preserve">, at Windhoek, the Plaintiff was duly represented by a certain Nawaaz Dinath and the First </w:t>
      </w:r>
      <w:r w:rsidR="00F106FC" w:rsidRPr="00734486">
        <w:rPr>
          <w:rFonts w:ascii="Arial" w:hAnsi="Arial" w:cs="Arial"/>
        </w:rPr>
        <w:lastRenderedPageBreak/>
        <w:t>Defendant was duly represented by the Second Defendant. The material express, implied, and in the alternative tacit terms of the agreement were:</w:t>
      </w:r>
    </w:p>
    <w:p w:rsidR="00F106FC" w:rsidRPr="00734486" w:rsidRDefault="00F106FC" w:rsidP="00FA2EA8">
      <w:pPr>
        <w:spacing w:after="0" w:line="360" w:lineRule="auto"/>
        <w:jc w:val="both"/>
        <w:rPr>
          <w:rFonts w:ascii="Arial" w:hAnsi="Arial" w:cs="Arial"/>
        </w:rPr>
      </w:pPr>
    </w:p>
    <w:p w:rsidR="006131A7" w:rsidRPr="00734486" w:rsidRDefault="00F106FC" w:rsidP="003F225D">
      <w:pPr>
        <w:spacing w:after="0" w:line="360" w:lineRule="auto"/>
        <w:ind w:left="709"/>
        <w:jc w:val="both"/>
        <w:rPr>
          <w:rFonts w:ascii="Arial" w:hAnsi="Arial" w:cs="Arial"/>
        </w:rPr>
      </w:pPr>
      <w:r w:rsidRPr="00734486">
        <w:rPr>
          <w:rFonts w:ascii="Arial" w:hAnsi="Arial" w:cs="Arial"/>
        </w:rPr>
        <w:tab/>
        <w:t>2.1.1</w:t>
      </w:r>
      <w:r w:rsidRPr="00734486">
        <w:rPr>
          <w:rFonts w:ascii="Arial" w:hAnsi="Arial" w:cs="Arial"/>
        </w:rPr>
        <w:tab/>
        <w:t>The first Defendant would no longer market or sell any of the properties, more fully described in paragraph 12 of the plaintiff’s particulars of claim (which description is herewith repeated as if specifically pleaded), to third parties, but would make these properties (except for erven 6649 and 6650 in respect of which a Deeds of Sale had already been entered into with a certain Strauss and a certain Van Der Merwe), available for development of 192 sectional title units, comprising one bedroom and two bedroom units, for uptake by the employees of the plaintiff.</w:t>
      </w:r>
    </w:p>
    <w:p w:rsidR="006131A7" w:rsidRPr="00734486" w:rsidRDefault="006131A7" w:rsidP="00FA2EA8">
      <w:pPr>
        <w:spacing w:after="0" w:line="360" w:lineRule="auto"/>
        <w:jc w:val="both"/>
        <w:rPr>
          <w:rFonts w:ascii="Arial" w:hAnsi="Arial" w:cs="Arial"/>
        </w:rPr>
      </w:pPr>
    </w:p>
    <w:p w:rsidR="00640B66" w:rsidRPr="00734486" w:rsidRDefault="006131A7" w:rsidP="003F225D">
      <w:pPr>
        <w:spacing w:after="0" w:line="360" w:lineRule="auto"/>
        <w:ind w:left="709"/>
        <w:jc w:val="both"/>
        <w:rPr>
          <w:rFonts w:ascii="Arial" w:hAnsi="Arial" w:cs="Arial"/>
        </w:rPr>
      </w:pPr>
      <w:r w:rsidRPr="00734486">
        <w:rPr>
          <w:rFonts w:ascii="Arial" w:hAnsi="Arial" w:cs="Arial"/>
        </w:rPr>
        <w:tab/>
        <w:t>2.1.2</w:t>
      </w:r>
      <w:r w:rsidRPr="00734486">
        <w:rPr>
          <w:rFonts w:ascii="Arial" w:hAnsi="Arial" w:cs="Arial"/>
        </w:rPr>
        <w:tab/>
      </w:r>
      <w:r w:rsidR="00640B66" w:rsidRPr="00734486">
        <w:rPr>
          <w:rFonts w:ascii="Arial" w:hAnsi="Arial" w:cs="Arial"/>
        </w:rPr>
        <w:t>Plaintiff would further make financing in the amount of N$28, 500, 000.00 available to the First Defendant for payment of the loan amount which the First Defendant had with Bank Windhoek Limited and for the release of Mort</w:t>
      </w:r>
      <w:r w:rsidR="003F225D" w:rsidRPr="00734486">
        <w:rPr>
          <w:rFonts w:ascii="Arial" w:hAnsi="Arial" w:cs="Arial"/>
        </w:rPr>
        <w:t>g</w:t>
      </w:r>
      <w:r w:rsidR="00640B66" w:rsidRPr="00734486">
        <w:rPr>
          <w:rFonts w:ascii="Arial" w:hAnsi="Arial" w:cs="Arial"/>
        </w:rPr>
        <w:t xml:space="preserve">age Bond </w:t>
      </w:r>
      <w:r w:rsidR="003F225D" w:rsidRPr="00734486">
        <w:rPr>
          <w:rFonts w:ascii="Arial" w:hAnsi="Arial" w:cs="Arial"/>
        </w:rPr>
        <w:t>No</w:t>
      </w:r>
      <w:r w:rsidR="00640B66" w:rsidRPr="00734486">
        <w:rPr>
          <w:rFonts w:ascii="Arial" w:hAnsi="Arial" w:cs="Arial"/>
        </w:rPr>
        <w:t>. B1101/2017 in favour of Bank Windhoek over the remainder of Erf 1448 and Erf 6656.</w:t>
      </w:r>
    </w:p>
    <w:p w:rsidR="00640B66" w:rsidRPr="00734486" w:rsidRDefault="00640B66" w:rsidP="00FA2EA8">
      <w:pPr>
        <w:spacing w:after="0" w:line="360" w:lineRule="auto"/>
        <w:jc w:val="both"/>
        <w:rPr>
          <w:rFonts w:ascii="Arial" w:hAnsi="Arial" w:cs="Arial"/>
        </w:rPr>
      </w:pPr>
    </w:p>
    <w:p w:rsidR="007340EA" w:rsidRPr="00734486" w:rsidRDefault="00640B66" w:rsidP="003F225D">
      <w:pPr>
        <w:spacing w:after="0" w:line="360" w:lineRule="auto"/>
        <w:ind w:left="709"/>
        <w:jc w:val="both"/>
        <w:rPr>
          <w:rFonts w:ascii="Arial" w:hAnsi="Arial" w:cs="Arial"/>
        </w:rPr>
      </w:pPr>
      <w:r w:rsidRPr="00734486">
        <w:rPr>
          <w:rFonts w:ascii="Arial" w:hAnsi="Arial" w:cs="Arial"/>
        </w:rPr>
        <w:tab/>
        <w:t>2.1.3</w:t>
      </w:r>
      <w:r w:rsidRPr="00734486">
        <w:rPr>
          <w:rFonts w:ascii="Arial" w:hAnsi="Arial" w:cs="Arial"/>
        </w:rPr>
        <w:tab/>
        <w:t>The aforesaid sectional title units would be developed from 2018, on Erven 6651, 6652, 6653, 6654, 6655, 6656 and the remainder of Erf 1448 (hereinafter collectively referred to as the properties), and would be sold to employees of the plaintiff at the approximate costs of N$860 000.00 and N$760 000.00 respectively, depending on the size of the unit, that is, whether it is a two bedroom or a one bedroom unit and such costs would be made up as follows:</w:t>
      </w:r>
    </w:p>
    <w:p w:rsidR="007340EA" w:rsidRPr="00734486" w:rsidRDefault="007340EA" w:rsidP="00FA2EA8">
      <w:pPr>
        <w:spacing w:after="0" w:line="360" w:lineRule="auto"/>
        <w:jc w:val="both"/>
        <w:rPr>
          <w:rFonts w:ascii="Arial" w:hAnsi="Arial" w:cs="Arial"/>
        </w:rPr>
      </w:pPr>
    </w:p>
    <w:p w:rsidR="007340EA" w:rsidRPr="00734486" w:rsidRDefault="007340EA" w:rsidP="003F225D">
      <w:pPr>
        <w:pStyle w:val="ListParagraph"/>
        <w:numPr>
          <w:ilvl w:val="0"/>
          <w:numId w:val="43"/>
        </w:numPr>
        <w:spacing w:line="360" w:lineRule="auto"/>
        <w:ind w:left="1418" w:firstLine="22"/>
        <w:jc w:val="both"/>
        <w:rPr>
          <w:rFonts w:cs="Arial"/>
          <w:sz w:val="22"/>
          <w:szCs w:val="22"/>
        </w:rPr>
      </w:pPr>
      <w:r w:rsidRPr="00734486">
        <w:rPr>
          <w:rFonts w:cs="Arial"/>
          <w:sz w:val="22"/>
          <w:szCs w:val="22"/>
        </w:rPr>
        <w:t>In respect of the two bedroom units, N$261,718.75 towards costs of land per unit, N$465 000,00 t</w:t>
      </w:r>
      <w:r w:rsidR="003F225D" w:rsidRPr="00734486">
        <w:rPr>
          <w:rFonts w:cs="Arial"/>
          <w:sz w:val="22"/>
          <w:szCs w:val="22"/>
        </w:rPr>
        <w:t>o</w:t>
      </w:r>
      <w:r w:rsidRPr="00734486">
        <w:rPr>
          <w:rFonts w:cs="Arial"/>
          <w:sz w:val="22"/>
          <w:szCs w:val="22"/>
        </w:rPr>
        <w:t>wards development costs and N$125 000, 00 towards plaintiff’s profit; and</w:t>
      </w:r>
    </w:p>
    <w:p w:rsidR="003F225D" w:rsidRPr="00734486" w:rsidRDefault="003F225D" w:rsidP="003F225D">
      <w:pPr>
        <w:pStyle w:val="ListParagraph"/>
        <w:spacing w:line="360" w:lineRule="auto"/>
        <w:ind w:left="1440"/>
        <w:jc w:val="both"/>
        <w:rPr>
          <w:rFonts w:cs="Arial"/>
          <w:sz w:val="22"/>
          <w:szCs w:val="22"/>
        </w:rPr>
      </w:pPr>
    </w:p>
    <w:p w:rsidR="003F5255" w:rsidRPr="00734486" w:rsidRDefault="007340EA" w:rsidP="003F225D">
      <w:pPr>
        <w:pStyle w:val="ListParagraph"/>
        <w:numPr>
          <w:ilvl w:val="0"/>
          <w:numId w:val="43"/>
        </w:numPr>
        <w:spacing w:line="360" w:lineRule="auto"/>
        <w:ind w:left="1418" w:firstLine="22"/>
        <w:jc w:val="both"/>
        <w:rPr>
          <w:rFonts w:cs="Arial"/>
          <w:sz w:val="22"/>
          <w:szCs w:val="22"/>
        </w:rPr>
      </w:pPr>
      <w:r w:rsidRPr="00734486">
        <w:rPr>
          <w:rFonts w:cs="Arial"/>
          <w:sz w:val="22"/>
          <w:szCs w:val="22"/>
        </w:rPr>
        <w:t>In respect of the single bedroom units N$261 718.75 towards the costs of land, N$375 000.00 towards the development costs and N$125 000, 00 towards profit for the first defendant;</w:t>
      </w:r>
      <w:r w:rsidR="007F5E68" w:rsidRPr="00734486">
        <w:rPr>
          <w:rFonts w:cs="Arial"/>
          <w:sz w:val="22"/>
          <w:szCs w:val="22"/>
        </w:rPr>
        <w:t xml:space="preserve"> </w:t>
      </w:r>
    </w:p>
    <w:p w:rsidR="003F5255" w:rsidRPr="00734486" w:rsidRDefault="003F5255" w:rsidP="003F5255">
      <w:pPr>
        <w:pStyle w:val="ListParagraph"/>
        <w:rPr>
          <w:rFonts w:cs="Arial"/>
          <w:sz w:val="22"/>
          <w:szCs w:val="22"/>
        </w:rPr>
      </w:pPr>
    </w:p>
    <w:p w:rsidR="000705D9" w:rsidRPr="00734486" w:rsidRDefault="003F5255" w:rsidP="003F225D">
      <w:pPr>
        <w:pStyle w:val="ListParagraph"/>
        <w:numPr>
          <w:ilvl w:val="0"/>
          <w:numId w:val="43"/>
        </w:numPr>
        <w:spacing w:line="360" w:lineRule="auto"/>
        <w:ind w:left="1418" w:firstLine="22"/>
        <w:jc w:val="both"/>
        <w:rPr>
          <w:rFonts w:cs="Arial"/>
          <w:sz w:val="22"/>
          <w:szCs w:val="22"/>
        </w:rPr>
      </w:pPr>
      <w:r w:rsidRPr="00734486">
        <w:rPr>
          <w:rFonts w:cs="Arial"/>
          <w:sz w:val="22"/>
          <w:szCs w:val="22"/>
        </w:rPr>
        <w:t>The discrepancies would cancel out and the remaining balances would first go to costs of financing and any amount remaining would be refunded to the First Defendant.</w:t>
      </w:r>
    </w:p>
    <w:p w:rsidR="000705D9" w:rsidRPr="00734486" w:rsidRDefault="000705D9" w:rsidP="000705D9">
      <w:pPr>
        <w:pStyle w:val="ListParagraph"/>
        <w:rPr>
          <w:rFonts w:cs="Arial"/>
          <w:sz w:val="22"/>
          <w:szCs w:val="22"/>
        </w:rPr>
      </w:pPr>
    </w:p>
    <w:p w:rsidR="000705D9" w:rsidRPr="00734486" w:rsidRDefault="000705D9" w:rsidP="00F21072">
      <w:pPr>
        <w:spacing w:after="0" w:line="360" w:lineRule="auto"/>
        <w:ind w:left="720"/>
        <w:jc w:val="both"/>
        <w:rPr>
          <w:rFonts w:ascii="Arial" w:hAnsi="Arial" w:cs="Arial"/>
        </w:rPr>
      </w:pPr>
      <w:r w:rsidRPr="00734486">
        <w:rPr>
          <w:rFonts w:ascii="Arial" w:hAnsi="Arial" w:cs="Arial"/>
        </w:rPr>
        <w:t>2.1.4</w:t>
      </w:r>
      <w:r w:rsidRPr="00734486">
        <w:rPr>
          <w:rFonts w:ascii="Arial" w:hAnsi="Arial" w:cs="Arial"/>
        </w:rPr>
        <w:tab/>
        <w:t>Over a period of two years, commencing in 2018, First Defendant would develop 107 sing</w:t>
      </w:r>
      <w:r w:rsidR="00F21072" w:rsidRPr="00734486">
        <w:rPr>
          <w:rFonts w:ascii="Arial" w:hAnsi="Arial" w:cs="Arial"/>
        </w:rPr>
        <w:t>le</w:t>
      </w:r>
      <w:r w:rsidRPr="00734486">
        <w:rPr>
          <w:rFonts w:ascii="Arial" w:hAnsi="Arial" w:cs="Arial"/>
        </w:rPr>
        <w:t xml:space="preserve"> bedroom and 85 double bedroom units on the properties.</w:t>
      </w:r>
    </w:p>
    <w:p w:rsidR="000705D9" w:rsidRPr="00734486" w:rsidRDefault="000705D9" w:rsidP="00F21072">
      <w:pPr>
        <w:spacing w:after="0" w:line="360" w:lineRule="auto"/>
        <w:ind w:left="720"/>
        <w:jc w:val="both"/>
        <w:rPr>
          <w:rFonts w:ascii="Arial" w:hAnsi="Arial" w:cs="Arial"/>
        </w:rPr>
      </w:pPr>
    </w:p>
    <w:p w:rsidR="00037064" w:rsidRPr="00734486" w:rsidRDefault="000705D9" w:rsidP="00F21072">
      <w:pPr>
        <w:spacing w:after="0" w:line="360" w:lineRule="auto"/>
        <w:ind w:left="720"/>
        <w:jc w:val="both"/>
        <w:rPr>
          <w:rFonts w:ascii="Arial" w:hAnsi="Arial" w:cs="Arial"/>
        </w:rPr>
      </w:pPr>
      <w:r w:rsidRPr="00734486">
        <w:rPr>
          <w:rFonts w:ascii="Arial" w:hAnsi="Arial" w:cs="Arial"/>
        </w:rPr>
        <w:lastRenderedPageBreak/>
        <w:t>2.1.5</w:t>
      </w:r>
      <w:r w:rsidRPr="00734486">
        <w:rPr>
          <w:rFonts w:ascii="Arial" w:hAnsi="Arial" w:cs="Arial"/>
        </w:rPr>
        <w:tab/>
        <w:t>In</w:t>
      </w:r>
      <w:r w:rsidR="00037064" w:rsidRPr="00734486">
        <w:rPr>
          <w:rFonts w:ascii="Arial" w:hAnsi="Arial" w:cs="Arial"/>
        </w:rPr>
        <w:t xml:space="preserve"> respect of each of such sectional title units so developed, an amount of N$125 000, 00 would be paid to the first defendant as its profit on the sale of each of the respective Sectional Title Units and the remaining balance would go towards the payment of the first defendant’s loans with plaintiff and cancellation of the Mortgage Bonds registered or to be registered over the properties.</w:t>
      </w:r>
    </w:p>
    <w:p w:rsidR="00037064" w:rsidRPr="00734486" w:rsidRDefault="00037064" w:rsidP="00F21072">
      <w:pPr>
        <w:spacing w:after="0" w:line="360" w:lineRule="auto"/>
        <w:ind w:left="720"/>
        <w:jc w:val="both"/>
        <w:rPr>
          <w:rFonts w:ascii="Arial" w:hAnsi="Arial" w:cs="Arial"/>
        </w:rPr>
      </w:pPr>
    </w:p>
    <w:p w:rsidR="00037064" w:rsidRPr="00734486" w:rsidRDefault="00037064" w:rsidP="00F21072">
      <w:pPr>
        <w:spacing w:after="0" w:line="360" w:lineRule="auto"/>
        <w:ind w:left="720"/>
        <w:jc w:val="both"/>
        <w:rPr>
          <w:rFonts w:ascii="Arial" w:hAnsi="Arial" w:cs="Arial"/>
        </w:rPr>
      </w:pPr>
      <w:r w:rsidRPr="00734486">
        <w:rPr>
          <w:rFonts w:ascii="Arial" w:hAnsi="Arial" w:cs="Arial"/>
        </w:rPr>
        <w:t>2.1.6</w:t>
      </w:r>
      <w:r w:rsidRPr="00734486">
        <w:rPr>
          <w:rFonts w:ascii="Arial" w:hAnsi="Arial" w:cs="Arial"/>
        </w:rPr>
        <w:tab/>
        <w:t>Plaintiff would at own expense market the said sectional title units to its employee</w:t>
      </w:r>
      <w:r w:rsidR="00F21072" w:rsidRPr="00734486">
        <w:rPr>
          <w:rFonts w:ascii="Arial" w:hAnsi="Arial" w:cs="Arial"/>
        </w:rPr>
        <w:t>s, and procure the uptake by its</w:t>
      </w:r>
      <w:r w:rsidRPr="00734486">
        <w:rPr>
          <w:rFonts w:ascii="Arial" w:hAnsi="Arial" w:cs="Arial"/>
        </w:rPr>
        <w:t xml:space="preserve"> employees on the aforesaid te</w:t>
      </w:r>
      <w:r w:rsidR="00F21072" w:rsidRPr="00734486">
        <w:rPr>
          <w:rFonts w:ascii="Arial" w:hAnsi="Arial" w:cs="Arial"/>
        </w:rPr>
        <w:t>rm</w:t>
      </w:r>
      <w:r w:rsidRPr="00734486">
        <w:rPr>
          <w:rFonts w:ascii="Arial" w:hAnsi="Arial" w:cs="Arial"/>
        </w:rPr>
        <w:t>s and according to own needs and affordability of the respective sectional title units.</w:t>
      </w:r>
    </w:p>
    <w:p w:rsidR="00037064" w:rsidRPr="00734486" w:rsidRDefault="00037064" w:rsidP="00F21072">
      <w:pPr>
        <w:spacing w:after="0" w:line="360" w:lineRule="auto"/>
        <w:ind w:left="720"/>
        <w:jc w:val="both"/>
        <w:rPr>
          <w:rFonts w:ascii="Arial" w:hAnsi="Arial" w:cs="Arial"/>
        </w:rPr>
      </w:pPr>
    </w:p>
    <w:p w:rsidR="00F70953" w:rsidRPr="00734486" w:rsidRDefault="00037064" w:rsidP="00DF3D5E">
      <w:pPr>
        <w:spacing w:after="0" w:line="360" w:lineRule="auto"/>
        <w:ind w:left="720"/>
        <w:jc w:val="both"/>
        <w:rPr>
          <w:rFonts w:ascii="Arial" w:hAnsi="Arial" w:cs="Arial"/>
        </w:rPr>
      </w:pPr>
      <w:r w:rsidRPr="00734486">
        <w:rPr>
          <w:rFonts w:ascii="Arial" w:hAnsi="Arial" w:cs="Arial"/>
        </w:rPr>
        <w:t>2.1.7</w:t>
      </w:r>
      <w:r w:rsidRPr="00734486">
        <w:rPr>
          <w:rFonts w:ascii="Arial" w:hAnsi="Arial" w:cs="Arial"/>
        </w:rPr>
        <w:tab/>
        <w:t>Plaintiff would, for purposes of sale to and uptake by its employees, of the respective sectional title units, provide loans to its employees, against security in the form of mortgage bonds to be registered against the respective sectional ti</w:t>
      </w:r>
      <w:r w:rsidR="00F21072" w:rsidRPr="00734486">
        <w:rPr>
          <w:rFonts w:ascii="Arial" w:hAnsi="Arial" w:cs="Arial"/>
        </w:rPr>
        <w:t>t</w:t>
      </w:r>
      <w:r w:rsidRPr="00734486">
        <w:rPr>
          <w:rFonts w:ascii="Arial" w:hAnsi="Arial" w:cs="Arial"/>
        </w:rPr>
        <w:t>le units and in favour of the plaintiff.</w:t>
      </w:r>
      <w:r w:rsidR="00F70953" w:rsidRPr="00734486">
        <w:rPr>
          <w:rFonts w:ascii="Arial" w:hAnsi="Arial" w:cs="Arial"/>
        </w:rPr>
        <w:t xml:space="preserve"> </w:t>
      </w:r>
    </w:p>
    <w:p w:rsidR="00DF3D5E" w:rsidRPr="00734486" w:rsidRDefault="00DF3D5E" w:rsidP="00DF3D5E">
      <w:pPr>
        <w:spacing w:after="0" w:line="360" w:lineRule="auto"/>
        <w:ind w:left="720"/>
        <w:jc w:val="both"/>
        <w:rPr>
          <w:rFonts w:ascii="Arial" w:hAnsi="Arial" w:cs="Arial"/>
        </w:rPr>
      </w:pPr>
    </w:p>
    <w:p w:rsidR="00DF3D5E" w:rsidRPr="00734486" w:rsidRDefault="00DF3D5E" w:rsidP="00DF3D5E">
      <w:pPr>
        <w:spacing w:after="0" w:line="360" w:lineRule="auto"/>
        <w:ind w:left="720"/>
        <w:jc w:val="both"/>
        <w:rPr>
          <w:rFonts w:ascii="Arial" w:hAnsi="Arial" w:cs="Arial"/>
        </w:rPr>
      </w:pPr>
      <w:r w:rsidRPr="00734486">
        <w:rPr>
          <w:rFonts w:ascii="Arial" w:hAnsi="Arial" w:cs="Arial"/>
        </w:rPr>
        <w:t>2.1.8</w:t>
      </w:r>
      <w:r w:rsidRPr="00734486">
        <w:rPr>
          <w:rFonts w:ascii="Arial" w:hAnsi="Arial" w:cs="Arial"/>
        </w:rPr>
        <w:tab/>
        <w:t>In consideration for the first defendant making the properties referred to in paragraph 2.1.1 available for purposes of the aforesaid sectional title units, for sale to the employees of the plaintiff, plaintiff would pay to the first defendant an amount of N$2 500 000.00, in lieu of profit on sale of land only.</w:t>
      </w:r>
    </w:p>
    <w:p w:rsidR="00114FEB" w:rsidRPr="00734486" w:rsidRDefault="00114FEB" w:rsidP="00DF3D5E">
      <w:pPr>
        <w:spacing w:after="0" w:line="360" w:lineRule="auto"/>
        <w:ind w:left="720"/>
        <w:jc w:val="both"/>
        <w:rPr>
          <w:rFonts w:ascii="Arial" w:hAnsi="Arial" w:cs="Arial"/>
        </w:rPr>
      </w:pPr>
    </w:p>
    <w:p w:rsidR="00114FEB" w:rsidRPr="00734486" w:rsidRDefault="00114FEB" w:rsidP="00DF3D5E">
      <w:pPr>
        <w:spacing w:after="0" w:line="360" w:lineRule="auto"/>
        <w:ind w:left="720"/>
        <w:jc w:val="both"/>
        <w:rPr>
          <w:rFonts w:ascii="Arial" w:hAnsi="Arial" w:cs="Arial"/>
        </w:rPr>
      </w:pPr>
      <w:r w:rsidRPr="00734486">
        <w:rPr>
          <w:rFonts w:ascii="Arial" w:hAnsi="Arial" w:cs="Arial"/>
        </w:rPr>
        <w:t>2.1.7</w:t>
      </w:r>
      <w:r w:rsidRPr="00734486">
        <w:rPr>
          <w:rFonts w:ascii="Arial" w:hAnsi="Arial" w:cs="Arial"/>
        </w:rPr>
        <w:tab/>
        <w:t>Plaintiff would make financing available for the aforesaid sectional title development in the form of restructuring financing having the following implications:</w:t>
      </w:r>
    </w:p>
    <w:p w:rsidR="00114FEB" w:rsidRPr="00734486" w:rsidRDefault="00114FEB" w:rsidP="00DF3D5E">
      <w:pPr>
        <w:spacing w:after="0" w:line="360" w:lineRule="auto"/>
        <w:ind w:left="720"/>
        <w:jc w:val="both"/>
        <w:rPr>
          <w:rFonts w:ascii="Arial" w:hAnsi="Arial" w:cs="Arial"/>
        </w:rPr>
      </w:pPr>
    </w:p>
    <w:p w:rsidR="00114FEB" w:rsidRPr="00734486" w:rsidRDefault="00114FEB" w:rsidP="00114FEB">
      <w:pPr>
        <w:pStyle w:val="ListParagraph"/>
        <w:numPr>
          <w:ilvl w:val="0"/>
          <w:numId w:val="44"/>
        </w:numPr>
        <w:spacing w:line="360" w:lineRule="auto"/>
        <w:ind w:left="1418" w:firstLine="22"/>
        <w:jc w:val="both"/>
        <w:rPr>
          <w:rFonts w:cs="Arial"/>
          <w:sz w:val="22"/>
          <w:szCs w:val="22"/>
        </w:rPr>
      </w:pPr>
      <w:r w:rsidRPr="00734486">
        <w:rPr>
          <w:rFonts w:cs="Arial"/>
          <w:sz w:val="22"/>
          <w:szCs w:val="22"/>
        </w:rPr>
        <w:t>first defendant’s obligation to, in terms of the Commercial Property Loan Facility agreement, repay the amount of N$24 000 000.00 by 31 March 2018 would be suspended pending the development, sale and transfer of the said sectional title units to the respective employees of the plaintiff;</w:t>
      </w:r>
    </w:p>
    <w:p w:rsidR="00114FEB" w:rsidRPr="00734486" w:rsidRDefault="00114FEB" w:rsidP="00114FEB">
      <w:pPr>
        <w:pStyle w:val="ListParagraph"/>
        <w:spacing w:line="360" w:lineRule="auto"/>
        <w:ind w:left="1440"/>
        <w:jc w:val="both"/>
        <w:rPr>
          <w:rFonts w:cs="Arial"/>
          <w:sz w:val="22"/>
          <w:szCs w:val="22"/>
        </w:rPr>
      </w:pPr>
    </w:p>
    <w:p w:rsidR="00114FEB" w:rsidRPr="00734486" w:rsidRDefault="00196868" w:rsidP="00114FEB">
      <w:pPr>
        <w:pStyle w:val="ListParagraph"/>
        <w:numPr>
          <w:ilvl w:val="0"/>
          <w:numId w:val="44"/>
        </w:numPr>
        <w:spacing w:line="360" w:lineRule="auto"/>
        <w:ind w:left="1418" w:firstLine="22"/>
        <w:jc w:val="both"/>
        <w:rPr>
          <w:rFonts w:cs="Arial"/>
          <w:sz w:val="22"/>
          <w:szCs w:val="22"/>
        </w:rPr>
      </w:pPr>
      <w:r w:rsidRPr="00734486">
        <w:rPr>
          <w:rFonts w:cs="Arial"/>
          <w:sz w:val="22"/>
          <w:szCs w:val="22"/>
        </w:rPr>
        <w:t>t</w:t>
      </w:r>
      <w:r w:rsidR="00114FEB" w:rsidRPr="00734486">
        <w:rPr>
          <w:rFonts w:cs="Arial"/>
          <w:sz w:val="22"/>
          <w:szCs w:val="22"/>
        </w:rPr>
        <w:t>he respective con</w:t>
      </w:r>
      <w:r w:rsidRPr="00734486">
        <w:rPr>
          <w:rFonts w:cs="Arial"/>
          <w:sz w:val="22"/>
          <w:szCs w:val="22"/>
        </w:rPr>
        <w:t>t</w:t>
      </w:r>
      <w:r w:rsidR="00114FEB" w:rsidRPr="00734486">
        <w:rPr>
          <w:rFonts w:cs="Arial"/>
          <w:sz w:val="22"/>
          <w:szCs w:val="22"/>
        </w:rPr>
        <w:t>in</w:t>
      </w:r>
      <w:r w:rsidRPr="00734486">
        <w:rPr>
          <w:rFonts w:cs="Arial"/>
          <w:sz w:val="22"/>
          <w:szCs w:val="22"/>
        </w:rPr>
        <w:t>u</w:t>
      </w:r>
      <w:r w:rsidR="00114FEB" w:rsidRPr="00734486">
        <w:rPr>
          <w:rFonts w:cs="Arial"/>
          <w:sz w:val="22"/>
          <w:szCs w:val="22"/>
        </w:rPr>
        <w:t>ous covering mortgage bonds referred to in paragraph 12 of the plaintiff’s particulars of claim would be c</w:t>
      </w:r>
      <w:r w:rsidRPr="00734486">
        <w:rPr>
          <w:rFonts w:cs="Arial"/>
          <w:sz w:val="22"/>
          <w:szCs w:val="22"/>
        </w:rPr>
        <w:t>a</w:t>
      </w:r>
      <w:r w:rsidR="00114FEB" w:rsidRPr="00734486">
        <w:rPr>
          <w:rFonts w:cs="Arial"/>
          <w:sz w:val="22"/>
          <w:szCs w:val="22"/>
        </w:rPr>
        <w:t>ncelled, and in respect of ea</w:t>
      </w:r>
      <w:r w:rsidRPr="00734486">
        <w:rPr>
          <w:rFonts w:cs="Arial"/>
          <w:sz w:val="22"/>
          <w:szCs w:val="22"/>
        </w:rPr>
        <w:t>c</w:t>
      </w:r>
      <w:r w:rsidR="00114FEB" w:rsidRPr="00734486">
        <w:rPr>
          <w:rFonts w:cs="Arial"/>
          <w:sz w:val="22"/>
          <w:szCs w:val="22"/>
        </w:rPr>
        <w:t>h of the sectional title units sold to the respective employees of the plaintiff, mortgage bond</w:t>
      </w:r>
      <w:r w:rsidRPr="00734486">
        <w:rPr>
          <w:rFonts w:cs="Arial"/>
          <w:sz w:val="22"/>
          <w:szCs w:val="22"/>
        </w:rPr>
        <w:t>s</w:t>
      </w:r>
      <w:r w:rsidR="00114FEB" w:rsidRPr="00734486">
        <w:rPr>
          <w:rFonts w:cs="Arial"/>
          <w:sz w:val="22"/>
          <w:szCs w:val="22"/>
        </w:rPr>
        <w:t xml:space="preserve"> would be register</w:t>
      </w:r>
      <w:r w:rsidRPr="00734486">
        <w:rPr>
          <w:rFonts w:cs="Arial"/>
          <w:sz w:val="22"/>
          <w:szCs w:val="22"/>
        </w:rPr>
        <w:t>e</w:t>
      </w:r>
      <w:r w:rsidR="00114FEB" w:rsidRPr="00734486">
        <w:rPr>
          <w:rFonts w:cs="Arial"/>
          <w:sz w:val="22"/>
          <w:szCs w:val="22"/>
        </w:rPr>
        <w:t>d in favour of the plaintiff over such respective sectional title unit, covering the indebtedness of such respective employees to plaintiff;</w:t>
      </w:r>
    </w:p>
    <w:p w:rsidR="00196868" w:rsidRPr="00734486" w:rsidRDefault="00196868" w:rsidP="00196868">
      <w:pPr>
        <w:pStyle w:val="ListParagraph"/>
        <w:spacing w:line="360" w:lineRule="auto"/>
        <w:ind w:left="1440"/>
        <w:jc w:val="both"/>
        <w:rPr>
          <w:rFonts w:cs="Arial"/>
          <w:sz w:val="22"/>
          <w:szCs w:val="22"/>
        </w:rPr>
      </w:pPr>
    </w:p>
    <w:p w:rsidR="00114FEB" w:rsidRPr="00734486" w:rsidRDefault="00196868" w:rsidP="00DF40BE">
      <w:pPr>
        <w:pStyle w:val="ListParagraph"/>
        <w:numPr>
          <w:ilvl w:val="0"/>
          <w:numId w:val="44"/>
        </w:numPr>
        <w:spacing w:line="360" w:lineRule="auto"/>
        <w:ind w:left="1418" w:firstLine="0"/>
        <w:jc w:val="both"/>
        <w:rPr>
          <w:rFonts w:cs="Arial"/>
          <w:sz w:val="22"/>
          <w:szCs w:val="22"/>
        </w:rPr>
      </w:pPr>
      <w:r w:rsidRPr="00734486">
        <w:rPr>
          <w:rFonts w:cs="Arial"/>
          <w:sz w:val="22"/>
          <w:szCs w:val="22"/>
        </w:rPr>
        <w:t>t</w:t>
      </w:r>
      <w:r w:rsidR="00114FEB" w:rsidRPr="00734486">
        <w:rPr>
          <w:rFonts w:cs="Arial"/>
          <w:sz w:val="22"/>
          <w:szCs w:val="22"/>
        </w:rPr>
        <w:t xml:space="preserve">he proceeds of such restructuring financing would also be used to settle the first defendant’s indebtedness to Bank Windhoek and the cancellation of the mortgage bond </w:t>
      </w:r>
      <w:r w:rsidR="00361297" w:rsidRPr="00734486">
        <w:rPr>
          <w:rFonts w:cs="Arial"/>
          <w:sz w:val="22"/>
          <w:szCs w:val="22"/>
        </w:rPr>
        <w:t>p</w:t>
      </w:r>
      <w:r w:rsidR="00114FEB" w:rsidRPr="00734486">
        <w:rPr>
          <w:rFonts w:cs="Arial"/>
          <w:sz w:val="22"/>
          <w:szCs w:val="22"/>
        </w:rPr>
        <w:t xml:space="preserve">resently registered in favour of Bank Windhoek, in </w:t>
      </w:r>
      <w:r w:rsidR="00114FEB" w:rsidRPr="00734486">
        <w:rPr>
          <w:rFonts w:cs="Arial"/>
          <w:sz w:val="22"/>
          <w:szCs w:val="22"/>
        </w:rPr>
        <w:lastRenderedPageBreak/>
        <w:t>respect of the remainder of Erf 1448 and erf 6656, b</w:t>
      </w:r>
      <w:r w:rsidR="00361297" w:rsidRPr="00734486">
        <w:rPr>
          <w:rFonts w:cs="Arial"/>
          <w:sz w:val="22"/>
          <w:szCs w:val="22"/>
        </w:rPr>
        <w:t>oth</w:t>
      </w:r>
      <w:r w:rsidR="00114FEB" w:rsidRPr="00734486">
        <w:rPr>
          <w:rFonts w:cs="Arial"/>
          <w:sz w:val="22"/>
          <w:szCs w:val="22"/>
        </w:rPr>
        <w:t xml:space="preserve"> situated in Khomasdal, Extension No. 15, in the municipality of Windhoek, registration division K.</w:t>
      </w:r>
    </w:p>
    <w:p w:rsidR="00DF40BE" w:rsidRPr="00734486" w:rsidRDefault="00DF40BE" w:rsidP="00DF40BE">
      <w:pPr>
        <w:pStyle w:val="ListParagraph"/>
        <w:spacing w:line="360" w:lineRule="auto"/>
        <w:rPr>
          <w:rFonts w:cs="Arial"/>
          <w:sz w:val="22"/>
          <w:szCs w:val="22"/>
        </w:rPr>
      </w:pPr>
    </w:p>
    <w:p w:rsidR="00DF40BE" w:rsidRPr="00734486" w:rsidRDefault="00DF40BE" w:rsidP="00DF40BE">
      <w:pPr>
        <w:spacing w:after="0" w:line="360" w:lineRule="auto"/>
        <w:ind w:left="720"/>
        <w:jc w:val="both"/>
        <w:rPr>
          <w:rFonts w:ascii="Arial" w:hAnsi="Arial" w:cs="Arial"/>
        </w:rPr>
      </w:pPr>
      <w:r w:rsidRPr="00734486">
        <w:rPr>
          <w:rFonts w:ascii="Arial" w:hAnsi="Arial" w:cs="Arial"/>
        </w:rPr>
        <w:t>2.1.6</w:t>
      </w:r>
      <w:r w:rsidRPr="00734486">
        <w:rPr>
          <w:rFonts w:ascii="Arial" w:hAnsi="Arial" w:cs="Arial"/>
        </w:rPr>
        <w:tab/>
        <w:t xml:space="preserve">The First Defendant’s total indebtedness to Plaintiff arising from the Commercial Property Loan Facility would be suspended pending the implementation of the aforesaid terms of the </w:t>
      </w:r>
      <w:r w:rsidRPr="00734486">
        <w:rPr>
          <w:rFonts w:ascii="Arial" w:hAnsi="Arial" w:cs="Arial"/>
          <w:i/>
        </w:rPr>
        <w:t>pactum de non petendo</w:t>
      </w:r>
      <w:r w:rsidRPr="00734486">
        <w:rPr>
          <w:rFonts w:ascii="Arial" w:hAnsi="Arial" w:cs="Arial"/>
        </w:rPr>
        <w:t xml:space="preserve"> and in particular the sale, to the employees of the plaintiff, of 192 Sectional Title Units in terms of the terms and conditions of the oral agreement.</w:t>
      </w:r>
    </w:p>
    <w:p w:rsidR="00DF40BE" w:rsidRPr="00734486" w:rsidRDefault="00DF40BE" w:rsidP="00DF40BE">
      <w:pPr>
        <w:spacing w:after="0" w:line="360" w:lineRule="auto"/>
        <w:jc w:val="both"/>
        <w:rPr>
          <w:rFonts w:ascii="Arial" w:hAnsi="Arial" w:cs="Arial"/>
        </w:rPr>
      </w:pPr>
    </w:p>
    <w:p w:rsidR="00DF40BE" w:rsidRPr="00734486" w:rsidRDefault="00DF40BE" w:rsidP="00DF40BE">
      <w:pPr>
        <w:spacing w:after="0" w:line="360" w:lineRule="auto"/>
        <w:jc w:val="both"/>
        <w:rPr>
          <w:rFonts w:ascii="Arial" w:hAnsi="Arial" w:cs="Arial"/>
        </w:rPr>
      </w:pPr>
      <w:r w:rsidRPr="00734486">
        <w:rPr>
          <w:rFonts w:ascii="Arial" w:hAnsi="Arial" w:cs="Arial"/>
        </w:rPr>
        <w:t>2.2</w:t>
      </w:r>
      <w:r w:rsidRPr="00734486">
        <w:rPr>
          <w:rFonts w:ascii="Arial" w:hAnsi="Arial" w:cs="Arial"/>
        </w:rPr>
        <w:tab/>
        <w:t xml:space="preserve">In compliance with its obligations flowing from the aforesaid </w:t>
      </w:r>
      <w:r w:rsidRPr="00734486">
        <w:rPr>
          <w:rFonts w:ascii="Arial" w:hAnsi="Arial" w:cs="Arial"/>
          <w:i/>
        </w:rPr>
        <w:t>pactum de non petendo</w:t>
      </w:r>
      <w:r w:rsidRPr="00734486">
        <w:rPr>
          <w:rFonts w:ascii="Arial" w:hAnsi="Arial" w:cs="Arial"/>
        </w:rPr>
        <w:t>, and during or about December 2017, plaintiff, at own expense and in cooperation with the first defendant, developed or caused to be developed, a brochure for purposes of marketing that said sectional title units to its employees.</w:t>
      </w:r>
    </w:p>
    <w:p w:rsidR="00DF40BE" w:rsidRPr="00734486" w:rsidRDefault="00DF40BE" w:rsidP="00DF40BE">
      <w:pPr>
        <w:spacing w:after="0" w:line="360" w:lineRule="auto"/>
        <w:jc w:val="both"/>
        <w:rPr>
          <w:rFonts w:ascii="Arial" w:hAnsi="Arial" w:cs="Arial"/>
        </w:rPr>
      </w:pPr>
    </w:p>
    <w:p w:rsidR="00DF40BE" w:rsidRPr="00734486" w:rsidRDefault="00DF40BE" w:rsidP="00DF40BE">
      <w:pPr>
        <w:spacing w:after="0" w:line="360" w:lineRule="auto"/>
        <w:jc w:val="both"/>
        <w:rPr>
          <w:rFonts w:ascii="Arial" w:hAnsi="Arial" w:cs="Arial"/>
        </w:rPr>
      </w:pPr>
      <w:r w:rsidRPr="00734486">
        <w:rPr>
          <w:rFonts w:ascii="Arial" w:hAnsi="Arial" w:cs="Arial"/>
        </w:rPr>
        <w:t>2.3</w:t>
      </w:r>
      <w:r w:rsidRPr="00734486">
        <w:rPr>
          <w:rFonts w:ascii="Arial" w:hAnsi="Arial" w:cs="Arial"/>
        </w:rPr>
        <w:tab/>
        <w:t xml:space="preserve">The plaintiff unlawfully repudiated all the terms of the aforesaid </w:t>
      </w:r>
      <w:r w:rsidRPr="00734486">
        <w:rPr>
          <w:rFonts w:ascii="Arial" w:hAnsi="Arial" w:cs="Arial"/>
          <w:i/>
        </w:rPr>
        <w:t>pactum de non petendo</w:t>
      </w:r>
      <w:r w:rsidRPr="00734486">
        <w:rPr>
          <w:rFonts w:ascii="Arial" w:hAnsi="Arial" w:cs="Arial"/>
        </w:rPr>
        <w:t>, in that:</w:t>
      </w:r>
    </w:p>
    <w:p w:rsidR="00DF40BE" w:rsidRPr="00734486" w:rsidRDefault="00DF40BE" w:rsidP="00DF40BE">
      <w:pPr>
        <w:spacing w:after="0" w:line="360" w:lineRule="auto"/>
        <w:jc w:val="both"/>
        <w:rPr>
          <w:rFonts w:ascii="Arial" w:hAnsi="Arial" w:cs="Arial"/>
        </w:rPr>
      </w:pPr>
    </w:p>
    <w:p w:rsidR="00DF40BE" w:rsidRPr="00734486" w:rsidRDefault="00DF40BE" w:rsidP="00412349">
      <w:pPr>
        <w:spacing w:after="0" w:line="360" w:lineRule="auto"/>
        <w:ind w:left="709"/>
        <w:jc w:val="both"/>
        <w:rPr>
          <w:rFonts w:ascii="Arial" w:hAnsi="Arial" w:cs="Arial"/>
        </w:rPr>
      </w:pPr>
      <w:r w:rsidRPr="00734486">
        <w:rPr>
          <w:rFonts w:ascii="Arial" w:hAnsi="Arial" w:cs="Arial"/>
        </w:rPr>
        <w:tab/>
        <w:t>2.3.1</w:t>
      </w:r>
      <w:r w:rsidRPr="00734486">
        <w:rPr>
          <w:rFonts w:ascii="Arial" w:hAnsi="Arial" w:cs="Arial"/>
        </w:rPr>
        <w:tab/>
        <w:t>Plaintiff, on or about 20 February 2018 gave notice to the first defendant that the Commercial Property Loan is due for full settlement on 28 February 2018;</w:t>
      </w:r>
    </w:p>
    <w:p w:rsidR="00B32571" w:rsidRPr="00734486" w:rsidRDefault="00B32571" w:rsidP="00412349">
      <w:pPr>
        <w:spacing w:after="0" w:line="360" w:lineRule="auto"/>
        <w:ind w:left="709"/>
        <w:jc w:val="both"/>
        <w:rPr>
          <w:rFonts w:ascii="Arial" w:hAnsi="Arial" w:cs="Arial"/>
        </w:rPr>
      </w:pPr>
    </w:p>
    <w:p w:rsidR="00B32571" w:rsidRPr="00734486" w:rsidRDefault="00B32571" w:rsidP="00412349">
      <w:pPr>
        <w:spacing w:after="0" w:line="360" w:lineRule="auto"/>
        <w:ind w:left="709"/>
        <w:jc w:val="both"/>
        <w:rPr>
          <w:rFonts w:ascii="Arial" w:hAnsi="Arial" w:cs="Arial"/>
        </w:rPr>
      </w:pPr>
      <w:r w:rsidRPr="00734486">
        <w:rPr>
          <w:rFonts w:ascii="Arial" w:hAnsi="Arial" w:cs="Arial"/>
        </w:rPr>
        <w:tab/>
        <w:t>2.3.2</w:t>
      </w:r>
      <w:r w:rsidRPr="00734486">
        <w:rPr>
          <w:rFonts w:ascii="Arial" w:hAnsi="Arial" w:cs="Arial"/>
        </w:rPr>
        <w:tab/>
        <w:t>Failed to pro</w:t>
      </w:r>
      <w:r w:rsidR="00412349" w:rsidRPr="00734486">
        <w:rPr>
          <w:rFonts w:ascii="Arial" w:hAnsi="Arial" w:cs="Arial"/>
        </w:rPr>
        <w:t>vide the aforesaid restructuring financing for purposes of development of the aforesaid sectional title units;</w:t>
      </w:r>
    </w:p>
    <w:p w:rsidR="00412349" w:rsidRPr="00734486" w:rsidRDefault="00412349" w:rsidP="00412349">
      <w:pPr>
        <w:spacing w:after="0" w:line="360" w:lineRule="auto"/>
        <w:ind w:left="709"/>
        <w:jc w:val="both"/>
        <w:rPr>
          <w:rFonts w:ascii="Arial" w:hAnsi="Arial" w:cs="Arial"/>
        </w:rPr>
      </w:pPr>
    </w:p>
    <w:p w:rsidR="00412349" w:rsidRPr="00734486" w:rsidRDefault="00412349" w:rsidP="00412349">
      <w:pPr>
        <w:spacing w:after="0" w:line="360" w:lineRule="auto"/>
        <w:ind w:left="709"/>
        <w:jc w:val="both"/>
        <w:rPr>
          <w:rFonts w:ascii="Arial" w:hAnsi="Arial" w:cs="Arial"/>
        </w:rPr>
      </w:pPr>
      <w:r w:rsidRPr="00734486">
        <w:rPr>
          <w:rFonts w:ascii="Arial" w:hAnsi="Arial" w:cs="Arial"/>
        </w:rPr>
        <w:tab/>
        <w:t>2.3.3</w:t>
      </w:r>
      <w:r w:rsidRPr="00734486">
        <w:rPr>
          <w:rFonts w:ascii="Arial" w:hAnsi="Arial" w:cs="Arial"/>
        </w:rPr>
        <w:tab/>
        <w:t>Refused or failed to market, or adequately market the aforesaid sectional title units to its employees, alternative</w:t>
      </w:r>
      <w:r w:rsidR="00734486" w:rsidRPr="00734486">
        <w:rPr>
          <w:rFonts w:ascii="Arial" w:hAnsi="Arial" w:cs="Arial"/>
        </w:rPr>
        <w:t>ly</w:t>
      </w:r>
      <w:r w:rsidRPr="00734486">
        <w:rPr>
          <w:rFonts w:ascii="Arial" w:hAnsi="Arial" w:cs="Arial"/>
        </w:rPr>
        <w:t>, failed to provide financing for such employees to purchase the said sectional title units;</w:t>
      </w:r>
    </w:p>
    <w:p w:rsidR="00412349" w:rsidRPr="00734486" w:rsidRDefault="00412349" w:rsidP="00412349">
      <w:pPr>
        <w:spacing w:after="0" w:line="360" w:lineRule="auto"/>
        <w:ind w:left="709"/>
        <w:jc w:val="both"/>
        <w:rPr>
          <w:rFonts w:ascii="Arial" w:hAnsi="Arial" w:cs="Arial"/>
        </w:rPr>
      </w:pPr>
    </w:p>
    <w:p w:rsidR="00412349" w:rsidRPr="00734486" w:rsidRDefault="00412349" w:rsidP="00412349">
      <w:pPr>
        <w:spacing w:after="0" w:line="360" w:lineRule="auto"/>
        <w:ind w:left="709"/>
        <w:jc w:val="both"/>
        <w:rPr>
          <w:rFonts w:ascii="Arial" w:hAnsi="Arial" w:cs="Arial"/>
        </w:rPr>
      </w:pPr>
      <w:r w:rsidRPr="00734486">
        <w:rPr>
          <w:rFonts w:ascii="Arial" w:hAnsi="Arial" w:cs="Arial"/>
        </w:rPr>
        <w:tab/>
        <w:t>2.3.4</w:t>
      </w:r>
      <w:r w:rsidRPr="00734486">
        <w:rPr>
          <w:rFonts w:ascii="Arial" w:hAnsi="Arial" w:cs="Arial"/>
        </w:rPr>
        <w:tab/>
        <w:t xml:space="preserve">Generally refused or failed to adhere to all the terms of the aforesaid </w:t>
      </w:r>
      <w:r w:rsidRPr="00734486">
        <w:rPr>
          <w:rFonts w:ascii="Arial" w:hAnsi="Arial" w:cs="Arial"/>
          <w:i/>
        </w:rPr>
        <w:t>pactum de non petendo</w:t>
      </w:r>
      <w:r w:rsidRPr="00734486">
        <w:rPr>
          <w:rFonts w:ascii="Arial" w:hAnsi="Arial" w:cs="Arial"/>
        </w:rPr>
        <w:t>.</w:t>
      </w:r>
    </w:p>
    <w:p w:rsidR="00412349" w:rsidRPr="00734486" w:rsidRDefault="00412349" w:rsidP="00DF40BE">
      <w:pPr>
        <w:spacing w:after="0" w:line="360" w:lineRule="auto"/>
        <w:jc w:val="both"/>
        <w:rPr>
          <w:rFonts w:ascii="Arial" w:hAnsi="Arial" w:cs="Arial"/>
        </w:rPr>
      </w:pPr>
    </w:p>
    <w:p w:rsidR="00412349" w:rsidRPr="00734486" w:rsidRDefault="00412349" w:rsidP="00DF40BE">
      <w:pPr>
        <w:spacing w:after="0" w:line="360" w:lineRule="auto"/>
        <w:jc w:val="both"/>
        <w:rPr>
          <w:rFonts w:ascii="Arial" w:hAnsi="Arial" w:cs="Arial"/>
        </w:rPr>
      </w:pPr>
      <w:r w:rsidRPr="00734486">
        <w:rPr>
          <w:rFonts w:ascii="Arial" w:hAnsi="Arial" w:cs="Arial"/>
        </w:rPr>
        <w:t>2.4</w:t>
      </w:r>
      <w:r w:rsidRPr="00734486">
        <w:rPr>
          <w:rFonts w:ascii="Arial" w:hAnsi="Arial" w:cs="Arial"/>
        </w:rPr>
        <w:tab/>
        <w:t xml:space="preserve">The aforesaid repudiation by the plaintiff of the terms of the said </w:t>
      </w:r>
      <w:r w:rsidRPr="00734486">
        <w:rPr>
          <w:rFonts w:ascii="Arial" w:hAnsi="Arial" w:cs="Arial"/>
          <w:i/>
        </w:rPr>
        <w:t>pactum de non petendo</w:t>
      </w:r>
      <w:r w:rsidRPr="00734486">
        <w:rPr>
          <w:rFonts w:ascii="Arial" w:hAnsi="Arial" w:cs="Arial"/>
        </w:rPr>
        <w:t>, made it impossible for the first defendant to perform timeously, in terms of the Commercial Property Loan Facility agreement.</w:t>
      </w:r>
    </w:p>
    <w:p w:rsidR="00412349" w:rsidRPr="00734486" w:rsidRDefault="00412349" w:rsidP="00DF40BE">
      <w:pPr>
        <w:spacing w:after="0" w:line="360" w:lineRule="auto"/>
        <w:jc w:val="both"/>
        <w:rPr>
          <w:rFonts w:ascii="Arial" w:hAnsi="Arial" w:cs="Arial"/>
        </w:rPr>
      </w:pPr>
    </w:p>
    <w:p w:rsidR="00412349" w:rsidRPr="00734486" w:rsidRDefault="00412349" w:rsidP="00DF40BE">
      <w:pPr>
        <w:spacing w:after="0" w:line="360" w:lineRule="auto"/>
        <w:jc w:val="both"/>
        <w:rPr>
          <w:rFonts w:ascii="Arial" w:hAnsi="Arial" w:cs="Arial"/>
        </w:rPr>
      </w:pPr>
      <w:r w:rsidRPr="00734486">
        <w:rPr>
          <w:rFonts w:ascii="Arial" w:hAnsi="Arial" w:cs="Arial"/>
        </w:rPr>
        <w:t>2.5</w:t>
      </w:r>
      <w:r w:rsidRPr="00734486">
        <w:rPr>
          <w:rFonts w:ascii="Arial" w:hAnsi="Arial" w:cs="Arial"/>
        </w:rPr>
        <w:tab/>
        <w:t xml:space="preserve">First defendant accordingly pleads that plaintiff is, in law not entitled to a benefit arising from its own breach of contract, and that plaintiff’s to right enforce the terms of the Commercial Property Loan Facility agreement, including the right to cancel the Commercial Property Loan Facility agreement and the entitlement to payment of the full balance outstanding, must remain </w:t>
      </w:r>
      <w:r w:rsidRPr="00734486">
        <w:rPr>
          <w:rFonts w:ascii="Arial" w:hAnsi="Arial" w:cs="Arial"/>
        </w:rPr>
        <w:lastRenderedPageBreak/>
        <w:t>suspended pending the determination of the first defendant’s counterclaim, which is filed evenly herewith.</w:t>
      </w:r>
      <w:r w:rsidR="00734486" w:rsidRPr="00734486">
        <w:rPr>
          <w:rFonts w:ascii="Arial" w:hAnsi="Arial" w:cs="Arial"/>
        </w:rPr>
        <w:t>’</w:t>
      </w:r>
    </w:p>
    <w:p w:rsidR="00F70953" w:rsidRPr="00DF3D5E" w:rsidRDefault="00F70953" w:rsidP="00DF3D5E">
      <w:pPr>
        <w:spacing w:after="0" w:line="360" w:lineRule="auto"/>
        <w:jc w:val="both"/>
        <w:rPr>
          <w:rFonts w:ascii="Arial" w:hAnsi="Arial" w:cs="Arial"/>
          <w:sz w:val="24"/>
          <w:szCs w:val="24"/>
        </w:rPr>
      </w:pPr>
    </w:p>
    <w:p w:rsidR="00FA64FC" w:rsidRDefault="00F70953" w:rsidP="00DF3D5E">
      <w:pPr>
        <w:spacing w:after="0" w:line="360" w:lineRule="auto"/>
        <w:jc w:val="both"/>
        <w:rPr>
          <w:rFonts w:ascii="Arial" w:hAnsi="Arial" w:cs="Arial"/>
          <w:sz w:val="24"/>
          <w:szCs w:val="24"/>
        </w:rPr>
      </w:pPr>
      <w:r w:rsidRPr="00DF3D5E">
        <w:rPr>
          <w:rFonts w:ascii="Arial" w:hAnsi="Arial" w:cs="Arial"/>
          <w:sz w:val="24"/>
          <w:szCs w:val="24"/>
        </w:rPr>
        <w:t>[5]</w:t>
      </w:r>
      <w:r w:rsidRPr="00DF3D5E">
        <w:rPr>
          <w:rFonts w:ascii="Arial" w:hAnsi="Arial" w:cs="Arial"/>
          <w:sz w:val="24"/>
          <w:szCs w:val="24"/>
        </w:rPr>
        <w:tab/>
      </w:r>
      <w:r w:rsidR="00FA64FC" w:rsidRPr="00DF3D5E">
        <w:rPr>
          <w:rFonts w:ascii="Arial" w:hAnsi="Arial" w:cs="Arial"/>
          <w:sz w:val="24"/>
          <w:szCs w:val="24"/>
        </w:rPr>
        <w:t>The amended</w:t>
      </w:r>
      <w:r w:rsidR="00FA64FC">
        <w:rPr>
          <w:rFonts w:ascii="Arial" w:hAnsi="Arial" w:cs="Arial"/>
          <w:sz w:val="24"/>
          <w:szCs w:val="24"/>
        </w:rPr>
        <w:t xml:space="preserve"> plea continues to allege that the plaintiff breached the oral agreement, which in turn forms the basis of the first defendant’s counterclaim which reads as follows:</w:t>
      </w:r>
    </w:p>
    <w:p w:rsidR="00FA64FC" w:rsidRDefault="00FA64FC" w:rsidP="00FA2EA8">
      <w:pPr>
        <w:spacing w:after="0" w:line="360" w:lineRule="auto"/>
        <w:jc w:val="both"/>
        <w:rPr>
          <w:rFonts w:ascii="Arial" w:hAnsi="Arial" w:cs="Arial"/>
          <w:sz w:val="24"/>
          <w:szCs w:val="24"/>
        </w:rPr>
      </w:pPr>
    </w:p>
    <w:p w:rsidR="00FA64FC" w:rsidRPr="002B4926" w:rsidRDefault="00FA64FC" w:rsidP="00FA2EA8">
      <w:pPr>
        <w:spacing w:after="0" w:line="360" w:lineRule="auto"/>
        <w:jc w:val="both"/>
        <w:rPr>
          <w:rFonts w:ascii="Arial" w:hAnsi="Arial" w:cs="Arial"/>
        </w:rPr>
      </w:pPr>
      <w:r>
        <w:rPr>
          <w:rFonts w:ascii="Arial" w:hAnsi="Arial" w:cs="Arial"/>
          <w:sz w:val="24"/>
          <w:szCs w:val="24"/>
        </w:rPr>
        <w:tab/>
      </w:r>
      <w:r w:rsidRPr="002B4926">
        <w:rPr>
          <w:rFonts w:ascii="Arial" w:hAnsi="Arial" w:cs="Arial"/>
        </w:rPr>
        <w:t>‘</w:t>
      </w:r>
      <w:r w:rsidR="00231590" w:rsidRPr="002B4926">
        <w:rPr>
          <w:rFonts w:ascii="Arial" w:hAnsi="Arial" w:cs="Arial"/>
        </w:rPr>
        <w:t>WHEREFORE</w:t>
      </w:r>
      <w:r w:rsidRPr="002B4926">
        <w:rPr>
          <w:rFonts w:ascii="Arial" w:hAnsi="Arial" w:cs="Arial"/>
        </w:rPr>
        <w:t xml:space="preserve"> the first defendant claims</w:t>
      </w:r>
      <w:r w:rsidR="00231590" w:rsidRPr="002B4926">
        <w:rPr>
          <w:rFonts w:ascii="Arial" w:hAnsi="Arial" w:cs="Arial"/>
        </w:rPr>
        <w:t>:</w:t>
      </w:r>
    </w:p>
    <w:p w:rsidR="00231590" w:rsidRPr="002B4926" w:rsidRDefault="00231590" w:rsidP="00FA2EA8">
      <w:pPr>
        <w:spacing w:after="0" w:line="360" w:lineRule="auto"/>
        <w:jc w:val="both"/>
        <w:rPr>
          <w:rFonts w:ascii="Arial" w:hAnsi="Arial" w:cs="Arial"/>
        </w:rPr>
      </w:pPr>
    </w:p>
    <w:p w:rsidR="00231590" w:rsidRPr="002B4926" w:rsidRDefault="00231590" w:rsidP="00231590">
      <w:pPr>
        <w:pStyle w:val="ListParagraph"/>
        <w:numPr>
          <w:ilvl w:val="0"/>
          <w:numId w:val="42"/>
        </w:numPr>
        <w:spacing w:line="360" w:lineRule="auto"/>
        <w:ind w:hanging="720"/>
        <w:jc w:val="both"/>
        <w:rPr>
          <w:rFonts w:cs="Arial"/>
          <w:sz w:val="22"/>
          <w:szCs w:val="22"/>
        </w:rPr>
      </w:pPr>
      <w:r w:rsidRPr="002B4926">
        <w:rPr>
          <w:rFonts w:cs="Arial"/>
          <w:sz w:val="22"/>
          <w:szCs w:val="22"/>
        </w:rPr>
        <w:t xml:space="preserve">An order confirming the termination of the </w:t>
      </w:r>
      <w:r w:rsidRPr="002B4926">
        <w:rPr>
          <w:rFonts w:cs="Arial"/>
          <w:i/>
          <w:sz w:val="22"/>
          <w:szCs w:val="22"/>
        </w:rPr>
        <w:t>pactum de non petendo</w:t>
      </w:r>
      <w:r w:rsidR="00014051" w:rsidRPr="002B4926">
        <w:rPr>
          <w:rFonts w:cs="Arial"/>
          <w:sz w:val="22"/>
          <w:szCs w:val="22"/>
        </w:rPr>
        <w:t>;</w:t>
      </w:r>
    </w:p>
    <w:p w:rsidR="002B4926" w:rsidRPr="002B4926" w:rsidRDefault="002B4926" w:rsidP="002B4926">
      <w:pPr>
        <w:pStyle w:val="ListParagraph"/>
        <w:spacing w:line="360" w:lineRule="auto"/>
        <w:jc w:val="both"/>
        <w:rPr>
          <w:rFonts w:cs="Arial"/>
          <w:sz w:val="22"/>
          <w:szCs w:val="22"/>
        </w:rPr>
      </w:pPr>
    </w:p>
    <w:p w:rsidR="00014051" w:rsidRPr="002B4926" w:rsidRDefault="00014051" w:rsidP="00231590">
      <w:pPr>
        <w:pStyle w:val="ListParagraph"/>
        <w:numPr>
          <w:ilvl w:val="0"/>
          <w:numId w:val="42"/>
        </w:numPr>
        <w:spacing w:line="360" w:lineRule="auto"/>
        <w:ind w:hanging="720"/>
        <w:jc w:val="both"/>
        <w:rPr>
          <w:rFonts w:cs="Arial"/>
          <w:sz w:val="22"/>
          <w:szCs w:val="22"/>
        </w:rPr>
      </w:pPr>
      <w:r w:rsidRPr="002B4926">
        <w:rPr>
          <w:rFonts w:cs="Arial"/>
          <w:sz w:val="22"/>
          <w:szCs w:val="22"/>
        </w:rPr>
        <w:t>Payment of the amount of N$2 500 000.00;</w:t>
      </w:r>
    </w:p>
    <w:p w:rsidR="002B4926" w:rsidRPr="002B4926" w:rsidRDefault="002B4926" w:rsidP="002B4926">
      <w:pPr>
        <w:pStyle w:val="ListParagraph"/>
        <w:spacing w:line="360" w:lineRule="auto"/>
        <w:jc w:val="both"/>
        <w:rPr>
          <w:rFonts w:cs="Arial"/>
          <w:sz w:val="22"/>
          <w:szCs w:val="22"/>
        </w:rPr>
      </w:pPr>
    </w:p>
    <w:p w:rsidR="00014051" w:rsidRPr="002B4926" w:rsidRDefault="00014051" w:rsidP="00231590">
      <w:pPr>
        <w:pStyle w:val="ListParagraph"/>
        <w:numPr>
          <w:ilvl w:val="0"/>
          <w:numId w:val="42"/>
        </w:numPr>
        <w:spacing w:line="360" w:lineRule="auto"/>
        <w:ind w:hanging="720"/>
        <w:jc w:val="both"/>
        <w:rPr>
          <w:rFonts w:cs="Arial"/>
          <w:sz w:val="22"/>
          <w:szCs w:val="22"/>
        </w:rPr>
      </w:pPr>
      <w:r w:rsidRPr="002B4926">
        <w:rPr>
          <w:rFonts w:cs="Arial"/>
          <w:sz w:val="22"/>
          <w:szCs w:val="22"/>
        </w:rPr>
        <w:t>Payment of the amount of N$24, 000, 000.00;</w:t>
      </w:r>
    </w:p>
    <w:p w:rsidR="002B4926" w:rsidRPr="002B4926" w:rsidRDefault="002B4926" w:rsidP="002B4926">
      <w:pPr>
        <w:pStyle w:val="ListParagraph"/>
        <w:spacing w:line="360" w:lineRule="auto"/>
        <w:jc w:val="both"/>
        <w:rPr>
          <w:rFonts w:cs="Arial"/>
          <w:sz w:val="22"/>
          <w:szCs w:val="22"/>
        </w:rPr>
      </w:pPr>
    </w:p>
    <w:p w:rsidR="00014051" w:rsidRPr="002B4926" w:rsidRDefault="00014051" w:rsidP="00231590">
      <w:pPr>
        <w:pStyle w:val="ListParagraph"/>
        <w:numPr>
          <w:ilvl w:val="0"/>
          <w:numId w:val="42"/>
        </w:numPr>
        <w:spacing w:line="360" w:lineRule="auto"/>
        <w:ind w:hanging="720"/>
        <w:jc w:val="both"/>
        <w:rPr>
          <w:rFonts w:cs="Arial"/>
          <w:sz w:val="22"/>
          <w:szCs w:val="22"/>
        </w:rPr>
      </w:pPr>
      <w:r w:rsidRPr="002B4926">
        <w:rPr>
          <w:rFonts w:cs="Arial"/>
          <w:sz w:val="22"/>
          <w:szCs w:val="22"/>
        </w:rPr>
        <w:t>Interests on the aforesaid amounts at the rate of 20% per annum from 20 February 2018 to the date of final payment;</w:t>
      </w:r>
    </w:p>
    <w:p w:rsidR="002B4926" w:rsidRPr="002B4926" w:rsidRDefault="002B4926" w:rsidP="002B4926">
      <w:pPr>
        <w:pStyle w:val="ListParagraph"/>
        <w:spacing w:line="360" w:lineRule="auto"/>
        <w:jc w:val="both"/>
        <w:rPr>
          <w:rFonts w:cs="Arial"/>
          <w:sz w:val="22"/>
          <w:szCs w:val="22"/>
        </w:rPr>
      </w:pPr>
    </w:p>
    <w:p w:rsidR="00014051" w:rsidRPr="002B4926" w:rsidRDefault="00014051" w:rsidP="00231590">
      <w:pPr>
        <w:pStyle w:val="ListParagraph"/>
        <w:numPr>
          <w:ilvl w:val="0"/>
          <w:numId w:val="42"/>
        </w:numPr>
        <w:spacing w:line="360" w:lineRule="auto"/>
        <w:ind w:hanging="720"/>
        <w:jc w:val="both"/>
        <w:rPr>
          <w:rFonts w:cs="Arial"/>
          <w:sz w:val="22"/>
          <w:szCs w:val="22"/>
        </w:rPr>
      </w:pPr>
      <w:r w:rsidRPr="002B4926">
        <w:rPr>
          <w:rFonts w:cs="Arial"/>
          <w:sz w:val="22"/>
          <w:szCs w:val="22"/>
        </w:rPr>
        <w:t>An amount found to be due in respect of the penalty interest charges arising from the outstanding balance of N$24 383 378.99 in respect of the Commercial Property Loan Facility agreement at the rate of 3.5% per annum over the plaintiff’s prime rate from time to time from 20 February 2018.</w:t>
      </w:r>
    </w:p>
    <w:p w:rsidR="002B4926" w:rsidRPr="002B4926" w:rsidRDefault="002B4926" w:rsidP="002B4926">
      <w:pPr>
        <w:pStyle w:val="ListParagraph"/>
        <w:spacing w:line="360" w:lineRule="auto"/>
        <w:jc w:val="both"/>
        <w:rPr>
          <w:rFonts w:cs="Arial"/>
          <w:sz w:val="22"/>
          <w:szCs w:val="22"/>
        </w:rPr>
      </w:pPr>
    </w:p>
    <w:p w:rsidR="00014051" w:rsidRPr="002B4926" w:rsidRDefault="00014051" w:rsidP="00231590">
      <w:pPr>
        <w:pStyle w:val="ListParagraph"/>
        <w:numPr>
          <w:ilvl w:val="0"/>
          <w:numId w:val="42"/>
        </w:numPr>
        <w:spacing w:line="360" w:lineRule="auto"/>
        <w:ind w:hanging="720"/>
        <w:jc w:val="both"/>
        <w:rPr>
          <w:rFonts w:cs="Arial"/>
          <w:sz w:val="22"/>
          <w:szCs w:val="22"/>
        </w:rPr>
      </w:pPr>
      <w:r w:rsidRPr="002B4926">
        <w:rPr>
          <w:rFonts w:cs="Arial"/>
          <w:sz w:val="22"/>
          <w:szCs w:val="22"/>
        </w:rPr>
        <w:t>An amount found to be due in respect of the interest charges at the rate of 12.</w:t>
      </w:r>
      <w:r w:rsidR="002B4926" w:rsidRPr="002B4926">
        <w:rPr>
          <w:rFonts w:cs="Arial"/>
          <w:sz w:val="22"/>
          <w:szCs w:val="22"/>
        </w:rPr>
        <w:t>2</w:t>
      </w:r>
      <w:r w:rsidRPr="002B4926">
        <w:rPr>
          <w:rFonts w:cs="Arial"/>
          <w:sz w:val="22"/>
          <w:szCs w:val="22"/>
        </w:rPr>
        <w:t>5% per annum in respect of the loan agreement between first defendant and Bank Windhoek Limited from 20 February 2018 to the date of final payment.</w:t>
      </w:r>
    </w:p>
    <w:p w:rsidR="002B4926" w:rsidRPr="002B4926" w:rsidRDefault="002B4926" w:rsidP="002B4926">
      <w:pPr>
        <w:pStyle w:val="ListParagraph"/>
        <w:spacing w:line="360" w:lineRule="auto"/>
        <w:jc w:val="both"/>
        <w:rPr>
          <w:rFonts w:cs="Arial"/>
          <w:sz w:val="22"/>
          <w:szCs w:val="22"/>
        </w:rPr>
      </w:pPr>
    </w:p>
    <w:p w:rsidR="00014051" w:rsidRPr="002B4926" w:rsidRDefault="00014051" w:rsidP="00231590">
      <w:pPr>
        <w:pStyle w:val="ListParagraph"/>
        <w:numPr>
          <w:ilvl w:val="0"/>
          <w:numId w:val="42"/>
        </w:numPr>
        <w:spacing w:line="360" w:lineRule="auto"/>
        <w:ind w:hanging="720"/>
        <w:jc w:val="both"/>
        <w:rPr>
          <w:rFonts w:cs="Arial"/>
          <w:sz w:val="22"/>
          <w:szCs w:val="22"/>
        </w:rPr>
      </w:pPr>
      <w:r w:rsidRPr="002B4926">
        <w:rPr>
          <w:rFonts w:cs="Arial"/>
          <w:sz w:val="22"/>
          <w:szCs w:val="22"/>
        </w:rPr>
        <w:t>Costs of suit.</w:t>
      </w:r>
    </w:p>
    <w:p w:rsidR="002B4926" w:rsidRPr="002B4926" w:rsidRDefault="002B4926" w:rsidP="002B4926">
      <w:pPr>
        <w:pStyle w:val="ListParagraph"/>
        <w:spacing w:line="360" w:lineRule="auto"/>
        <w:jc w:val="both"/>
        <w:rPr>
          <w:rFonts w:cs="Arial"/>
          <w:sz w:val="22"/>
          <w:szCs w:val="22"/>
        </w:rPr>
      </w:pPr>
    </w:p>
    <w:p w:rsidR="00014051" w:rsidRPr="002B4926" w:rsidRDefault="00014051" w:rsidP="00231590">
      <w:pPr>
        <w:pStyle w:val="ListParagraph"/>
        <w:numPr>
          <w:ilvl w:val="0"/>
          <w:numId w:val="42"/>
        </w:numPr>
        <w:spacing w:line="360" w:lineRule="auto"/>
        <w:ind w:hanging="720"/>
        <w:jc w:val="both"/>
        <w:rPr>
          <w:rFonts w:cs="Arial"/>
          <w:sz w:val="22"/>
          <w:szCs w:val="22"/>
        </w:rPr>
      </w:pPr>
      <w:r w:rsidRPr="002B4926">
        <w:rPr>
          <w:rFonts w:cs="Arial"/>
          <w:sz w:val="22"/>
          <w:szCs w:val="22"/>
        </w:rPr>
        <w:t>Further and or alternative relief.’</w:t>
      </w:r>
    </w:p>
    <w:p w:rsidR="00FA64FC" w:rsidRDefault="00FA64FC" w:rsidP="00FA2EA8">
      <w:pPr>
        <w:spacing w:after="0" w:line="360" w:lineRule="auto"/>
        <w:jc w:val="both"/>
        <w:rPr>
          <w:rFonts w:ascii="Arial" w:hAnsi="Arial" w:cs="Arial"/>
          <w:sz w:val="24"/>
          <w:szCs w:val="24"/>
        </w:rPr>
      </w:pPr>
    </w:p>
    <w:p w:rsidR="00450F11" w:rsidRDefault="00FA64FC" w:rsidP="00FA2EA8">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42A7A">
        <w:rPr>
          <w:rFonts w:ascii="Arial" w:hAnsi="Arial" w:cs="Arial"/>
          <w:sz w:val="24"/>
          <w:szCs w:val="24"/>
        </w:rPr>
        <w:t xml:space="preserve">During the course of hearing I heard the evidence of Mr </w:t>
      </w:r>
      <w:r w:rsidR="00450F11">
        <w:rPr>
          <w:rFonts w:ascii="Arial" w:hAnsi="Arial" w:cs="Arial"/>
          <w:sz w:val="24"/>
          <w:szCs w:val="24"/>
        </w:rPr>
        <w:t>Mb</w:t>
      </w:r>
      <w:r w:rsidR="00282A2A">
        <w:rPr>
          <w:rFonts w:ascii="Arial" w:hAnsi="Arial" w:cs="Arial"/>
          <w:sz w:val="24"/>
          <w:szCs w:val="24"/>
        </w:rPr>
        <w:t>u</w:t>
      </w:r>
      <w:r w:rsidR="00450F11">
        <w:rPr>
          <w:rFonts w:ascii="Arial" w:hAnsi="Arial" w:cs="Arial"/>
          <w:sz w:val="24"/>
          <w:szCs w:val="24"/>
        </w:rPr>
        <w:t>t</w:t>
      </w:r>
      <w:r w:rsidR="00282A2A">
        <w:rPr>
          <w:rFonts w:ascii="Arial" w:hAnsi="Arial" w:cs="Arial"/>
          <w:sz w:val="24"/>
          <w:szCs w:val="24"/>
        </w:rPr>
        <w:t>u</w:t>
      </w:r>
      <w:r w:rsidR="00450F11">
        <w:rPr>
          <w:rFonts w:ascii="Arial" w:hAnsi="Arial" w:cs="Arial"/>
          <w:sz w:val="24"/>
          <w:szCs w:val="24"/>
        </w:rPr>
        <w:t xml:space="preserve"> </w:t>
      </w:r>
      <w:r w:rsidR="00282A2A">
        <w:rPr>
          <w:rFonts w:ascii="Arial" w:hAnsi="Arial" w:cs="Arial"/>
          <w:sz w:val="24"/>
          <w:szCs w:val="24"/>
        </w:rPr>
        <w:t>(</w:t>
      </w:r>
      <w:r w:rsidR="00450F11">
        <w:rPr>
          <w:rFonts w:ascii="Arial" w:hAnsi="Arial" w:cs="Arial"/>
          <w:sz w:val="24"/>
          <w:szCs w:val="24"/>
        </w:rPr>
        <w:t>second defendant</w:t>
      </w:r>
      <w:r w:rsidR="00282A2A">
        <w:rPr>
          <w:rFonts w:ascii="Arial" w:hAnsi="Arial" w:cs="Arial"/>
          <w:sz w:val="24"/>
          <w:szCs w:val="24"/>
        </w:rPr>
        <w:t>)</w:t>
      </w:r>
      <w:r w:rsidR="00450F11">
        <w:rPr>
          <w:rFonts w:ascii="Arial" w:hAnsi="Arial" w:cs="Arial"/>
          <w:sz w:val="24"/>
          <w:szCs w:val="24"/>
        </w:rPr>
        <w:t xml:space="preserve"> and </w:t>
      </w:r>
      <w:r w:rsidR="00450F11" w:rsidRPr="004460F9">
        <w:rPr>
          <w:rFonts w:ascii="Arial" w:hAnsi="Arial" w:cs="Arial"/>
          <w:sz w:val="24"/>
          <w:szCs w:val="24"/>
        </w:rPr>
        <w:t xml:space="preserve">Mr </w:t>
      </w:r>
      <w:r w:rsidR="004460F9" w:rsidRPr="004460F9">
        <w:rPr>
          <w:rFonts w:ascii="Arial" w:hAnsi="Arial" w:cs="Arial"/>
          <w:sz w:val="24"/>
          <w:szCs w:val="24"/>
        </w:rPr>
        <w:t>Dinath</w:t>
      </w:r>
      <w:r w:rsidR="00450F11">
        <w:rPr>
          <w:rFonts w:ascii="Arial" w:hAnsi="Arial" w:cs="Arial"/>
          <w:sz w:val="24"/>
          <w:szCs w:val="24"/>
        </w:rPr>
        <w:t xml:space="preserve"> who represented the plaintiff.</w:t>
      </w:r>
    </w:p>
    <w:p w:rsidR="00450F11" w:rsidRDefault="00450F11" w:rsidP="00FA2EA8">
      <w:pPr>
        <w:spacing w:after="0" w:line="360" w:lineRule="auto"/>
        <w:jc w:val="both"/>
        <w:rPr>
          <w:rFonts w:ascii="Arial" w:hAnsi="Arial" w:cs="Arial"/>
          <w:sz w:val="24"/>
          <w:szCs w:val="24"/>
        </w:rPr>
      </w:pPr>
    </w:p>
    <w:p w:rsidR="000E4186" w:rsidRDefault="00450F11" w:rsidP="00FA2EA8">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It was accepted by the parties that the burden of proof rested upon the defendants in respect of the alleged oral agreement. The stance adopted by the </w:t>
      </w:r>
      <w:r>
        <w:rPr>
          <w:rFonts w:ascii="Arial" w:hAnsi="Arial" w:cs="Arial"/>
          <w:sz w:val="24"/>
          <w:szCs w:val="24"/>
        </w:rPr>
        <w:lastRenderedPageBreak/>
        <w:t>defendants i</w:t>
      </w:r>
      <w:r w:rsidR="003E07D9">
        <w:rPr>
          <w:rFonts w:ascii="Arial" w:hAnsi="Arial" w:cs="Arial"/>
          <w:sz w:val="24"/>
          <w:szCs w:val="24"/>
        </w:rPr>
        <w:t>s</w:t>
      </w:r>
      <w:r>
        <w:rPr>
          <w:rFonts w:ascii="Arial" w:hAnsi="Arial" w:cs="Arial"/>
          <w:sz w:val="24"/>
          <w:szCs w:val="24"/>
        </w:rPr>
        <w:t xml:space="preserve"> on</w:t>
      </w:r>
      <w:r w:rsidR="00212C8A">
        <w:rPr>
          <w:rFonts w:ascii="Arial" w:hAnsi="Arial" w:cs="Arial"/>
          <w:sz w:val="24"/>
          <w:szCs w:val="24"/>
        </w:rPr>
        <w:t>e of confession and avoidance</w:t>
      </w:r>
      <w:r>
        <w:rPr>
          <w:rFonts w:ascii="Arial" w:hAnsi="Arial" w:cs="Arial"/>
          <w:sz w:val="24"/>
          <w:szCs w:val="24"/>
        </w:rPr>
        <w:t xml:space="preserve"> </w:t>
      </w:r>
      <w:r w:rsidR="00212C8A">
        <w:rPr>
          <w:rFonts w:ascii="Arial" w:hAnsi="Arial" w:cs="Arial"/>
          <w:sz w:val="24"/>
          <w:szCs w:val="24"/>
        </w:rPr>
        <w:t xml:space="preserve">and </w:t>
      </w:r>
      <w:r>
        <w:rPr>
          <w:rFonts w:ascii="Arial" w:hAnsi="Arial" w:cs="Arial"/>
          <w:sz w:val="24"/>
          <w:szCs w:val="24"/>
        </w:rPr>
        <w:t xml:space="preserve">the principles in </w:t>
      </w:r>
      <w:r w:rsidR="003E07D9" w:rsidRPr="003E07D9">
        <w:rPr>
          <w:rFonts w:ascii="Arial" w:hAnsi="Arial" w:cs="Arial"/>
          <w:i/>
          <w:sz w:val="24"/>
          <w:szCs w:val="24"/>
        </w:rPr>
        <w:t>Pillay</w:t>
      </w:r>
      <w:r w:rsidRPr="003E07D9">
        <w:rPr>
          <w:rFonts w:ascii="Arial" w:hAnsi="Arial" w:cs="Arial"/>
          <w:i/>
          <w:sz w:val="24"/>
          <w:szCs w:val="24"/>
        </w:rPr>
        <w:t xml:space="preserve"> v </w:t>
      </w:r>
      <w:r w:rsidR="003E07D9" w:rsidRPr="003E07D9">
        <w:rPr>
          <w:rFonts w:ascii="Arial" w:hAnsi="Arial" w:cs="Arial"/>
          <w:i/>
          <w:sz w:val="24"/>
          <w:szCs w:val="24"/>
        </w:rPr>
        <w:t>Krishna and Another</w:t>
      </w:r>
      <w:r>
        <w:rPr>
          <w:rFonts w:ascii="Arial" w:hAnsi="Arial" w:cs="Arial"/>
          <w:sz w:val="24"/>
          <w:szCs w:val="24"/>
        </w:rPr>
        <w:t xml:space="preserve"> 1946 AD 946 and </w:t>
      </w:r>
      <w:r w:rsidR="003E07D9" w:rsidRPr="003E07D9">
        <w:rPr>
          <w:rFonts w:ascii="Arial" w:hAnsi="Arial" w:cs="Arial"/>
          <w:i/>
          <w:sz w:val="24"/>
          <w:szCs w:val="24"/>
        </w:rPr>
        <w:t>Mabaso</w:t>
      </w:r>
      <w:r w:rsidRPr="003E07D9">
        <w:rPr>
          <w:rFonts w:ascii="Arial" w:hAnsi="Arial" w:cs="Arial"/>
          <w:i/>
          <w:sz w:val="24"/>
          <w:szCs w:val="24"/>
        </w:rPr>
        <w:t xml:space="preserve"> v Felix</w:t>
      </w:r>
      <w:r>
        <w:rPr>
          <w:rFonts w:ascii="Arial" w:hAnsi="Arial" w:cs="Arial"/>
          <w:sz w:val="24"/>
          <w:szCs w:val="24"/>
        </w:rPr>
        <w:t xml:space="preserve"> 1981(3) SA 865 (A)</w:t>
      </w:r>
      <w:r w:rsidR="00287A1E">
        <w:rPr>
          <w:rFonts w:ascii="Arial" w:hAnsi="Arial" w:cs="Arial"/>
          <w:sz w:val="24"/>
          <w:szCs w:val="24"/>
        </w:rPr>
        <w:t>, apply.</w:t>
      </w:r>
    </w:p>
    <w:p w:rsidR="000E4186" w:rsidRDefault="000E4186" w:rsidP="00FA2EA8">
      <w:pPr>
        <w:spacing w:after="0" w:line="360" w:lineRule="auto"/>
        <w:jc w:val="both"/>
        <w:rPr>
          <w:rFonts w:ascii="Arial" w:hAnsi="Arial" w:cs="Arial"/>
          <w:sz w:val="24"/>
          <w:szCs w:val="24"/>
        </w:rPr>
      </w:pPr>
    </w:p>
    <w:p w:rsidR="000E4186" w:rsidRDefault="000E4186" w:rsidP="00FA2EA8">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With that in mind I proceed to consider the evidence tendered at the hearing.</w:t>
      </w:r>
    </w:p>
    <w:p w:rsidR="000E4186" w:rsidRDefault="000E4186" w:rsidP="00FA2EA8">
      <w:pPr>
        <w:spacing w:after="0" w:line="360" w:lineRule="auto"/>
        <w:jc w:val="both"/>
        <w:rPr>
          <w:rFonts w:ascii="Arial" w:hAnsi="Arial" w:cs="Arial"/>
          <w:sz w:val="24"/>
          <w:szCs w:val="24"/>
        </w:rPr>
      </w:pPr>
    </w:p>
    <w:p w:rsidR="005617F4" w:rsidRDefault="000E4186" w:rsidP="00FA2EA8">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There is no dispute of the fact that on</w:t>
      </w:r>
      <w:r w:rsidR="00287A1E">
        <w:rPr>
          <w:rFonts w:ascii="Arial" w:hAnsi="Arial" w:cs="Arial"/>
          <w:sz w:val="24"/>
          <w:szCs w:val="24"/>
        </w:rPr>
        <w:t>c</w:t>
      </w:r>
      <w:r>
        <w:rPr>
          <w:rFonts w:ascii="Arial" w:hAnsi="Arial" w:cs="Arial"/>
          <w:sz w:val="24"/>
          <w:szCs w:val="24"/>
        </w:rPr>
        <w:t xml:space="preserve">e, it became apparent that the first defendant was unable to comply with the terms of the loan agreement, there were discussions from time to time between the second defendant and </w:t>
      </w:r>
      <w:r w:rsidR="004460F9" w:rsidRPr="004460F9">
        <w:rPr>
          <w:rFonts w:ascii="Arial" w:hAnsi="Arial" w:cs="Arial"/>
          <w:sz w:val="24"/>
          <w:szCs w:val="24"/>
        </w:rPr>
        <w:t>Mr Dinath</w:t>
      </w:r>
      <w:r>
        <w:rPr>
          <w:rFonts w:ascii="Arial" w:hAnsi="Arial" w:cs="Arial"/>
          <w:sz w:val="24"/>
          <w:szCs w:val="24"/>
        </w:rPr>
        <w:t xml:space="preserve">. These took </w:t>
      </w:r>
      <w:r w:rsidR="00287A1E">
        <w:rPr>
          <w:rFonts w:ascii="Arial" w:hAnsi="Arial" w:cs="Arial"/>
          <w:sz w:val="24"/>
          <w:szCs w:val="24"/>
        </w:rPr>
        <w:t>the</w:t>
      </w:r>
      <w:r>
        <w:rPr>
          <w:rFonts w:ascii="Arial" w:hAnsi="Arial" w:cs="Arial"/>
          <w:sz w:val="24"/>
          <w:szCs w:val="24"/>
        </w:rPr>
        <w:t xml:space="preserve"> form of meeting</w:t>
      </w:r>
      <w:r w:rsidR="00287A1E">
        <w:rPr>
          <w:rFonts w:ascii="Arial" w:hAnsi="Arial" w:cs="Arial"/>
          <w:sz w:val="24"/>
          <w:szCs w:val="24"/>
        </w:rPr>
        <w:t>s</w:t>
      </w:r>
      <w:r>
        <w:rPr>
          <w:rFonts w:ascii="Arial" w:hAnsi="Arial" w:cs="Arial"/>
          <w:sz w:val="24"/>
          <w:szCs w:val="24"/>
        </w:rPr>
        <w:t xml:space="preserve"> between the parties and the exchange of e-mails and text messages</w:t>
      </w:r>
      <w:r w:rsidR="00FA64FC">
        <w:rPr>
          <w:rFonts w:ascii="Arial" w:hAnsi="Arial" w:cs="Arial"/>
          <w:sz w:val="24"/>
          <w:szCs w:val="24"/>
        </w:rPr>
        <w:t xml:space="preserve"> </w:t>
      </w:r>
    </w:p>
    <w:p w:rsidR="005617F4" w:rsidRDefault="005617F4" w:rsidP="00FA2EA8">
      <w:pPr>
        <w:spacing w:after="0" w:line="360" w:lineRule="auto"/>
        <w:jc w:val="both"/>
        <w:rPr>
          <w:rFonts w:ascii="Arial" w:hAnsi="Arial" w:cs="Arial"/>
          <w:sz w:val="24"/>
          <w:szCs w:val="24"/>
        </w:rPr>
      </w:pPr>
    </w:p>
    <w:p w:rsidR="00D81A3A" w:rsidRDefault="005617F4" w:rsidP="00FA2EA8">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evidence of the second defendant is </w:t>
      </w:r>
      <w:r w:rsidR="00287A1E">
        <w:rPr>
          <w:rFonts w:ascii="Arial" w:hAnsi="Arial" w:cs="Arial"/>
          <w:sz w:val="24"/>
          <w:szCs w:val="24"/>
        </w:rPr>
        <w:t>that</w:t>
      </w:r>
      <w:r>
        <w:rPr>
          <w:rFonts w:ascii="Arial" w:hAnsi="Arial" w:cs="Arial"/>
          <w:sz w:val="24"/>
          <w:szCs w:val="24"/>
        </w:rPr>
        <w:t xml:space="preserve"> following the discussion he submitted a proposed to the plaintiff</w:t>
      </w:r>
      <w:r w:rsidR="001342E7">
        <w:rPr>
          <w:rFonts w:ascii="Arial" w:hAnsi="Arial" w:cs="Arial"/>
          <w:sz w:val="24"/>
          <w:szCs w:val="24"/>
        </w:rPr>
        <w:t>,</w:t>
      </w:r>
      <w:r w:rsidR="00955948">
        <w:rPr>
          <w:rFonts w:ascii="Arial" w:hAnsi="Arial" w:cs="Arial"/>
          <w:sz w:val="24"/>
          <w:szCs w:val="24"/>
        </w:rPr>
        <w:t xml:space="preserve"> which the plaintiff accepted</w:t>
      </w:r>
      <w:r w:rsidR="00DB5EC2">
        <w:rPr>
          <w:rFonts w:ascii="Arial" w:hAnsi="Arial" w:cs="Arial"/>
          <w:sz w:val="24"/>
          <w:szCs w:val="24"/>
        </w:rPr>
        <w:t>. A cornerstone</w:t>
      </w:r>
      <w:r>
        <w:rPr>
          <w:rFonts w:ascii="Arial" w:hAnsi="Arial" w:cs="Arial"/>
          <w:sz w:val="24"/>
          <w:szCs w:val="24"/>
        </w:rPr>
        <w:t xml:space="preserve"> of the proposal was </w:t>
      </w:r>
      <w:r w:rsidR="00DB5EC2">
        <w:rPr>
          <w:rFonts w:ascii="Arial" w:hAnsi="Arial" w:cs="Arial"/>
          <w:sz w:val="24"/>
          <w:szCs w:val="24"/>
        </w:rPr>
        <w:t xml:space="preserve">that </w:t>
      </w:r>
      <w:r>
        <w:rPr>
          <w:rFonts w:ascii="Arial" w:hAnsi="Arial" w:cs="Arial"/>
          <w:sz w:val="24"/>
          <w:szCs w:val="24"/>
        </w:rPr>
        <w:t xml:space="preserve">the plaintiff </w:t>
      </w:r>
      <w:r w:rsidR="00DB5EC2">
        <w:rPr>
          <w:rFonts w:ascii="Arial" w:hAnsi="Arial" w:cs="Arial"/>
          <w:sz w:val="24"/>
          <w:szCs w:val="24"/>
        </w:rPr>
        <w:t>would</w:t>
      </w:r>
      <w:r>
        <w:rPr>
          <w:rFonts w:ascii="Arial" w:hAnsi="Arial" w:cs="Arial"/>
          <w:sz w:val="24"/>
          <w:szCs w:val="24"/>
        </w:rPr>
        <w:t xml:space="preserve"> purchase the land in question for the sum of N$50</w:t>
      </w:r>
      <w:r w:rsidR="001342E7">
        <w:rPr>
          <w:rFonts w:ascii="Arial" w:hAnsi="Arial" w:cs="Arial"/>
          <w:sz w:val="24"/>
          <w:szCs w:val="24"/>
        </w:rPr>
        <w:t> </w:t>
      </w:r>
      <w:r w:rsidR="00955948">
        <w:rPr>
          <w:rFonts w:ascii="Arial" w:hAnsi="Arial" w:cs="Arial"/>
          <w:sz w:val="24"/>
          <w:szCs w:val="24"/>
        </w:rPr>
        <w:t>250</w:t>
      </w:r>
      <w:r w:rsidR="001342E7">
        <w:rPr>
          <w:rFonts w:ascii="Arial" w:hAnsi="Arial" w:cs="Arial"/>
          <w:sz w:val="24"/>
          <w:szCs w:val="24"/>
        </w:rPr>
        <w:t xml:space="preserve"> 000</w:t>
      </w:r>
      <w:r w:rsidR="00955948">
        <w:rPr>
          <w:rFonts w:ascii="Arial" w:hAnsi="Arial" w:cs="Arial"/>
          <w:sz w:val="24"/>
          <w:szCs w:val="24"/>
        </w:rPr>
        <w:t>.00</w:t>
      </w:r>
      <w:r>
        <w:rPr>
          <w:rFonts w:ascii="Arial" w:hAnsi="Arial" w:cs="Arial"/>
          <w:sz w:val="24"/>
          <w:szCs w:val="24"/>
        </w:rPr>
        <w:t xml:space="preserve">. The second defendant was adamant that </w:t>
      </w:r>
      <w:r w:rsidR="00955948">
        <w:rPr>
          <w:rFonts w:ascii="Arial" w:hAnsi="Arial" w:cs="Arial"/>
          <w:sz w:val="24"/>
          <w:szCs w:val="24"/>
        </w:rPr>
        <w:t>what was</w:t>
      </w:r>
      <w:r>
        <w:rPr>
          <w:rFonts w:ascii="Arial" w:hAnsi="Arial" w:cs="Arial"/>
          <w:sz w:val="24"/>
          <w:szCs w:val="24"/>
        </w:rPr>
        <w:t xml:space="preserve"> contemplated </w:t>
      </w:r>
      <w:r w:rsidR="00955948">
        <w:rPr>
          <w:rFonts w:ascii="Arial" w:hAnsi="Arial" w:cs="Arial"/>
          <w:sz w:val="24"/>
          <w:szCs w:val="24"/>
        </w:rPr>
        <w:t>i</w:t>
      </w:r>
      <w:r>
        <w:rPr>
          <w:rFonts w:ascii="Arial" w:hAnsi="Arial" w:cs="Arial"/>
          <w:sz w:val="24"/>
          <w:szCs w:val="24"/>
        </w:rPr>
        <w:t xml:space="preserve">n the proposal and accepted by the plaintiff </w:t>
      </w:r>
      <w:r w:rsidR="00412113">
        <w:rPr>
          <w:rFonts w:ascii="Arial" w:hAnsi="Arial" w:cs="Arial"/>
          <w:sz w:val="24"/>
          <w:szCs w:val="24"/>
        </w:rPr>
        <w:t>centered around the</w:t>
      </w:r>
      <w:r>
        <w:rPr>
          <w:rFonts w:ascii="Arial" w:hAnsi="Arial" w:cs="Arial"/>
          <w:sz w:val="24"/>
          <w:szCs w:val="24"/>
        </w:rPr>
        <w:t xml:space="preserve"> sale of the land to the plaintiff</w:t>
      </w:r>
      <w:r w:rsidR="00412113">
        <w:rPr>
          <w:rFonts w:ascii="Arial" w:hAnsi="Arial" w:cs="Arial"/>
          <w:sz w:val="24"/>
          <w:szCs w:val="24"/>
        </w:rPr>
        <w:t>.</w:t>
      </w:r>
      <w:r>
        <w:rPr>
          <w:rFonts w:ascii="Arial" w:hAnsi="Arial" w:cs="Arial"/>
          <w:sz w:val="24"/>
          <w:szCs w:val="24"/>
        </w:rPr>
        <w:t xml:space="preserve"> </w:t>
      </w:r>
      <w:r w:rsidR="00955948">
        <w:rPr>
          <w:rFonts w:ascii="Arial" w:hAnsi="Arial" w:cs="Arial"/>
          <w:sz w:val="24"/>
          <w:szCs w:val="24"/>
        </w:rPr>
        <w:t>The</w:t>
      </w:r>
      <w:r>
        <w:rPr>
          <w:rFonts w:ascii="Arial" w:hAnsi="Arial" w:cs="Arial"/>
          <w:sz w:val="24"/>
          <w:szCs w:val="24"/>
        </w:rPr>
        <w:t xml:space="preserve"> evidence in this regard contradicts the allegation made in the amended plea </w:t>
      </w:r>
      <w:r w:rsidR="00412113">
        <w:rPr>
          <w:rFonts w:ascii="Arial" w:hAnsi="Arial" w:cs="Arial"/>
          <w:sz w:val="24"/>
          <w:szCs w:val="24"/>
        </w:rPr>
        <w:t>that it was proposed</w:t>
      </w:r>
      <w:r>
        <w:rPr>
          <w:rFonts w:ascii="Arial" w:hAnsi="Arial" w:cs="Arial"/>
          <w:sz w:val="24"/>
          <w:szCs w:val="24"/>
        </w:rPr>
        <w:t xml:space="preserve"> to the first defendant will make the land in question “available” for the development of u</w:t>
      </w:r>
      <w:r w:rsidR="00955948">
        <w:rPr>
          <w:rFonts w:ascii="Arial" w:hAnsi="Arial" w:cs="Arial"/>
          <w:sz w:val="24"/>
          <w:szCs w:val="24"/>
        </w:rPr>
        <w:t>nits to be acquired by employees</w:t>
      </w:r>
      <w:r>
        <w:rPr>
          <w:rFonts w:ascii="Arial" w:hAnsi="Arial" w:cs="Arial"/>
          <w:sz w:val="24"/>
          <w:szCs w:val="24"/>
        </w:rPr>
        <w:t xml:space="preserve"> of the plaintiff.</w:t>
      </w:r>
      <w:r w:rsidR="00D81A3A">
        <w:rPr>
          <w:rFonts w:ascii="Arial" w:hAnsi="Arial" w:cs="Arial"/>
          <w:sz w:val="24"/>
          <w:szCs w:val="24"/>
        </w:rPr>
        <w:t xml:space="preserve">  There can be no argument </w:t>
      </w:r>
      <w:r w:rsidR="00412113">
        <w:rPr>
          <w:rFonts w:ascii="Arial" w:hAnsi="Arial" w:cs="Arial"/>
          <w:sz w:val="24"/>
          <w:szCs w:val="24"/>
        </w:rPr>
        <w:t>that</w:t>
      </w:r>
      <w:r w:rsidR="00D81A3A">
        <w:rPr>
          <w:rFonts w:ascii="Arial" w:hAnsi="Arial" w:cs="Arial"/>
          <w:sz w:val="24"/>
          <w:szCs w:val="24"/>
        </w:rPr>
        <w:t xml:space="preserve"> the sale of the land in question to the plaintiff, being an oral agreement is invalid because of the provision of section </w:t>
      </w:r>
      <w:r w:rsidR="002C0558">
        <w:rPr>
          <w:rFonts w:ascii="Arial" w:hAnsi="Arial" w:cs="Arial"/>
          <w:sz w:val="24"/>
          <w:szCs w:val="24"/>
        </w:rPr>
        <w:t>(G)</w:t>
      </w:r>
      <w:r w:rsidR="00D81A3A">
        <w:rPr>
          <w:rFonts w:ascii="Arial" w:hAnsi="Arial" w:cs="Arial"/>
          <w:sz w:val="24"/>
          <w:szCs w:val="24"/>
        </w:rPr>
        <w:t xml:space="preserve"> of the formalities in respect of </w:t>
      </w:r>
      <w:r w:rsidR="002C0558">
        <w:rPr>
          <w:rFonts w:ascii="Arial" w:hAnsi="Arial" w:cs="Arial"/>
          <w:sz w:val="24"/>
          <w:szCs w:val="24"/>
        </w:rPr>
        <w:t>C</w:t>
      </w:r>
      <w:r w:rsidR="00D81A3A">
        <w:rPr>
          <w:rFonts w:ascii="Arial" w:hAnsi="Arial" w:cs="Arial"/>
          <w:sz w:val="24"/>
          <w:szCs w:val="24"/>
        </w:rPr>
        <w:t xml:space="preserve">ontracts of </w:t>
      </w:r>
      <w:r w:rsidR="002C0558">
        <w:rPr>
          <w:rFonts w:ascii="Arial" w:hAnsi="Arial" w:cs="Arial"/>
          <w:sz w:val="24"/>
          <w:szCs w:val="24"/>
        </w:rPr>
        <w:t>S</w:t>
      </w:r>
      <w:r w:rsidR="00D81A3A">
        <w:rPr>
          <w:rFonts w:ascii="Arial" w:hAnsi="Arial" w:cs="Arial"/>
          <w:sz w:val="24"/>
          <w:szCs w:val="24"/>
        </w:rPr>
        <w:t>ale of land Act, Act 71 of 1969.</w:t>
      </w:r>
    </w:p>
    <w:p w:rsidR="00D81A3A" w:rsidRDefault="00D81A3A" w:rsidP="00FA2EA8">
      <w:pPr>
        <w:spacing w:after="0" w:line="360" w:lineRule="auto"/>
        <w:jc w:val="both"/>
        <w:rPr>
          <w:rFonts w:ascii="Arial" w:hAnsi="Arial" w:cs="Arial"/>
          <w:sz w:val="24"/>
          <w:szCs w:val="24"/>
        </w:rPr>
      </w:pPr>
    </w:p>
    <w:p w:rsidR="00D81A3A" w:rsidRDefault="00D81A3A" w:rsidP="00FA2EA8">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On that basis the defense and the counterclaim </w:t>
      </w:r>
      <w:r w:rsidR="00EB4A70">
        <w:rPr>
          <w:rFonts w:ascii="Arial" w:hAnsi="Arial" w:cs="Arial"/>
          <w:sz w:val="24"/>
          <w:szCs w:val="24"/>
        </w:rPr>
        <w:t>must</w:t>
      </w:r>
      <w:r>
        <w:rPr>
          <w:rFonts w:ascii="Arial" w:hAnsi="Arial" w:cs="Arial"/>
          <w:sz w:val="24"/>
          <w:szCs w:val="24"/>
        </w:rPr>
        <w:t xml:space="preserve"> fail.</w:t>
      </w:r>
    </w:p>
    <w:p w:rsidR="00D81A3A" w:rsidRDefault="00D81A3A" w:rsidP="00FA2EA8">
      <w:pPr>
        <w:spacing w:after="0" w:line="360" w:lineRule="auto"/>
        <w:jc w:val="both"/>
        <w:rPr>
          <w:rFonts w:ascii="Arial" w:hAnsi="Arial" w:cs="Arial"/>
          <w:sz w:val="24"/>
          <w:szCs w:val="24"/>
        </w:rPr>
      </w:pPr>
    </w:p>
    <w:p w:rsidR="00C33FD3" w:rsidRDefault="00D81A3A" w:rsidP="00FA2EA8">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1171D6">
        <w:rPr>
          <w:rFonts w:ascii="Arial" w:hAnsi="Arial" w:cs="Arial"/>
          <w:sz w:val="24"/>
          <w:szCs w:val="24"/>
        </w:rPr>
        <w:t xml:space="preserve">It is probably not necessary to decide </w:t>
      </w:r>
      <w:r w:rsidR="00EB4A70">
        <w:rPr>
          <w:rFonts w:ascii="Arial" w:hAnsi="Arial" w:cs="Arial"/>
          <w:sz w:val="24"/>
          <w:szCs w:val="24"/>
        </w:rPr>
        <w:t>whether</w:t>
      </w:r>
      <w:r w:rsidR="001171D6">
        <w:rPr>
          <w:rFonts w:ascii="Arial" w:hAnsi="Arial" w:cs="Arial"/>
          <w:sz w:val="24"/>
          <w:szCs w:val="24"/>
        </w:rPr>
        <w:t xml:space="preserve"> the agreement alleged by the defendant </w:t>
      </w:r>
      <w:r w:rsidR="00EB4A70">
        <w:rPr>
          <w:rFonts w:ascii="Arial" w:hAnsi="Arial" w:cs="Arial"/>
          <w:sz w:val="24"/>
          <w:szCs w:val="24"/>
        </w:rPr>
        <w:t>i</w:t>
      </w:r>
      <w:r w:rsidR="001171D6">
        <w:rPr>
          <w:rFonts w:ascii="Arial" w:hAnsi="Arial" w:cs="Arial"/>
          <w:sz w:val="24"/>
          <w:szCs w:val="24"/>
        </w:rPr>
        <w:t xml:space="preserve">s a </w:t>
      </w:r>
      <w:r w:rsidR="00231590" w:rsidRPr="00231590">
        <w:rPr>
          <w:rFonts w:ascii="Arial" w:hAnsi="Arial" w:cs="Arial"/>
          <w:i/>
          <w:sz w:val="24"/>
          <w:szCs w:val="24"/>
        </w:rPr>
        <w:t>pactum de non petendo</w:t>
      </w:r>
      <w:r w:rsidR="001171D6">
        <w:rPr>
          <w:rFonts w:ascii="Arial" w:hAnsi="Arial" w:cs="Arial"/>
          <w:sz w:val="24"/>
          <w:szCs w:val="24"/>
        </w:rPr>
        <w:t>, or whether</w:t>
      </w:r>
      <w:r w:rsidR="003B12AC">
        <w:rPr>
          <w:rFonts w:ascii="Arial" w:hAnsi="Arial" w:cs="Arial"/>
          <w:sz w:val="24"/>
          <w:szCs w:val="24"/>
        </w:rPr>
        <w:t xml:space="preserve"> it amo</w:t>
      </w:r>
      <w:r w:rsidR="00EB4A70">
        <w:rPr>
          <w:rFonts w:ascii="Arial" w:hAnsi="Arial" w:cs="Arial"/>
          <w:sz w:val="24"/>
          <w:szCs w:val="24"/>
        </w:rPr>
        <w:t>u</w:t>
      </w:r>
      <w:r w:rsidR="003B12AC">
        <w:rPr>
          <w:rFonts w:ascii="Arial" w:hAnsi="Arial" w:cs="Arial"/>
          <w:sz w:val="24"/>
          <w:szCs w:val="24"/>
        </w:rPr>
        <w:t>nt</w:t>
      </w:r>
      <w:r w:rsidR="001342E7">
        <w:rPr>
          <w:rFonts w:ascii="Arial" w:hAnsi="Arial" w:cs="Arial"/>
          <w:sz w:val="24"/>
          <w:szCs w:val="24"/>
        </w:rPr>
        <w:t>s</w:t>
      </w:r>
      <w:r w:rsidR="003B12AC">
        <w:rPr>
          <w:rFonts w:ascii="Arial" w:hAnsi="Arial" w:cs="Arial"/>
          <w:sz w:val="24"/>
          <w:szCs w:val="24"/>
        </w:rPr>
        <w:t xml:space="preserve"> to an impermissible variation of the loan agreement, which </w:t>
      </w:r>
      <w:r w:rsidR="00EB4A70">
        <w:rPr>
          <w:rFonts w:ascii="Arial" w:hAnsi="Arial" w:cs="Arial"/>
          <w:sz w:val="24"/>
          <w:szCs w:val="24"/>
        </w:rPr>
        <w:t>prohibits</w:t>
      </w:r>
      <w:r w:rsidR="003B12AC">
        <w:rPr>
          <w:rFonts w:ascii="Arial" w:hAnsi="Arial" w:cs="Arial"/>
          <w:sz w:val="24"/>
          <w:szCs w:val="24"/>
        </w:rPr>
        <w:t xml:space="preserve"> oral variation of its terms and condition.</w:t>
      </w:r>
    </w:p>
    <w:p w:rsidR="00C33FD3" w:rsidRDefault="00C33FD3" w:rsidP="00FA2EA8">
      <w:pPr>
        <w:spacing w:after="0" w:line="360" w:lineRule="auto"/>
        <w:jc w:val="both"/>
        <w:rPr>
          <w:rFonts w:ascii="Arial" w:hAnsi="Arial" w:cs="Arial"/>
          <w:sz w:val="24"/>
          <w:szCs w:val="24"/>
        </w:rPr>
      </w:pPr>
    </w:p>
    <w:p w:rsidR="00BE5AC9" w:rsidRDefault="00C33FD3" w:rsidP="00FA2EA8">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The true nature of a </w:t>
      </w:r>
      <w:r w:rsidR="00231590" w:rsidRPr="00231590">
        <w:rPr>
          <w:rFonts w:ascii="Arial" w:hAnsi="Arial" w:cs="Arial"/>
          <w:i/>
          <w:sz w:val="24"/>
          <w:szCs w:val="24"/>
        </w:rPr>
        <w:t>pactum de non petendo</w:t>
      </w:r>
      <w:r>
        <w:rPr>
          <w:rFonts w:ascii="Arial" w:hAnsi="Arial" w:cs="Arial"/>
          <w:sz w:val="24"/>
          <w:szCs w:val="24"/>
        </w:rPr>
        <w:t xml:space="preserve"> in an agreement in terms whereof the parties to the agreement agree not to enforce the obligation</w:t>
      </w:r>
      <w:r w:rsidR="00EB4A70">
        <w:rPr>
          <w:rFonts w:ascii="Arial" w:hAnsi="Arial" w:cs="Arial"/>
          <w:sz w:val="24"/>
          <w:szCs w:val="24"/>
        </w:rPr>
        <w:t>s</w:t>
      </w:r>
      <w:r>
        <w:rPr>
          <w:rFonts w:ascii="Arial" w:hAnsi="Arial" w:cs="Arial"/>
          <w:sz w:val="24"/>
          <w:szCs w:val="24"/>
        </w:rPr>
        <w:t xml:space="preserve"> of the respective parties until the happening of some specified due or </w:t>
      </w:r>
      <w:r w:rsidR="00EB4A70">
        <w:rPr>
          <w:rFonts w:ascii="Arial" w:hAnsi="Arial" w:cs="Arial"/>
          <w:sz w:val="24"/>
          <w:szCs w:val="24"/>
        </w:rPr>
        <w:t>occurrence</w:t>
      </w:r>
      <w:r>
        <w:rPr>
          <w:rFonts w:ascii="Arial" w:hAnsi="Arial" w:cs="Arial"/>
          <w:sz w:val="24"/>
          <w:szCs w:val="24"/>
        </w:rPr>
        <w:t>. The existing rights and obligations of the parties remain as they</w:t>
      </w:r>
      <w:r w:rsidR="008166EA">
        <w:rPr>
          <w:rFonts w:ascii="Arial" w:hAnsi="Arial" w:cs="Arial"/>
          <w:sz w:val="24"/>
          <w:szCs w:val="24"/>
        </w:rPr>
        <w:t xml:space="preserve"> are</w:t>
      </w:r>
      <w:r w:rsidR="001342E7">
        <w:rPr>
          <w:rFonts w:ascii="Arial" w:hAnsi="Arial" w:cs="Arial"/>
          <w:sz w:val="24"/>
          <w:szCs w:val="24"/>
        </w:rPr>
        <w:t>.</w:t>
      </w:r>
      <w:r>
        <w:rPr>
          <w:rFonts w:ascii="Arial" w:hAnsi="Arial" w:cs="Arial"/>
          <w:sz w:val="24"/>
          <w:szCs w:val="24"/>
        </w:rPr>
        <w:t xml:space="preserve"> </w:t>
      </w:r>
      <w:r w:rsidR="00F80512">
        <w:rPr>
          <w:rFonts w:ascii="Arial" w:hAnsi="Arial" w:cs="Arial"/>
          <w:sz w:val="24"/>
          <w:szCs w:val="24"/>
        </w:rPr>
        <w:t>All that</w:t>
      </w:r>
      <w:r w:rsidRPr="001342E7">
        <w:rPr>
          <w:rFonts w:ascii="Arial" w:hAnsi="Arial" w:cs="Arial"/>
          <w:sz w:val="24"/>
          <w:szCs w:val="24"/>
        </w:rPr>
        <w:t xml:space="preserve"> </w:t>
      </w:r>
      <w:r>
        <w:rPr>
          <w:rFonts w:ascii="Arial" w:hAnsi="Arial" w:cs="Arial"/>
          <w:sz w:val="24"/>
          <w:szCs w:val="24"/>
        </w:rPr>
        <w:t xml:space="preserve">the </w:t>
      </w:r>
      <w:r w:rsidRPr="004314E5">
        <w:rPr>
          <w:rFonts w:ascii="Arial" w:hAnsi="Arial" w:cs="Arial"/>
          <w:i/>
          <w:sz w:val="24"/>
          <w:szCs w:val="24"/>
        </w:rPr>
        <w:t>pactum</w:t>
      </w:r>
      <w:r>
        <w:rPr>
          <w:rFonts w:ascii="Arial" w:hAnsi="Arial" w:cs="Arial"/>
          <w:sz w:val="24"/>
          <w:szCs w:val="24"/>
        </w:rPr>
        <w:t xml:space="preserve"> prevents</w:t>
      </w:r>
      <w:r w:rsidR="00F80512">
        <w:rPr>
          <w:rFonts w:ascii="Arial" w:hAnsi="Arial" w:cs="Arial"/>
          <w:sz w:val="24"/>
          <w:szCs w:val="24"/>
        </w:rPr>
        <w:t xml:space="preserve"> is</w:t>
      </w:r>
      <w:r w:rsidR="00EB4A70">
        <w:rPr>
          <w:rFonts w:ascii="Arial" w:hAnsi="Arial" w:cs="Arial"/>
          <w:sz w:val="24"/>
          <w:szCs w:val="24"/>
        </w:rPr>
        <w:t>,</w:t>
      </w:r>
      <w:r>
        <w:rPr>
          <w:rFonts w:ascii="Arial" w:hAnsi="Arial" w:cs="Arial"/>
          <w:sz w:val="24"/>
          <w:szCs w:val="24"/>
        </w:rPr>
        <w:t xml:space="preserve"> the enforcement of the obligation</w:t>
      </w:r>
      <w:r w:rsidR="00EB4A70">
        <w:rPr>
          <w:rFonts w:ascii="Arial" w:hAnsi="Arial" w:cs="Arial"/>
          <w:sz w:val="24"/>
          <w:szCs w:val="24"/>
        </w:rPr>
        <w:t>s</w:t>
      </w:r>
      <w:r>
        <w:rPr>
          <w:rFonts w:ascii="Arial" w:hAnsi="Arial" w:cs="Arial"/>
          <w:sz w:val="24"/>
          <w:szCs w:val="24"/>
        </w:rPr>
        <w:t xml:space="preserve"> one of the parties ow</w:t>
      </w:r>
      <w:r w:rsidR="00EB4A70">
        <w:rPr>
          <w:rFonts w:ascii="Arial" w:hAnsi="Arial" w:cs="Arial"/>
          <w:sz w:val="24"/>
          <w:szCs w:val="24"/>
        </w:rPr>
        <w:t>e</w:t>
      </w:r>
      <w:r>
        <w:rPr>
          <w:rFonts w:ascii="Arial" w:hAnsi="Arial" w:cs="Arial"/>
          <w:sz w:val="24"/>
          <w:szCs w:val="24"/>
        </w:rPr>
        <w:t xml:space="preserve"> the other.  It is</w:t>
      </w:r>
      <w:r w:rsidR="00BE5AC9">
        <w:rPr>
          <w:rFonts w:ascii="Arial" w:hAnsi="Arial" w:cs="Arial"/>
          <w:sz w:val="24"/>
          <w:szCs w:val="24"/>
        </w:rPr>
        <w:t xml:space="preserve"> thus a shield and </w:t>
      </w:r>
      <w:r w:rsidR="00BE5AC9">
        <w:rPr>
          <w:rFonts w:ascii="Arial" w:hAnsi="Arial" w:cs="Arial"/>
          <w:sz w:val="24"/>
          <w:szCs w:val="24"/>
        </w:rPr>
        <w:lastRenderedPageBreak/>
        <w:t xml:space="preserve">not a sword.  The agreement relied upon by the defendant </w:t>
      </w:r>
      <w:r w:rsidR="00F80512">
        <w:rPr>
          <w:rFonts w:ascii="Arial" w:hAnsi="Arial" w:cs="Arial"/>
          <w:sz w:val="24"/>
          <w:szCs w:val="24"/>
        </w:rPr>
        <w:t>as</w:t>
      </w:r>
      <w:r w:rsidR="00BE5AC9">
        <w:rPr>
          <w:rFonts w:ascii="Arial" w:hAnsi="Arial" w:cs="Arial"/>
          <w:sz w:val="24"/>
          <w:szCs w:val="24"/>
        </w:rPr>
        <w:t xml:space="preserve"> is evident from the proposal by Mr Mb</w:t>
      </w:r>
      <w:r w:rsidR="00231590">
        <w:rPr>
          <w:rFonts w:ascii="Arial" w:hAnsi="Arial" w:cs="Arial"/>
          <w:sz w:val="24"/>
          <w:szCs w:val="24"/>
        </w:rPr>
        <w:t>u</w:t>
      </w:r>
      <w:r w:rsidR="00BE5AC9">
        <w:rPr>
          <w:rFonts w:ascii="Arial" w:hAnsi="Arial" w:cs="Arial"/>
          <w:sz w:val="24"/>
          <w:szCs w:val="24"/>
        </w:rPr>
        <w:t>t</w:t>
      </w:r>
      <w:r w:rsidR="00231590">
        <w:rPr>
          <w:rFonts w:ascii="Arial" w:hAnsi="Arial" w:cs="Arial"/>
          <w:sz w:val="24"/>
          <w:szCs w:val="24"/>
        </w:rPr>
        <w:t>u</w:t>
      </w:r>
      <w:r w:rsidR="00BE5AC9">
        <w:rPr>
          <w:rFonts w:ascii="Arial" w:hAnsi="Arial" w:cs="Arial"/>
          <w:sz w:val="24"/>
          <w:szCs w:val="24"/>
        </w:rPr>
        <w:t xml:space="preserve"> in essence seeks to </w:t>
      </w:r>
      <w:r w:rsidR="00F80512">
        <w:rPr>
          <w:rFonts w:ascii="Arial" w:hAnsi="Arial" w:cs="Arial"/>
          <w:sz w:val="24"/>
          <w:szCs w:val="24"/>
        </w:rPr>
        <w:t>vary</w:t>
      </w:r>
      <w:r w:rsidR="00BE5AC9">
        <w:rPr>
          <w:rFonts w:ascii="Arial" w:hAnsi="Arial" w:cs="Arial"/>
          <w:sz w:val="24"/>
          <w:szCs w:val="24"/>
        </w:rPr>
        <w:t xml:space="preserve"> the existing agreement and to put in the place new or entirely different </w:t>
      </w:r>
      <w:r w:rsidR="00F80512">
        <w:rPr>
          <w:rFonts w:ascii="Arial" w:hAnsi="Arial" w:cs="Arial"/>
          <w:sz w:val="24"/>
          <w:szCs w:val="24"/>
        </w:rPr>
        <w:t>obligations</w:t>
      </w:r>
      <w:r w:rsidR="00BE5AC9">
        <w:rPr>
          <w:rFonts w:ascii="Arial" w:hAnsi="Arial" w:cs="Arial"/>
          <w:sz w:val="24"/>
          <w:szCs w:val="24"/>
        </w:rPr>
        <w:t xml:space="preserve"> in which the parties acquire previously non-existing rights and assume different obligation</w:t>
      </w:r>
      <w:r w:rsidR="00F80512">
        <w:rPr>
          <w:rFonts w:ascii="Arial" w:hAnsi="Arial" w:cs="Arial"/>
          <w:sz w:val="24"/>
          <w:szCs w:val="24"/>
        </w:rPr>
        <w:t>s</w:t>
      </w:r>
      <w:r w:rsidR="00BE5AC9">
        <w:rPr>
          <w:rFonts w:ascii="Arial" w:hAnsi="Arial" w:cs="Arial"/>
          <w:sz w:val="24"/>
          <w:szCs w:val="24"/>
        </w:rPr>
        <w:t>.  It is on the strength of the new agreement that the defendant allege</w:t>
      </w:r>
      <w:r w:rsidR="00EB4A70">
        <w:rPr>
          <w:rFonts w:ascii="Arial" w:hAnsi="Arial" w:cs="Arial"/>
          <w:sz w:val="24"/>
          <w:szCs w:val="24"/>
        </w:rPr>
        <w:t>s</w:t>
      </w:r>
      <w:r w:rsidR="00BE5AC9">
        <w:rPr>
          <w:rFonts w:ascii="Arial" w:hAnsi="Arial" w:cs="Arial"/>
          <w:sz w:val="24"/>
          <w:szCs w:val="24"/>
        </w:rPr>
        <w:t xml:space="preserve"> that the plaintiff assumed obligations </w:t>
      </w:r>
      <w:r w:rsidR="00EB4A70">
        <w:rPr>
          <w:rFonts w:ascii="Arial" w:hAnsi="Arial" w:cs="Arial"/>
          <w:sz w:val="24"/>
          <w:szCs w:val="24"/>
        </w:rPr>
        <w:t>not</w:t>
      </w:r>
      <w:r w:rsidR="00BE5AC9">
        <w:rPr>
          <w:rFonts w:ascii="Arial" w:hAnsi="Arial" w:cs="Arial"/>
          <w:sz w:val="24"/>
          <w:szCs w:val="24"/>
        </w:rPr>
        <w:t xml:space="preserve"> contained in the loan agreement and which the first defendant now relies upon as a basis for his counterclaim.  The non-variation clause in the loan agreement require</w:t>
      </w:r>
      <w:r w:rsidR="00EB4A70">
        <w:rPr>
          <w:rFonts w:ascii="Arial" w:hAnsi="Arial" w:cs="Arial"/>
          <w:sz w:val="24"/>
          <w:szCs w:val="24"/>
        </w:rPr>
        <w:t>s</w:t>
      </w:r>
      <w:r w:rsidR="00BE5AC9">
        <w:rPr>
          <w:rFonts w:ascii="Arial" w:hAnsi="Arial" w:cs="Arial"/>
          <w:sz w:val="24"/>
          <w:szCs w:val="24"/>
        </w:rPr>
        <w:t xml:space="preserve"> any variation to be in writing.  As such the </w:t>
      </w:r>
      <w:r w:rsidR="00EB4A70">
        <w:rPr>
          <w:rFonts w:ascii="Arial" w:hAnsi="Arial" w:cs="Arial"/>
          <w:sz w:val="24"/>
          <w:szCs w:val="24"/>
        </w:rPr>
        <w:t xml:space="preserve">defendant’s case </w:t>
      </w:r>
      <w:r w:rsidR="00BE5AC9">
        <w:rPr>
          <w:rFonts w:ascii="Arial" w:hAnsi="Arial" w:cs="Arial"/>
          <w:sz w:val="24"/>
          <w:szCs w:val="24"/>
        </w:rPr>
        <w:t>must fail on that basis as well.</w:t>
      </w:r>
    </w:p>
    <w:p w:rsidR="00BE5AC9" w:rsidRDefault="00BE5AC9" w:rsidP="00FA2EA8">
      <w:pPr>
        <w:spacing w:after="0" w:line="360" w:lineRule="auto"/>
        <w:jc w:val="both"/>
        <w:rPr>
          <w:rFonts w:ascii="Arial" w:hAnsi="Arial" w:cs="Arial"/>
          <w:sz w:val="24"/>
          <w:szCs w:val="24"/>
        </w:rPr>
      </w:pPr>
    </w:p>
    <w:p w:rsidR="001D446F" w:rsidRDefault="00BE5AC9" w:rsidP="00FA2EA8">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I consequently make the following order</w:t>
      </w:r>
      <w:r w:rsidR="00EB4A70">
        <w:rPr>
          <w:rFonts w:ascii="Arial" w:hAnsi="Arial" w:cs="Arial"/>
          <w:sz w:val="24"/>
          <w:szCs w:val="24"/>
        </w:rPr>
        <w:t>s</w:t>
      </w:r>
      <w:r>
        <w:rPr>
          <w:rFonts w:ascii="Arial" w:hAnsi="Arial" w:cs="Arial"/>
          <w:sz w:val="24"/>
          <w:szCs w:val="24"/>
        </w:rPr>
        <w:t>:</w:t>
      </w:r>
    </w:p>
    <w:p w:rsidR="001D446F" w:rsidRDefault="001D446F" w:rsidP="00FA2EA8">
      <w:pPr>
        <w:spacing w:after="0" w:line="360" w:lineRule="auto"/>
        <w:jc w:val="both"/>
        <w:rPr>
          <w:rFonts w:ascii="Arial" w:hAnsi="Arial" w:cs="Arial"/>
          <w:sz w:val="24"/>
          <w:szCs w:val="24"/>
        </w:rPr>
      </w:pPr>
    </w:p>
    <w:p w:rsidR="001D446F" w:rsidRDefault="001D446F" w:rsidP="001D446F">
      <w:pPr>
        <w:pStyle w:val="ListParagraph"/>
        <w:numPr>
          <w:ilvl w:val="0"/>
          <w:numId w:val="41"/>
        </w:numPr>
        <w:spacing w:line="360" w:lineRule="auto"/>
        <w:ind w:hanging="720"/>
        <w:jc w:val="both"/>
        <w:rPr>
          <w:rFonts w:cs="Arial"/>
        </w:rPr>
      </w:pPr>
      <w:r>
        <w:rPr>
          <w:rFonts w:cs="Arial"/>
        </w:rPr>
        <w:t>There will be judgment in favour of the plaintiff against the defendants jointly and severally in terms of prayers 1, 2, 3 and 4 of the particulars of claim.</w:t>
      </w:r>
    </w:p>
    <w:p w:rsidR="001D446F" w:rsidRDefault="001D446F" w:rsidP="001D446F">
      <w:pPr>
        <w:pStyle w:val="ListParagraph"/>
        <w:spacing w:line="360" w:lineRule="auto"/>
        <w:jc w:val="both"/>
        <w:rPr>
          <w:rFonts w:cs="Arial"/>
        </w:rPr>
      </w:pPr>
    </w:p>
    <w:p w:rsidR="004B42FC" w:rsidRPr="001D446F" w:rsidRDefault="001D446F" w:rsidP="001D446F">
      <w:pPr>
        <w:pStyle w:val="ListParagraph"/>
        <w:numPr>
          <w:ilvl w:val="0"/>
          <w:numId w:val="41"/>
        </w:numPr>
        <w:spacing w:line="360" w:lineRule="auto"/>
        <w:ind w:hanging="720"/>
        <w:jc w:val="both"/>
        <w:rPr>
          <w:rFonts w:cs="Arial"/>
        </w:rPr>
      </w:pPr>
      <w:r>
        <w:rPr>
          <w:rFonts w:cs="Arial"/>
        </w:rPr>
        <w:t>The counterclaim is dismissed with costs.</w:t>
      </w:r>
      <w:r w:rsidR="00BE5AC9" w:rsidRPr="001D446F">
        <w:rPr>
          <w:rFonts w:cs="Arial"/>
        </w:rPr>
        <w:t xml:space="preserve"> </w:t>
      </w:r>
      <w:r w:rsidR="00C33FD3" w:rsidRPr="001D446F">
        <w:rPr>
          <w:rFonts w:cs="Arial"/>
        </w:rPr>
        <w:t xml:space="preserve">   </w:t>
      </w:r>
      <w:r w:rsidR="00CA5BB3" w:rsidRPr="001D446F">
        <w:rPr>
          <w:rFonts w:cs="Arial"/>
        </w:rPr>
        <w:tab/>
      </w:r>
    </w:p>
    <w:p w:rsidR="002C42C5" w:rsidRPr="002C42C5" w:rsidRDefault="00935DFB" w:rsidP="00F80512">
      <w:pPr>
        <w:spacing w:after="0" w:line="360" w:lineRule="auto"/>
        <w:jc w:val="both"/>
        <w:rPr>
          <w:rFonts w:cs="Arial"/>
        </w:rPr>
      </w:pPr>
      <w:r w:rsidRPr="00207EC1">
        <w:rPr>
          <w:rFonts w:ascii="Arial" w:hAnsi="Arial" w:cs="Arial"/>
          <w:sz w:val="24"/>
          <w:szCs w:val="24"/>
        </w:rPr>
        <w:t xml:space="preserve">  </w:t>
      </w:r>
    </w:p>
    <w:p w:rsidR="00753E5C" w:rsidRDefault="00753E5C" w:rsidP="001B7E1F">
      <w:pPr>
        <w:spacing w:after="0" w:line="360" w:lineRule="auto"/>
        <w:jc w:val="right"/>
        <w:rPr>
          <w:rFonts w:ascii="Arial" w:hAnsi="Arial" w:cs="Arial"/>
          <w:sz w:val="24"/>
          <w:szCs w:val="24"/>
        </w:rPr>
      </w:pPr>
    </w:p>
    <w:p w:rsidR="00EC3DC8" w:rsidRDefault="00EC3DC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942D41" w:rsidP="001B7E1F">
      <w:pPr>
        <w:spacing w:after="0" w:line="360" w:lineRule="auto"/>
        <w:jc w:val="right"/>
        <w:rPr>
          <w:rFonts w:ascii="Arial" w:hAnsi="Arial" w:cs="Arial"/>
          <w:sz w:val="24"/>
          <w:szCs w:val="24"/>
        </w:rPr>
      </w:pPr>
      <w:r>
        <w:rPr>
          <w:rFonts w:ascii="Arial" w:hAnsi="Arial" w:cs="Arial"/>
          <w:sz w:val="24"/>
          <w:szCs w:val="24"/>
        </w:rPr>
        <w:t>PJ</w:t>
      </w:r>
      <w:r w:rsidR="002D389E">
        <w:rPr>
          <w:rFonts w:ascii="Arial" w:hAnsi="Arial" w:cs="Arial"/>
          <w:sz w:val="24"/>
          <w:szCs w:val="24"/>
        </w:rPr>
        <w:t xml:space="preserve"> </w:t>
      </w:r>
      <w:r>
        <w:rPr>
          <w:rFonts w:ascii="Arial" w:hAnsi="Arial" w:cs="Arial"/>
          <w:sz w:val="24"/>
          <w:szCs w:val="24"/>
        </w:rPr>
        <w:t xml:space="preserve">MILLER </w:t>
      </w:r>
    </w:p>
    <w:p w:rsidR="001B7E1F" w:rsidRDefault="009C3F33" w:rsidP="00942D41">
      <w:pPr>
        <w:ind w:left="6480" w:firstLine="720"/>
        <w:rPr>
          <w:rFonts w:ascii="Arial" w:hAnsi="Arial" w:cs="Arial"/>
          <w:sz w:val="24"/>
          <w:szCs w:val="24"/>
        </w:rPr>
      </w:pPr>
      <w:r>
        <w:t xml:space="preserve">        </w:t>
      </w:r>
      <w:r w:rsidR="00942D41">
        <w:rPr>
          <w:rFonts w:ascii="Arial" w:hAnsi="Arial" w:cs="Arial"/>
          <w:sz w:val="24"/>
          <w:szCs w:val="24"/>
        </w:rPr>
        <w:t xml:space="preserve">Acting </w:t>
      </w:r>
      <w:r w:rsidR="00741B0B" w:rsidRPr="009C3F33">
        <w:rPr>
          <w:rFonts w:ascii="Arial" w:hAnsi="Arial" w:cs="Arial"/>
          <w:sz w:val="24"/>
          <w:szCs w:val="24"/>
        </w:rPr>
        <w:t>Judge</w:t>
      </w:r>
    </w:p>
    <w:p w:rsidR="00484780" w:rsidRDefault="00484780" w:rsidP="009C3F33">
      <w:pPr>
        <w:ind w:left="7920"/>
        <w:rPr>
          <w:rFonts w:ascii="Arial" w:hAnsi="Arial" w:cs="Arial"/>
          <w:sz w:val="24"/>
          <w:szCs w:val="24"/>
        </w:rPr>
      </w:pPr>
    </w:p>
    <w:p w:rsidR="00484780" w:rsidRDefault="00484780" w:rsidP="009C3F33">
      <w:pPr>
        <w:ind w:left="7920"/>
        <w:rPr>
          <w:rFonts w:ascii="Arial" w:hAnsi="Arial" w:cs="Arial"/>
          <w:sz w:val="24"/>
          <w:szCs w:val="24"/>
        </w:rPr>
      </w:pPr>
    </w:p>
    <w:p w:rsidR="00EB4A70" w:rsidRDefault="00EB4A70" w:rsidP="001B7E1F">
      <w:pPr>
        <w:pStyle w:val="BodyText"/>
        <w:autoSpaceDE w:val="0"/>
        <w:autoSpaceDN w:val="0"/>
        <w:adjustRightInd w:val="0"/>
        <w:spacing w:line="360" w:lineRule="auto"/>
        <w:jc w:val="both"/>
        <w:rPr>
          <w:rFonts w:ascii="Arial" w:hAnsi="Arial" w:cs="Arial"/>
        </w:rPr>
      </w:pPr>
    </w:p>
    <w:p w:rsidR="00EB4A70" w:rsidRDefault="00EB4A70" w:rsidP="001B7E1F">
      <w:pPr>
        <w:pStyle w:val="BodyText"/>
        <w:autoSpaceDE w:val="0"/>
        <w:autoSpaceDN w:val="0"/>
        <w:adjustRightInd w:val="0"/>
        <w:spacing w:line="360" w:lineRule="auto"/>
        <w:jc w:val="both"/>
        <w:rPr>
          <w:rFonts w:ascii="Arial" w:hAnsi="Arial" w:cs="Arial"/>
        </w:rPr>
      </w:pPr>
    </w:p>
    <w:p w:rsidR="00EB4A70" w:rsidRDefault="00EB4A70" w:rsidP="001B7E1F">
      <w:pPr>
        <w:pStyle w:val="BodyText"/>
        <w:autoSpaceDE w:val="0"/>
        <w:autoSpaceDN w:val="0"/>
        <w:adjustRightInd w:val="0"/>
        <w:spacing w:line="360" w:lineRule="auto"/>
        <w:jc w:val="both"/>
        <w:rPr>
          <w:rFonts w:ascii="Arial" w:hAnsi="Arial" w:cs="Arial"/>
        </w:rPr>
      </w:pPr>
    </w:p>
    <w:p w:rsidR="00EB4A70" w:rsidRDefault="00EB4A70" w:rsidP="001B7E1F">
      <w:pPr>
        <w:pStyle w:val="BodyText"/>
        <w:autoSpaceDE w:val="0"/>
        <w:autoSpaceDN w:val="0"/>
        <w:adjustRightInd w:val="0"/>
        <w:spacing w:line="360" w:lineRule="auto"/>
        <w:jc w:val="both"/>
        <w:rPr>
          <w:rFonts w:ascii="Arial" w:hAnsi="Arial" w:cs="Arial"/>
        </w:rPr>
      </w:pPr>
    </w:p>
    <w:p w:rsidR="00EB4A70" w:rsidRDefault="00EB4A70" w:rsidP="001B7E1F">
      <w:pPr>
        <w:pStyle w:val="BodyText"/>
        <w:autoSpaceDE w:val="0"/>
        <w:autoSpaceDN w:val="0"/>
        <w:adjustRightInd w:val="0"/>
        <w:spacing w:line="360" w:lineRule="auto"/>
        <w:jc w:val="both"/>
        <w:rPr>
          <w:rFonts w:ascii="Arial" w:hAnsi="Arial" w:cs="Arial"/>
        </w:rPr>
      </w:pPr>
    </w:p>
    <w:p w:rsidR="00EB4A70" w:rsidRDefault="00EB4A70" w:rsidP="001B7E1F">
      <w:pPr>
        <w:pStyle w:val="BodyText"/>
        <w:autoSpaceDE w:val="0"/>
        <w:autoSpaceDN w:val="0"/>
        <w:adjustRightInd w:val="0"/>
        <w:spacing w:line="360" w:lineRule="auto"/>
        <w:jc w:val="both"/>
        <w:rPr>
          <w:rFonts w:ascii="Arial" w:hAnsi="Arial" w:cs="Arial"/>
        </w:rPr>
      </w:pPr>
    </w:p>
    <w:p w:rsidR="00EB4A70" w:rsidRDefault="00EB4A70" w:rsidP="001B7E1F">
      <w:pPr>
        <w:pStyle w:val="BodyText"/>
        <w:autoSpaceDE w:val="0"/>
        <w:autoSpaceDN w:val="0"/>
        <w:adjustRightInd w:val="0"/>
        <w:spacing w:line="360" w:lineRule="auto"/>
        <w:jc w:val="both"/>
        <w:rPr>
          <w:rFonts w:ascii="Arial" w:hAnsi="Arial" w:cs="Arial"/>
        </w:rPr>
      </w:pPr>
    </w:p>
    <w:p w:rsidR="00EB4A70" w:rsidRDefault="00EB4A70" w:rsidP="001B7E1F">
      <w:pPr>
        <w:pStyle w:val="BodyText"/>
        <w:autoSpaceDE w:val="0"/>
        <w:autoSpaceDN w:val="0"/>
        <w:adjustRightInd w:val="0"/>
        <w:spacing w:line="360" w:lineRule="auto"/>
        <w:jc w:val="both"/>
        <w:rPr>
          <w:rFonts w:ascii="Arial" w:hAnsi="Arial" w:cs="Arial"/>
        </w:rPr>
      </w:pPr>
    </w:p>
    <w:p w:rsidR="00EB4A70" w:rsidRDefault="00EB4A70" w:rsidP="001B7E1F">
      <w:pPr>
        <w:pStyle w:val="BodyText"/>
        <w:autoSpaceDE w:val="0"/>
        <w:autoSpaceDN w:val="0"/>
        <w:adjustRightInd w:val="0"/>
        <w:spacing w:line="360" w:lineRule="auto"/>
        <w:jc w:val="both"/>
        <w:rPr>
          <w:rFonts w:ascii="Arial" w:hAnsi="Arial" w:cs="Arial"/>
        </w:rPr>
      </w:pPr>
    </w:p>
    <w:p w:rsidR="00EB4A70" w:rsidRDefault="00EB4A70"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A657F1" w:rsidRDefault="00942D41" w:rsidP="00DF2B33">
      <w:pPr>
        <w:pStyle w:val="BodyTextIndent"/>
        <w:tabs>
          <w:tab w:val="left" w:pos="1394"/>
          <w:tab w:val="left" w:pos="2528"/>
        </w:tabs>
        <w:spacing w:line="360" w:lineRule="auto"/>
        <w:ind w:left="2528" w:hanging="2528"/>
        <w:jc w:val="both"/>
        <w:rPr>
          <w:rFonts w:ascii="Arial" w:hAnsi="Arial" w:cs="Arial"/>
        </w:rPr>
      </w:pPr>
      <w:r>
        <w:rPr>
          <w:rFonts w:ascii="Arial" w:hAnsi="Arial" w:cs="Arial"/>
        </w:rPr>
        <w:t>PLAINTIFF</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9D4926">
        <w:rPr>
          <w:rFonts w:ascii="Arial" w:hAnsi="Arial" w:cs="Arial"/>
        </w:rPr>
        <w:tab/>
      </w:r>
      <w:r w:rsidR="00207EC1">
        <w:rPr>
          <w:rFonts w:ascii="Arial" w:hAnsi="Arial" w:cs="Arial"/>
        </w:rPr>
        <w:tab/>
      </w:r>
      <w:r>
        <w:rPr>
          <w:rFonts w:ascii="Arial" w:hAnsi="Arial" w:cs="Arial"/>
        </w:rPr>
        <w:tab/>
      </w:r>
      <w:r w:rsidR="00214B5E">
        <w:rPr>
          <w:rFonts w:ascii="Arial" w:hAnsi="Arial" w:cs="Arial"/>
        </w:rPr>
        <w:tab/>
      </w:r>
      <w:r>
        <w:rPr>
          <w:rFonts w:ascii="Arial" w:hAnsi="Arial" w:cs="Arial"/>
        </w:rPr>
        <w:t>P</w:t>
      </w:r>
      <w:r w:rsidR="00225521">
        <w:rPr>
          <w:rFonts w:ascii="Arial" w:hAnsi="Arial" w:cs="Arial"/>
        </w:rPr>
        <w:t xml:space="preserve"> </w:t>
      </w:r>
      <w:r>
        <w:rPr>
          <w:rFonts w:ascii="Arial" w:hAnsi="Arial" w:cs="Arial"/>
        </w:rPr>
        <w:t>Kauta</w:t>
      </w:r>
    </w:p>
    <w:p w:rsidR="00277A6A" w:rsidRPr="000E7777" w:rsidRDefault="007A2036" w:rsidP="00942D4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F4007">
        <w:rPr>
          <w:rFonts w:ascii="Arial" w:hAnsi="Arial" w:cs="Arial"/>
          <w:sz w:val="24"/>
          <w:szCs w:val="24"/>
        </w:rPr>
        <w:tab/>
      </w:r>
      <w:r w:rsidR="00AF4007">
        <w:rPr>
          <w:rFonts w:ascii="Arial" w:hAnsi="Arial" w:cs="Arial"/>
          <w:sz w:val="24"/>
          <w:szCs w:val="24"/>
        </w:rPr>
        <w:tab/>
      </w:r>
      <w:r w:rsidR="00214B5E">
        <w:rPr>
          <w:rFonts w:ascii="Arial" w:hAnsi="Arial" w:cs="Arial"/>
          <w:sz w:val="24"/>
          <w:szCs w:val="24"/>
        </w:rPr>
        <w:tab/>
      </w:r>
      <w:r w:rsidR="00942D41">
        <w:rPr>
          <w:rFonts w:ascii="Arial" w:hAnsi="Arial" w:cs="Arial"/>
          <w:sz w:val="24"/>
          <w:szCs w:val="24"/>
        </w:rPr>
        <w:t>Dr Weder, Kauta &amp; Hoveka Inc.</w:t>
      </w:r>
      <w:r w:rsidR="00DF2B33">
        <w:rPr>
          <w:rFonts w:ascii="Arial" w:hAnsi="Arial" w:cs="Arial"/>
          <w:sz w:val="24"/>
          <w:szCs w:val="24"/>
        </w:rPr>
        <w:t xml:space="preserve">, </w:t>
      </w:r>
      <w:r w:rsidR="00A657F1">
        <w:rPr>
          <w:rFonts w:ascii="Arial" w:hAnsi="Arial" w:cs="Arial"/>
          <w:sz w:val="24"/>
          <w:szCs w:val="24"/>
        </w:rPr>
        <w:t>W</w:t>
      </w:r>
      <w:r w:rsidR="00277A6A">
        <w:rPr>
          <w:rFonts w:ascii="Arial" w:hAnsi="Arial" w:cs="Arial"/>
          <w:sz w:val="24"/>
          <w:szCs w:val="24"/>
        </w:rPr>
        <w:t>indhoek</w:t>
      </w:r>
    </w:p>
    <w:p w:rsidR="001B7E1F" w:rsidRDefault="001B7E1F" w:rsidP="00DF2B33">
      <w:pPr>
        <w:autoSpaceDE w:val="0"/>
        <w:autoSpaceDN w:val="0"/>
        <w:adjustRightInd w:val="0"/>
        <w:spacing w:after="0" w:line="360" w:lineRule="auto"/>
        <w:ind w:left="3780" w:hanging="3780"/>
        <w:jc w:val="both"/>
        <w:rPr>
          <w:rFonts w:ascii="Arial" w:hAnsi="Arial" w:cs="Arial"/>
          <w:sz w:val="24"/>
          <w:szCs w:val="24"/>
        </w:rPr>
      </w:pPr>
    </w:p>
    <w:p w:rsidR="00214B5E" w:rsidRDefault="00214B5E" w:rsidP="00DF2B33">
      <w:pPr>
        <w:autoSpaceDE w:val="0"/>
        <w:autoSpaceDN w:val="0"/>
        <w:adjustRightInd w:val="0"/>
        <w:spacing w:after="0" w:line="360" w:lineRule="auto"/>
        <w:ind w:left="3780" w:hanging="3780"/>
        <w:jc w:val="both"/>
        <w:rPr>
          <w:rFonts w:ascii="Arial" w:hAnsi="Arial" w:cs="Arial"/>
          <w:sz w:val="24"/>
          <w:szCs w:val="24"/>
        </w:rPr>
      </w:pPr>
    </w:p>
    <w:p w:rsidR="005A40DE" w:rsidRPr="00C705A7" w:rsidRDefault="00942D41" w:rsidP="00942D41">
      <w:pPr>
        <w:spacing w:after="0" w:line="360" w:lineRule="auto"/>
        <w:jc w:val="both"/>
        <w:rPr>
          <w:rFonts w:ascii="Arial" w:hAnsi="Arial" w:cs="Arial"/>
          <w:b/>
          <w:bCs/>
        </w:rPr>
      </w:pPr>
      <w:r>
        <w:rPr>
          <w:rFonts w:ascii="Arial" w:hAnsi="Arial" w:cs="Arial"/>
          <w:sz w:val="24"/>
          <w:szCs w:val="24"/>
        </w:rPr>
        <w:t>DEFENDANTS</w:t>
      </w:r>
      <w:r w:rsidR="00E1343E" w:rsidRPr="00A657F1">
        <w:rPr>
          <w:rFonts w:ascii="Arial" w:hAnsi="Arial" w:cs="Arial"/>
          <w:sz w:val="24"/>
          <w:szCs w:val="24"/>
        </w:rPr>
        <w:t>:</w:t>
      </w:r>
      <w:r w:rsidR="00B87DB8" w:rsidRPr="00A657F1">
        <w:rPr>
          <w:rFonts w:ascii="Arial" w:hAnsi="Arial" w:cs="Arial"/>
          <w:sz w:val="24"/>
          <w:szCs w:val="24"/>
        </w:rPr>
        <w:tab/>
      </w:r>
      <w:r w:rsidR="00207EC1">
        <w:rPr>
          <w:rFonts w:ascii="Arial" w:hAnsi="Arial" w:cs="Arial"/>
        </w:rPr>
        <w:tab/>
      </w:r>
      <w:r w:rsidR="00A657F1">
        <w:rPr>
          <w:rFonts w:ascii="Arial" w:hAnsi="Arial" w:cs="Arial"/>
        </w:rPr>
        <w:tab/>
      </w:r>
      <w:r w:rsidR="00214B5E">
        <w:rPr>
          <w:rFonts w:ascii="Arial" w:hAnsi="Arial" w:cs="Arial"/>
        </w:rPr>
        <w:tab/>
      </w:r>
      <w:r>
        <w:rPr>
          <w:rFonts w:ascii="Arial" w:hAnsi="Arial" w:cs="Arial"/>
          <w:bCs/>
          <w:sz w:val="24"/>
          <w:szCs w:val="24"/>
        </w:rPr>
        <w:t>F Bangamwabo</w:t>
      </w:r>
    </w:p>
    <w:p w:rsidR="00CE2E4E" w:rsidRDefault="00167074" w:rsidP="00DF2B33">
      <w:pPr>
        <w:pStyle w:val="BodyTextIndent"/>
        <w:tabs>
          <w:tab w:val="left" w:pos="1394"/>
          <w:tab w:val="left" w:pos="2528"/>
        </w:tabs>
        <w:spacing w:line="360" w:lineRule="auto"/>
        <w:ind w:left="3600" w:hanging="2528"/>
        <w:jc w:val="both"/>
        <w:rPr>
          <w:rFonts w:ascii="Arial" w:hAnsi="Arial" w:cs="Arial"/>
          <w:b/>
          <w:lang w:eastAsia="en-GB"/>
        </w:rPr>
      </w:pPr>
      <w:r w:rsidRPr="00DE55AF">
        <w:rPr>
          <w:rFonts w:ascii="Arial" w:hAnsi="Arial" w:cs="Arial"/>
          <w:color w:val="000000" w:themeColor="text1"/>
        </w:rPr>
        <w:tab/>
      </w:r>
      <w:r w:rsidRPr="00DE55AF">
        <w:rPr>
          <w:rFonts w:ascii="Arial" w:hAnsi="Arial" w:cs="Arial"/>
          <w:color w:val="000000" w:themeColor="text1"/>
        </w:rPr>
        <w:tab/>
      </w:r>
      <w:r w:rsidRPr="00DE55AF">
        <w:rPr>
          <w:rFonts w:ascii="Arial" w:hAnsi="Arial" w:cs="Arial"/>
          <w:color w:val="000000" w:themeColor="text1"/>
        </w:rPr>
        <w:tab/>
      </w:r>
      <w:r w:rsidR="00214B5E">
        <w:rPr>
          <w:rFonts w:ascii="Arial" w:hAnsi="Arial" w:cs="Arial"/>
          <w:color w:val="000000" w:themeColor="text1"/>
        </w:rPr>
        <w:tab/>
      </w:r>
      <w:r w:rsidR="00942D41">
        <w:rPr>
          <w:rFonts w:ascii="Arial" w:hAnsi="Arial" w:cs="Arial"/>
          <w:color w:val="000000" w:themeColor="text1"/>
        </w:rPr>
        <w:t>FB Law Chambers</w:t>
      </w:r>
      <w:r w:rsidR="00AF4007" w:rsidRPr="00DE55AF">
        <w:rPr>
          <w:rFonts w:ascii="Arial" w:hAnsi="Arial" w:cs="Arial"/>
          <w:color w:val="000000" w:themeColor="text1"/>
        </w:rPr>
        <w:t>,</w:t>
      </w:r>
      <w:r w:rsidR="00DF2B33">
        <w:rPr>
          <w:rFonts w:ascii="Arial" w:hAnsi="Arial" w:cs="Arial"/>
          <w:color w:val="000000" w:themeColor="text1"/>
        </w:rPr>
        <w:t xml:space="preserve"> </w:t>
      </w:r>
      <w:r w:rsidR="00AF4007" w:rsidRPr="00DE55AF">
        <w:rPr>
          <w:rFonts w:ascii="Arial" w:hAnsi="Arial" w:cs="Arial"/>
          <w:color w:val="000000" w:themeColor="text1"/>
        </w:rPr>
        <w:t>Windhoek</w:t>
      </w:r>
      <w:r w:rsidR="00E463EB" w:rsidRPr="00DE55AF">
        <w:rPr>
          <w:rFonts w:ascii="Arial" w:hAnsi="Arial" w:cs="Arial"/>
          <w:color w:val="000000" w:themeColor="text1"/>
        </w:rPr>
        <w:t xml:space="preserve">  </w:t>
      </w:r>
    </w:p>
    <w:p w:rsidR="00945DCE" w:rsidRDefault="00945DCE" w:rsidP="00901B03">
      <w:pPr>
        <w:pStyle w:val="NoSpacing"/>
      </w:pPr>
    </w:p>
    <w:p w:rsidR="00CE2E4E" w:rsidRPr="00901B03" w:rsidRDefault="00CE2E4E" w:rsidP="00901B03">
      <w:pPr>
        <w:pStyle w:val="NoSpacing"/>
      </w:pPr>
    </w:p>
    <w:sectPr w:rsidR="00CE2E4E" w:rsidRPr="00901B03" w:rsidSect="00E802F7">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E57" w:rsidRDefault="002D7E57" w:rsidP="00741B0B">
      <w:pPr>
        <w:spacing w:after="0" w:line="240" w:lineRule="auto"/>
      </w:pPr>
      <w:r>
        <w:separator/>
      </w:r>
    </w:p>
  </w:endnote>
  <w:endnote w:type="continuationSeparator" w:id="0">
    <w:p w:rsidR="002D7E57" w:rsidRDefault="002D7E57"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E57" w:rsidRDefault="002D7E57" w:rsidP="00741B0B">
      <w:pPr>
        <w:spacing w:after="0" w:line="240" w:lineRule="auto"/>
      </w:pPr>
      <w:r>
        <w:separator/>
      </w:r>
    </w:p>
  </w:footnote>
  <w:footnote w:type="continuationSeparator" w:id="0">
    <w:p w:rsidR="002D7E57" w:rsidRDefault="002D7E57"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E3" w:rsidRDefault="000259E3">
    <w:pPr>
      <w:pStyle w:val="Header"/>
      <w:jc w:val="right"/>
    </w:pPr>
    <w:r>
      <w:fldChar w:fldCharType="begin"/>
    </w:r>
    <w:r>
      <w:instrText xml:space="preserve"> PAGE   \* MERGEFORMAT </w:instrText>
    </w:r>
    <w:r>
      <w:fldChar w:fldCharType="separate"/>
    </w:r>
    <w:r w:rsidR="005A7DED">
      <w:rPr>
        <w:noProof/>
      </w:rPr>
      <w:t>12</w:t>
    </w:r>
    <w:r>
      <w:fldChar w:fldCharType="end"/>
    </w:r>
  </w:p>
  <w:p w:rsidR="000259E3" w:rsidRDefault="00025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CE3C9C"/>
    <w:lvl w:ilvl="0">
      <w:start w:val="1"/>
      <w:numFmt w:val="decimal"/>
      <w:lvlText w:val="%1."/>
      <w:lvlJc w:val="left"/>
      <w:pPr>
        <w:tabs>
          <w:tab w:val="num" w:pos="737"/>
        </w:tabs>
        <w:ind w:left="737" w:hanging="737"/>
      </w:pPr>
      <w:rPr>
        <w:b w:val="0"/>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1" w15:restartNumberingAfterBreak="0">
    <w:nsid w:val="00000001"/>
    <w:multiLevelType w:val="multilevel"/>
    <w:tmpl w:val="86CE2C0A"/>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F31A4"/>
    <w:multiLevelType w:val="hybridMultilevel"/>
    <w:tmpl w:val="096A83D0"/>
    <w:lvl w:ilvl="0" w:tplc="44AC000E">
      <w:start w:val="8"/>
      <w:numFmt w:val="decimal"/>
      <w:lvlText w:val="%1."/>
      <w:lvlJc w:val="left"/>
      <w:pPr>
        <w:ind w:left="1069" w:hanging="360"/>
      </w:pPr>
      <w:rPr>
        <w:rFonts w:hint="default"/>
        <w:b w:val="0"/>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03823FEC"/>
    <w:multiLevelType w:val="hybridMultilevel"/>
    <w:tmpl w:val="DAC8BD72"/>
    <w:lvl w:ilvl="0" w:tplc="448893E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68B2D01"/>
    <w:multiLevelType w:val="multilevel"/>
    <w:tmpl w:val="065A06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2268"/>
        </w:tabs>
        <w:ind w:left="2268" w:hanging="22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B5372A"/>
    <w:multiLevelType w:val="hybridMultilevel"/>
    <w:tmpl w:val="65E21C3C"/>
    <w:lvl w:ilvl="0" w:tplc="1C09000F">
      <w:start w:val="37"/>
      <w:numFmt w:val="decimal"/>
      <w:lvlText w:val="%1."/>
      <w:lvlJc w:val="left"/>
      <w:pPr>
        <w:ind w:left="720" w:hanging="360"/>
      </w:pPr>
      <w:rPr>
        <w:rFonts w:hint="default"/>
        <w:b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C7197E"/>
    <w:multiLevelType w:val="hybridMultilevel"/>
    <w:tmpl w:val="EF588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D6E6C"/>
    <w:multiLevelType w:val="hybridMultilevel"/>
    <w:tmpl w:val="01E40B2A"/>
    <w:lvl w:ilvl="0" w:tplc="1C09000F">
      <w:start w:val="22"/>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1D584B"/>
    <w:multiLevelType w:val="hybridMultilevel"/>
    <w:tmpl w:val="678CC7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57673B"/>
    <w:multiLevelType w:val="hybridMultilevel"/>
    <w:tmpl w:val="F8C667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71166A"/>
    <w:multiLevelType w:val="hybridMultilevel"/>
    <w:tmpl w:val="8BE414AC"/>
    <w:lvl w:ilvl="0" w:tplc="701E8960">
      <w:start w:val="37"/>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D61C13"/>
    <w:multiLevelType w:val="hybridMultilevel"/>
    <w:tmpl w:val="EDF8CD32"/>
    <w:lvl w:ilvl="0" w:tplc="8DC657A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F5EF5"/>
    <w:multiLevelType w:val="hybridMultilevel"/>
    <w:tmpl w:val="AC0E48E8"/>
    <w:lvl w:ilvl="0" w:tplc="D5746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64630"/>
    <w:multiLevelType w:val="multilevel"/>
    <w:tmpl w:val="C4F2007C"/>
    <w:lvl w:ilvl="0">
      <w:start w:val="23"/>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292F21B6"/>
    <w:multiLevelType w:val="hybridMultilevel"/>
    <w:tmpl w:val="0DCA5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66FC1"/>
    <w:multiLevelType w:val="hybridMultilevel"/>
    <w:tmpl w:val="0C8CB95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2BEC367E"/>
    <w:multiLevelType w:val="hybridMultilevel"/>
    <w:tmpl w:val="F9665C24"/>
    <w:lvl w:ilvl="0" w:tplc="D318C8C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2C8C23F3"/>
    <w:multiLevelType w:val="hybridMultilevel"/>
    <w:tmpl w:val="DB805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21836"/>
    <w:multiLevelType w:val="hybridMultilevel"/>
    <w:tmpl w:val="75BAE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812565B"/>
    <w:multiLevelType w:val="hybridMultilevel"/>
    <w:tmpl w:val="126039EE"/>
    <w:lvl w:ilvl="0" w:tplc="1082A27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3A74333F"/>
    <w:multiLevelType w:val="hybridMultilevel"/>
    <w:tmpl w:val="7FF414BA"/>
    <w:lvl w:ilvl="0" w:tplc="5F383F1C">
      <w:start w:val="12"/>
      <w:numFmt w:val="decimal"/>
      <w:lvlText w:val="%1."/>
      <w:lvlJc w:val="left"/>
      <w:pPr>
        <w:ind w:left="4755" w:hanging="360"/>
      </w:pPr>
      <w:rPr>
        <w:rFonts w:hint="default"/>
        <w:b w:val="0"/>
      </w:rPr>
    </w:lvl>
    <w:lvl w:ilvl="1" w:tplc="7F624902">
      <w:start w:val="1"/>
      <w:numFmt w:val="lowerLetter"/>
      <w:lvlText w:val="%2."/>
      <w:lvlJc w:val="left"/>
      <w:pPr>
        <w:ind w:left="2629" w:hanging="360"/>
      </w:pPr>
      <w:rPr>
        <w:b w:val="0"/>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3B002814"/>
    <w:multiLevelType w:val="hybridMultilevel"/>
    <w:tmpl w:val="C9B4A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019BC"/>
    <w:multiLevelType w:val="hybridMultilevel"/>
    <w:tmpl w:val="FED28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1968"/>
    <w:multiLevelType w:val="hybridMultilevel"/>
    <w:tmpl w:val="66F07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605D9"/>
    <w:multiLevelType w:val="hybridMultilevel"/>
    <w:tmpl w:val="01848300"/>
    <w:lvl w:ilvl="0" w:tplc="1C09000F">
      <w:start w:val="2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1E52180"/>
    <w:multiLevelType w:val="hybridMultilevel"/>
    <w:tmpl w:val="D0328B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405284C"/>
    <w:multiLevelType w:val="hybridMultilevel"/>
    <w:tmpl w:val="5D747F92"/>
    <w:lvl w:ilvl="0" w:tplc="21B43C3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15:restartNumberingAfterBreak="0">
    <w:nsid w:val="47AA1B02"/>
    <w:multiLevelType w:val="hybridMultilevel"/>
    <w:tmpl w:val="89DC34DE"/>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7CA522A"/>
    <w:multiLevelType w:val="hybridMultilevel"/>
    <w:tmpl w:val="7A800386"/>
    <w:lvl w:ilvl="0" w:tplc="690EA914">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8D83E7C"/>
    <w:multiLevelType w:val="hybridMultilevel"/>
    <w:tmpl w:val="D464B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710CD9"/>
    <w:multiLevelType w:val="hybridMultilevel"/>
    <w:tmpl w:val="0284F7B2"/>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1543BF3"/>
    <w:multiLevelType w:val="hybridMultilevel"/>
    <w:tmpl w:val="89E471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2333525"/>
    <w:multiLevelType w:val="hybridMultilevel"/>
    <w:tmpl w:val="426446D6"/>
    <w:lvl w:ilvl="0" w:tplc="C99C234A">
      <w:start w:val="17"/>
      <w:numFmt w:val="decimal"/>
      <w:lvlText w:val="%1."/>
      <w:lvlJc w:val="left"/>
      <w:pPr>
        <w:ind w:left="927" w:hanging="360"/>
      </w:pPr>
      <w:rPr>
        <w:rFonts w:hint="default"/>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15:restartNumberingAfterBreak="0">
    <w:nsid w:val="575816A4"/>
    <w:multiLevelType w:val="hybridMultilevel"/>
    <w:tmpl w:val="BF829144"/>
    <w:lvl w:ilvl="0" w:tplc="41C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205766"/>
    <w:multiLevelType w:val="hybridMultilevel"/>
    <w:tmpl w:val="D4D6AB42"/>
    <w:lvl w:ilvl="0" w:tplc="E68AEA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D259FE"/>
    <w:multiLevelType w:val="hybridMultilevel"/>
    <w:tmpl w:val="F67A48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0DC2ECE"/>
    <w:multiLevelType w:val="hybridMultilevel"/>
    <w:tmpl w:val="1452D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80C02"/>
    <w:multiLevelType w:val="hybridMultilevel"/>
    <w:tmpl w:val="AC34E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F7E63"/>
    <w:multiLevelType w:val="hybridMultilevel"/>
    <w:tmpl w:val="3EE8987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DEC54BA"/>
    <w:multiLevelType w:val="hybridMultilevel"/>
    <w:tmpl w:val="77346B28"/>
    <w:lvl w:ilvl="0" w:tplc="690EA914">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89B2E4F"/>
    <w:multiLevelType w:val="hybridMultilevel"/>
    <w:tmpl w:val="E62E0280"/>
    <w:lvl w:ilvl="0" w:tplc="690EA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01218"/>
    <w:multiLevelType w:val="multilevel"/>
    <w:tmpl w:val="A6D497CE"/>
    <w:lvl w:ilvl="0">
      <w:start w:val="23"/>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num w:numId="1">
    <w:abstractNumId w:val="20"/>
  </w:num>
  <w:num w:numId="2">
    <w:abstractNumId w:val="8"/>
  </w:num>
  <w:num w:numId="3">
    <w:abstractNumId w:val="4"/>
  </w:num>
  <w:num w:numId="4">
    <w:abstractNumId w:val="12"/>
  </w:num>
  <w:num w:numId="5">
    <w:abstractNumId w:val="39"/>
  </w:num>
  <w:num w:numId="6">
    <w:abstractNumId w:val="18"/>
  </w:num>
  <w:num w:numId="7">
    <w:abstractNumId w:val="42"/>
  </w:num>
  <w:num w:numId="8">
    <w:abstractNumId w:val="6"/>
  </w:num>
  <w:num w:numId="9">
    <w:abstractNumId w:val="19"/>
  </w:num>
  <w:num w:numId="10">
    <w:abstractNumId w:val="31"/>
  </w:num>
  <w:num w:numId="11">
    <w:abstractNumId w:val="38"/>
  </w:num>
  <w:num w:numId="12">
    <w:abstractNumId w:val="36"/>
  </w:num>
  <w:num w:numId="13">
    <w:abstractNumId w:val="24"/>
  </w:num>
  <w:num w:numId="14">
    <w:abstractNumId w:val="15"/>
  </w:num>
  <w:num w:numId="15">
    <w:abstractNumId w:val="23"/>
  </w:num>
  <w:num w:numId="16">
    <w:abstractNumId w:val="25"/>
  </w:num>
  <w:num w:numId="17">
    <w:abstractNumId w:val="35"/>
  </w:num>
  <w:num w:numId="18">
    <w:abstractNumId w:val="40"/>
  </w:num>
  <w:num w:numId="19">
    <w:abstractNumId w:val="30"/>
  </w:num>
  <w:num w:numId="20">
    <w:abstractNumId w:val="41"/>
  </w:num>
  <w:num w:numId="21">
    <w:abstractNumId w:val="9"/>
  </w:num>
  <w:num w:numId="22">
    <w:abstractNumId w:val="37"/>
  </w:num>
  <w:num w:numId="23">
    <w:abstractNumId w:val="1"/>
  </w:num>
  <w:num w:numId="24">
    <w:abstractNumId w:val="32"/>
  </w:num>
  <w:num w:numId="25">
    <w:abstractNumId w:val="26"/>
  </w:num>
  <w:num w:numId="26">
    <w:abstractNumId w:val="43"/>
  </w:num>
  <w:num w:numId="27">
    <w:abstractNumId w:val="11"/>
  </w:num>
  <w:num w:numId="28">
    <w:abstractNumId w:val="34"/>
  </w:num>
  <w:num w:numId="29">
    <w:abstractNumId w:val="0"/>
  </w:num>
  <w:num w:numId="30">
    <w:abstractNumId w:val="13"/>
  </w:num>
  <w:num w:numId="31">
    <w:abstractNumId w:val="16"/>
  </w:num>
  <w:num w:numId="32">
    <w:abstractNumId w:val="28"/>
  </w:num>
  <w:num w:numId="33">
    <w:abstractNumId w:val="21"/>
  </w:num>
  <w:num w:numId="34">
    <w:abstractNumId w:val="2"/>
  </w:num>
  <w:num w:numId="35">
    <w:abstractNumId w:val="22"/>
  </w:num>
  <w:num w:numId="36">
    <w:abstractNumId w:val="29"/>
  </w:num>
  <w:num w:numId="37">
    <w:abstractNumId w:val="7"/>
  </w:num>
  <w:num w:numId="38">
    <w:abstractNumId w:val="14"/>
  </w:num>
  <w:num w:numId="39">
    <w:abstractNumId w:val="5"/>
  </w:num>
  <w:num w:numId="40">
    <w:abstractNumId w:val="33"/>
  </w:num>
  <w:num w:numId="41">
    <w:abstractNumId w:val="10"/>
  </w:num>
  <w:num w:numId="42">
    <w:abstractNumId w:val="27"/>
  </w:num>
  <w:num w:numId="43">
    <w:abstractNumId w:val="3"/>
  </w:num>
  <w:num w:numId="4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63"/>
    <w:rsid w:val="00004C30"/>
    <w:rsid w:val="0000507B"/>
    <w:rsid w:val="000057B8"/>
    <w:rsid w:val="00005BFB"/>
    <w:rsid w:val="00005E6C"/>
    <w:rsid w:val="00011225"/>
    <w:rsid w:val="00011BF0"/>
    <w:rsid w:val="00011D5E"/>
    <w:rsid w:val="00011EB3"/>
    <w:rsid w:val="00012EAF"/>
    <w:rsid w:val="00013917"/>
    <w:rsid w:val="00014051"/>
    <w:rsid w:val="0001454F"/>
    <w:rsid w:val="00015CE0"/>
    <w:rsid w:val="00016D77"/>
    <w:rsid w:val="00020CAB"/>
    <w:rsid w:val="000226E8"/>
    <w:rsid w:val="00022D0F"/>
    <w:rsid w:val="00023709"/>
    <w:rsid w:val="000241F7"/>
    <w:rsid w:val="000258AA"/>
    <w:rsid w:val="000259E3"/>
    <w:rsid w:val="000309A0"/>
    <w:rsid w:val="000312A7"/>
    <w:rsid w:val="00032FAD"/>
    <w:rsid w:val="000342F9"/>
    <w:rsid w:val="00034D80"/>
    <w:rsid w:val="00036A90"/>
    <w:rsid w:val="00036F66"/>
    <w:rsid w:val="0003703F"/>
    <w:rsid w:val="00037064"/>
    <w:rsid w:val="00037142"/>
    <w:rsid w:val="00040FFE"/>
    <w:rsid w:val="0004175E"/>
    <w:rsid w:val="00042D93"/>
    <w:rsid w:val="00043CF5"/>
    <w:rsid w:val="00044D1C"/>
    <w:rsid w:val="00044EC7"/>
    <w:rsid w:val="0004602C"/>
    <w:rsid w:val="00047981"/>
    <w:rsid w:val="000501BF"/>
    <w:rsid w:val="00050DEF"/>
    <w:rsid w:val="00052051"/>
    <w:rsid w:val="000530D0"/>
    <w:rsid w:val="00053B8F"/>
    <w:rsid w:val="00055531"/>
    <w:rsid w:val="00061653"/>
    <w:rsid w:val="00062099"/>
    <w:rsid w:val="00063B8F"/>
    <w:rsid w:val="000644B5"/>
    <w:rsid w:val="0006607C"/>
    <w:rsid w:val="00067DC1"/>
    <w:rsid w:val="000705D9"/>
    <w:rsid w:val="00071B93"/>
    <w:rsid w:val="00073688"/>
    <w:rsid w:val="00075EF6"/>
    <w:rsid w:val="0007785A"/>
    <w:rsid w:val="00080E27"/>
    <w:rsid w:val="000819AF"/>
    <w:rsid w:val="000856BD"/>
    <w:rsid w:val="000857B0"/>
    <w:rsid w:val="00086328"/>
    <w:rsid w:val="00090F93"/>
    <w:rsid w:val="000911CB"/>
    <w:rsid w:val="00091934"/>
    <w:rsid w:val="00091FC6"/>
    <w:rsid w:val="000921A4"/>
    <w:rsid w:val="000929FA"/>
    <w:rsid w:val="000939AC"/>
    <w:rsid w:val="00094F4D"/>
    <w:rsid w:val="00095FC2"/>
    <w:rsid w:val="0009640D"/>
    <w:rsid w:val="00096A92"/>
    <w:rsid w:val="000A14C8"/>
    <w:rsid w:val="000A16DA"/>
    <w:rsid w:val="000A24ED"/>
    <w:rsid w:val="000A3111"/>
    <w:rsid w:val="000A36B4"/>
    <w:rsid w:val="000A46D0"/>
    <w:rsid w:val="000A5CD3"/>
    <w:rsid w:val="000A7447"/>
    <w:rsid w:val="000A7DC6"/>
    <w:rsid w:val="000B290E"/>
    <w:rsid w:val="000B2DDE"/>
    <w:rsid w:val="000B2FB5"/>
    <w:rsid w:val="000B7686"/>
    <w:rsid w:val="000C18B2"/>
    <w:rsid w:val="000C2E4A"/>
    <w:rsid w:val="000C4C89"/>
    <w:rsid w:val="000D1452"/>
    <w:rsid w:val="000D1680"/>
    <w:rsid w:val="000D2143"/>
    <w:rsid w:val="000D481F"/>
    <w:rsid w:val="000D53E1"/>
    <w:rsid w:val="000D65EC"/>
    <w:rsid w:val="000D70E5"/>
    <w:rsid w:val="000D7100"/>
    <w:rsid w:val="000E112A"/>
    <w:rsid w:val="000E13C5"/>
    <w:rsid w:val="000E1D91"/>
    <w:rsid w:val="000E1FDF"/>
    <w:rsid w:val="000E242E"/>
    <w:rsid w:val="000E25C9"/>
    <w:rsid w:val="000E4186"/>
    <w:rsid w:val="000E4AD2"/>
    <w:rsid w:val="000E5F25"/>
    <w:rsid w:val="000E727A"/>
    <w:rsid w:val="000E7F21"/>
    <w:rsid w:val="000F04D7"/>
    <w:rsid w:val="000F16B9"/>
    <w:rsid w:val="000F2018"/>
    <w:rsid w:val="000F2BF2"/>
    <w:rsid w:val="000F3A16"/>
    <w:rsid w:val="000F7D26"/>
    <w:rsid w:val="00101576"/>
    <w:rsid w:val="0010166B"/>
    <w:rsid w:val="00103C38"/>
    <w:rsid w:val="001074F6"/>
    <w:rsid w:val="001079CB"/>
    <w:rsid w:val="00110899"/>
    <w:rsid w:val="00111C4D"/>
    <w:rsid w:val="00112FFC"/>
    <w:rsid w:val="00114FEB"/>
    <w:rsid w:val="00116727"/>
    <w:rsid w:val="001171D6"/>
    <w:rsid w:val="0011760E"/>
    <w:rsid w:val="0011794F"/>
    <w:rsid w:val="00117D54"/>
    <w:rsid w:val="00120B17"/>
    <w:rsid w:val="001210C7"/>
    <w:rsid w:val="00121190"/>
    <w:rsid w:val="001223DD"/>
    <w:rsid w:val="00122DBE"/>
    <w:rsid w:val="0012315B"/>
    <w:rsid w:val="00125409"/>
    <w:rsid w:val="00130C29"/>
    <w:rsid w:val="00130F62"/>
    <w:rsid w:val="001314F6"/>
    <w:rsid w:val="00131B0E"/>
    <w:rsid w:val="001327A3"/>
    <w:rsid w:val="00133CCB"/>
    <w:rsid w:val="001342E7"/>
    <w:rsid w:val="00134BAA"/>
    <w:rsid w:val="00134D77"/>
    <w:rsid w:val="00134F8F"/>
    <w:rsid w:val="00135525"/>
    <w:rsid w:val="00140648"/>
    <w:rsid w:val="001409AA"/>
    <w:rsid w:val="00141474"/>
    <w:rsid w:val="00141C30"/>
    <w:rsid w:val="00142724"/>
    <w:rsid w:val="00142894"/>
    <w:rsid w:val="00143356"/>
    <w:rsid w:val="00143490"/>
    <w:rsid w:val="001469DF"/>
    <w:rsid w:val="00151B51"/>
    <w:rsid w:val="0015261C"/>
    <w:rsid w:val="001535B6"/>
    <w:rsid w:val="001535CB"/>
    <w:rsid w:val="001545A9"/>
    <w:rsid w:val="0015486A"/>
    <w:rsid w:val="00155939"/>
    <w:rsid w:val="00156E41"/>
    <w:rsid w:val="00156EDE"/>
    <w:rsid w:val="00157421"/>
    <w:rsid w:val="00157C57"/>
    <w:rsid w:val="001604E8"/>
    <w:rsid w:val="0016050D"/>
    <w:rsid w:val="00160F80"/>
    <w:rsid w:val="0016406E"/>
    <w:rsid w:val="001658A5"/>
    <w:rsid w:val="0016634C"/>
    <w:rsid w:val="001666F7"/>
    <w:rsid w:val="00167074"/>
    <w:rsid w:val="00170661"/>
    <w:rsid w:val="00170734"/>
    <w:rsid w:val="00171240"/>
    <w:rsid w:val="00171464"/>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90985"/>
    <w:rsid w:val="001930EB"/>
    <w:rsid w:val="00194118"/>
    <w:rsid w:val="00195DCD"/>
    <w:rsid w:val="00196868"/>
    <w:rsid w:val="00197B5C"/>
    <w:rsid w:val="00197ED5"/>
    <w:rsid w:val="00197FE8"/>
    <w:rsid w:val="001A0110"/>
    <w:rsid w:val="001A15AD"/>
    <w:rsid w:val="001A21A3"/>
    <w:rsid w:val="001A2BA6"/>
    <w:rsid w:val="001A3842"/>
    <w:rsid w:val="001A712D"/>
    <w:rsid w:val="001B12E0"/>
    <w:rsid w:val="001B1D7F"/>
    <w:rsid w:val="001B3B94"/>
    <w:rsid w:val="001B6745"/>
    <w:rsid w:val="001B7E1F"/>
    <w:rsid w:val="001C037D"/>
    <w:rsid w:val="001C0761"/>
    <w:rsid w:val="001C0910"/>
    <w:rsid w:val="001C0D92"/>
    <w:rsid w:val="001C0F5A"/>
    <w:rsid w:val="001C1A0E"/>
    <w:rsid w:val="001C2444"/>
    <w:rsid w:val="001C402C"/>
    <w:rsid w:val="001C41B0"/>
    <w:rsid w:val="001C46E6"/>
    <w:rsid w:val="001C4789"/>
    <w:rsid w:val="001C682E"/>
    <w:rsid w:val="001C71EE"/>
    <w:rsid w:val="001C7916"/>
    <w:rsid w:val="001D0BFC"/>
    <w:rsid w:val="001D1C4C"/>
    <w:rsid w:val="001D2EF3"/>
    <w:rsid w:val="001D446F"/>
    <w:rsid w:val="001D5770"/>
    <w:rsid w:val="001E1B81"/>
    <w:rsid w:val="001E5488"/>
    <w:rsid w:val="001E74EA"/>
    <w:rsid w:val="001F0BCC"/>
    <w:rsid w:val="001F36B7"/>
    <w:rsid w:val="001F3F05"/>
    <w:rsid w:val="001F4140"/>
    <w:rsid w:val="001F4EF8"/>
    <w:rsid w:val="001F60AD"/>
    <w:rsid w:val="001F717C"/>
    <w:rsid w:val="002003BB"/>
    <w:rsid w:val="0020195A"/>
    <w:rsid w:val="00204C96"/>
    <w:rsid w:val="00204FA7"/>
    <w:rsid w:val="0020786D"/>
    <w:rsid w:val="00207EC1"/>
    <w:rsid w:val="0021102C"/>
    <w:rsid w:val="0021117B"/>
    <w:rsid w:val="00212C8A"/>
    <w:rsid w:val="002133C6"/>
    <w:rsid w:val="00213D43"/>
    <w:rsid w:val="00214B5E"/>
    <w:rsid w:val="0021620D"/>
    <w:rsid w:val="00220A91"/>
    <w:rsid w:val="0022151F"/>
    <w:rsid w:val="00222460"/>
    <w:rsid w:val="00223013"/>
    <w:rsid w:val="0022434E"/>
    <w:rsid w:val="002243D3"/>
    <w:rsid w:val="0022446B"/>
    <w:rsid w:val="00224DF3"/>
    <w:rsid w:val="002251DC"/>
    <w:rsid w:val="002251E0"/>
    <w:rsid w:val="00225521"/>
    <w:rsid w:val="00231590"/>
    <w:rsid w:val="00232DB1"/>
    <w:rsid w:val="00232E1A"/>
    <w:rsid w:val="002334FC"/>
    <w:rsid w:val="00233D60"/>
    <w:rsid w:val="00234E7B"/>
    <w:rsid w:val="002350A5"/>
    <w:rsid w:val="0023534E"/>
    <w:rsid w:val="0023595B"/>
    <w:rsid w:val="002362CD"/>
    <w:rsid w:val="002416C5"/>
    <w:rsid w:val="00244D4B"/>
    <w:rsid w:val="00246361"/>
    <w:rsid w:val="00246674"/>
    <w:rsid w:val="0025300D"/>
    <w:rsid w:val="00253308"/>
    <w:rsid w:val="00254441"/>
    <w:rsid w:val="00257083"/>
    <w:rsid w:val="00260348"/>
    <w:rsid w:val="00261313"/>
    <w:rsid w:val="00262A5C"/>
    <w:rsid w:val="0026343E"/>
    <w:rsid w:val="0026376C"/>
    <w:rsid w:val="00265377"/>
    <w:rsid w:val="00273438"/>
    <w:rsid w:val="002736B4"/>
    <w:rsid w:val="002738FE"/>
    <w:rsid w:val="00275052"/>
    <w:rsid w:val="00276370"/>
    <w:rsid w:val="00277A6A"/>
    <w:rsid w:val="00280832"/>
    <w:rsid w:val="002823F8"/>
    <w:rsid w:val="00282A2A"/>
    <w:rsid w:val="0028503B"/>
    <w:rsid w:val="0028505B"/>
    <w:rsid w:val="002854DC"/>
    <w:rsid w:val="002866C4"/>
    <w:rsid w:val="00287A1E"/>
    <w:rsid w:val="00287A2C"/>
    <w:rsid w:val="0029012A"/>
    <w:rsid w:val="00291E38"/>
    <w:rsid w:val="00292393"/>
    <w:rsid w:val="00293299"/>
    <w:rsid w:val="00293621"/>
    <w:rsid w:val="00294350"/>
    <w:rsid w:val="00294BE2"/>
    <w:rsid w:val="00294E61"/>
    <w:rsid w:val="0029549A"/>
    <w:rsid w:val="002969E3"/>
    <w:rsid w:val="00296A7A"/>
    <w:rsid w:val="002A149E"/>
    <w:rsid w:val="002A3B20"/>
    <w:rsid w:val="002A4686"/>
    <w:rsid w:val="002A4E11"/>
    <w:rsid w:val="002A5A2F"/>
    <w:rsid w:val="002A62DC"/>
    <w:rsid w:val="002B0ADF"/>
    <w:rsid w:val="002B0CF7"/>
    <w:rsid w:val="002B2E9C"/>
    <w:rsid w:val="002B3444"/>
    <w:rsid w:val="002B3A1C"/>
    <w:rsid w:val="002B3D55"/>
    <w:rsid w:val="002B3EA5"/>
    <w:rsid w:val="002B4320"/>
    <w:rsid w:val="002B4926"/>
    <w:rsid w:val="002B4DD2"/>
    <w:rsid w:val="002B5342"/>
    <w:rsid w:val="002B6508"/>
    <w:rsid w:val="002B6CE6"/>
    <w:rsid w:val="002C0558"/>
    <w:rsid w:val="002C42C5"/>
    <w:rsid w:val="002C442A"/>
    <w:rsid w:val="002C7D3F"/>
    <w:rsid w:val="002D184D"/>
    <w:rsid w:val="002D22FB"/>
    <w:rsid w:val="002D389E"/>
    <w:rsid w:val="002D4758"/>
    <w:rsid w:val="002D4988"/>
    <w:rsid w:val="002D7E57"/>
    <w:rsid w:val="002E0A8A"/>
    <w:rsid w:val="002E1259"/>
    <w:rsid w:val="002E4559"/>
    <w:rsid w:val="002E5416"/>
    <w:rsid w:val="002E6E4C"/>
    <w:rsid w:val="002E6EAA"/>
    <w:rsid w:val="002E7956"/>
    <w:rsid w:val="002F1674"/>
    <w:rsid w:val="002F2A51"/>
    <w:rsid w:val="002F357C"/>
    <w:rsid w:val="002F57FE"/>
    <w:rsid w:val="002F6B09"/>
    <w:rsid w:val="002F6B2D"/>
    <w:rsid w:val="002F7836"/>
    <w:rsid w:val="00301DEE"/>
    <w:rsid w:val="00301F4A"/>
    <w:rsid w:val="00303355"/>
    <w:rsid w:val="00306DEB"/>
    <w:rsid w:val="003126DC"/>
    <w:rsid w:val="00312EF8"/>
    <w:rsid w:val="00312FD2"/>
    <w:rsid w:val="00314129"/>
    <w:rsid w:val="00314216"/>
    <w:rsid w:val="0031464B"/>
    <w:rsid w:val="00314774"/>
    <w:rsid w:val="003156A8"/>
    <w:rsid w:val="003204AA"/>
    <w:rsid w:val="003211A7"/>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624"/>
    <w:rsid w:val="00340E32"/>
    <w:rsid w:val="0034144F"/>
    <w:rsid w:val="00341CD8"/>
    <w:rsid w:val="00343317"/>
    <w:rsid w:val="00343A52"/>
    <w:rsid w:val="003445E1"/>
    <w:rsid w:val="00345971"/>
    <w:rsid w:val="00345D60"/>
    <w:rsid w:val="00346453"/>
    <w:rsid w:val="00351DA6"/>
    <w:rsid w:val="00352B3A"/>
    <w:rsid w:val="00352D5D"/>
    <w:rsid w:val="003531BA"/>
    <w:rsid w:val="003556B6"/>
    <w:rsid w:val="00355EBF"/>
    <w:rsid w:val="003567DB"/>
    <w:rsid w:val="00360042"/>
    <w:rsid w:val="00361297"/>
    <w:rsid w:val="00362E29"/>
    <w:rsid w:val="00363AD6"/>
    <w:rsid w:val="003664D7"/>
    <w:rsid w:val="00367351"/>
    <w:rsid w:val="00367A06"/>
    <w:rsid w:val="00367BD3"/>
    <w:rsid w:val="00367E94"/>
    <w:rsid w:val="00370892"/>
    <w:rsid w:val="0037162B"/>
    <w:rsid w:val="00371A29"/>
    <w:rsid w:val="00372B12"/>
    <w:rsid w:val="00373B3B"/>
    <w:rsid w:val="00373DD7"/>
    <w:rsid w:val="00376137"/>
    <w:rsid w:val="00376B3F"/>
    <w:rsid w:val="00376D3B"/>
    <w:rsid w:val="003779B1"/>
    <w:rsid w:val="00377DF6"/>
    <w:rsid w:val="00380283"/>
    <w:rsid w:val="00380A86"/>
    <w:rsid w:val="00383B08"/>
    <w:rsid w:val="00385440"/>
    <w:rsid w:val="00390472"/>
    <w:rsid w:val="00391B17"/>
    <w:rsid w:val="00391FEE"/>
    <w:rsid w:val="00392F96"/>
    <w:rsid w:val="00393038"/>
    <w:rsid w:val="00393346"/>
    <w:rsid w:val="00394866"/>
    <w:rsid w:val="003948D2"/>
    <w:rsid w:val="0039493B"/>
    <w:rsid w:val="00394A86"/>
    <w:rsid w:val="00394E9E"/>
    <w:rsid w:val="00394FD6"/>
    <w:rsid w:val="00396B48"/>
    <w:rsid w:val="00397FD3"/>
    <w:rsid w:val="003A05B4"/>
    <w:rsid w:val="003A12E6"/>
    <w:rsid w:val="003A1571"/>
    <w:rsid w:val="003A1A10"/>
    <w:rsid w:val="003A1A15"/>
    <w:rsid w:val="003A1E54"/>
    <w:rsid w:val="003A28E2"/>
    <w:rsid w:val="003A4407"/>
    <w:rsid w:val="003A74E8"/>
    <w:rsid w:val="003B0CFD"/>
    <w:rsid w:val="003B12AC"/>
    <w:rsid w:val="003B175E"/>
    <w:rsid w:val="003B35EF"/>
    <w:rsid w:val="003B361C"/>
    <w:rsid w:val="003B746E"/>
    <w:rsid w:val="003C1F20"/>
    <w:rsid w:val="003C2BC3"/>
    <w:rsid w:val="003D06B0"/>
    <w:rsid w:val="003D154D"/>
    <w:rsid w:val="003D16E8"/>
    <w:rsid w:val="003D3463"/>
    <w:rsid w:val="003D4666"/>
    <w:rsid w:val="003D609A"/>
    <w:rsid w:val="003D692F"/>
    <w:rsid w:val="003D77D6"/>
    <w:rsid w:val="003E07D9"/>
    <w:rsid w:val="003E2D98"/>
    <w:rsid w:val="003E4945"/>
    <w:rsid w:val="003E515A"/>
    <w:rsid w:val="003E64B0"/>
    <w:rsid w:val="003E767F"/>
    <w:rsid w:val="003E76E4"/>
    <w:rsid w:val="003E781A"/>
    <w:rsid w:val="003F0439"/>
    <w:rsid w:val="003F0C0B"/>
    <w:rsid w:val="003F14C4"/>
    <w:rsid w:val="003F20C1"/>
    <w:rsid w:val="003F225D"/>
    <w:rsid w:val="003F29D5"/>
    <w:rsid w:val="003F307F"/>
    <w:rsid w:val="003F3A3B"/>
    <w:rsid w:val="003F5255"/>
    <w:rsid w:val="003F6729"/>
    <w:rsid w:val="003F7013"/>
    <w:rsid w:val="003F77F7"/>
    <w:rsid w:val="004008A1"/>
    <w:rsid w:val="00404296"/>
    <w:rsid w:val="00404A25"/>
    <w:rsid w:val="00404D61"/>
    <w:rsid w:val="00405C6E"/>
    <w:rsid w:val="00406659"/>
    <w:rsid w:val="004073C6"/>
    <w:rsid w:val="00412113"/>
    <w:rsid w:val="00412349"/>
    <w:rsid w:val="00412F87"/>
    <w:rsid w:val="004147C7"/>
    <w:rsid w:val="00414C05"/>
    <w:rsid w:val="00415566"/>
    <w:rsid w:val="0041643E"/>
    <w:rsid w:val="00422921"/>
    <w:rsid w:val="00422C2A"/>
    <w:rsid w:val="00422C7C"/>
    <w:rsid w:val="0042301F"/>
    <w:rsid w:val="0042330B"/>
    <w:rsid w:val="0042421B"/>
    <w:rsid w:val="00425886"/>
    <w:rsid w:val="0043005E"/>
    <w:rsid w:val="00430F8C"/>
    <w:rsid w:val="004314E5"/>
    <w:rsid w:val="004315C7"/>
    <w:rsid w:val="00433CB1"/>
    <w:rsid w:val="004341DE"/>
    <w:rsid w:val="0043629D"/>
    <w:rsid w:val="00440C92"/>
    <w:rsid w:val="00440F22"/>
    <w:rsid w:val="0044132B"/>
    <w:rsid w:val="00445AD9"/>
    <w:rsid w:val="004460F9"/>
    <w:rsid w:val="0044712B"/>
    <w:rsid w:val="00450F11"/>
    <w:rsid w:val="00460F7B"/>
    <w:rsid w:val="004611D9"/>
    <w:rsid w:val="004619B6"/>
    <w:rsid w:val="00461AF4"/>
    <w:rsid w:val="00462780"/>
    <w:rsid w:val="00464842"/>
    <w:rsid w:val="004659BE"/>
    <w:rsid w:val="00466270"/>
    <w:rsid w:val="00466C0D"/>
    <w:rsid w:val="00466E2C"/>
    <w:rsid w:val="004670BF"/>
    <w:rsid w:val="00467966"/>
    <w:rsid w:val="0047000B"/>
    <w:rsid w:val="00473AE1"/>
    <w:rsid w:val="00476043"/>
    <w:rsid w:val="00477825"/>
    <w:rsid w:val="0048009F"/>
    <w:rsid w:val="00481556"/>
    <w:rsid w:val="00482899"/>
    <w:rsid w:val="00483438"/>
    <w:rsid w:val="00483760"/>
    <w:rsid w:val="00484034"/>
    <w:rsid w:val="004843DC"/>
    <w:rsid w:val="0048450E"/>
    <w:rsid w:val="00484780"/>
    <w:rsid w:val="00485570"/>
    <w:rsid w:val="00490A5E"/>
    <w:rsid w:val="00490A96"/>
    <w:rsid w:val="00492D0A"/>
    <w:rsid w:val="004941FB"/>
    <w:rsid w:val="00495E3A"/>
    <w:rsid w:val="004A490A"/>
    <w:rsid w:val="004A65A5"/>
    <w:rsid w:val="004A6AA2"/>
    <w:rsid w:val="004A7DAA"/>
    <w:rsid w:val="004A7E48"/>
    <w:rsid w:val="004B37F7"/>
    <w:rsid w:val="004B42FC"/>
    <w:rsid w:val="004B57A9"/>
    <w:rsid w:val="004B6D74"/>
    <w:rsid w:val="004C2BE4"/>
    <w:rsid w:val="004C4036"/>
    <w:rsid w:val="004C5BC7"/>
    <w:rsid w:val="004C6C0C"/>
    <w:rsid w:val="004C71DB"/>
    <w:rsid w:val="004C796E"/>
    <w:rsid w:val="004D2689"/>
    <w:rsid w:val="004D30AD"/>
    <w:rsid w:val="004D43A4"/>
    <w:rsid w:val="004D48DD"/>
    <w:rsid w:val="004D4C87"/>
    <w:rsid w:val="004D5920"/>
    <w:rsid w:val="004D5BD7"/>
    <w:rsid w:val="004D5C0A"/>
    <w:rsid w:val="004D6B22"/>
    <w:rsid w:val="004E0D6B"/>
    <w:rsid w:val="004E4091"/>
    <w:rsid w:val="004F0E9E"/>
    <w:rsid w:val="004F2271"/>
    <w:rsid w:val="004F43D1"/>
    <w:rsid w:val="004F4A59"/>
    <w:rsid w:val="004F699F"/>
    <w:rsid w:val="004F727E"/>
    <w:rsid w:val="004F7672"/>
    <w:rsid w:val="005005CD"/>
    <w:rsid w:val="00502818"/>
    <w:rsid w:val="00502A16"/>
    <w:rsid w:val="00502A4E"/>
    <w:rsid w:val="00502DF8"/>
    <w:rsid w:val="00503133"/>
    <w:rsid w:val="005039CF"/>
    <w:rsid w:val="005055F2"/>
    <w:rsid w:val="005056F0"/>
    <w:rsid w:val="00507D93"/>
    <w:rsid w:val="00510E12"/>
    <w:rsid w:val="00511395"/>
    <w:rsid w:val="005140E0"/>
    <w:rsid w:val="0051467A"/>
    <w:rsid w:val="00516D14"/>
    <w:rsid w:val="00516F95"/>
    <w:rsid w:val="00517C72"/>
    <w:rsid w:val="00521730"/>
    <w:rsid w:val="005234BE"/>
    <w:rsid w:val="00524729"/>
    <w:rsid w:val="00525CC5"/>
    <w:rsid w:val="0052609A"/>
    <w:rsid w:val="0052690A"/>
    <w:rsid w:val="00530CF6"/>
    <w:rsid w:val="00530DF3"/>
    <w:rsid w:val="00531278"/>
    <w:rsid w:val="00531D01"/>
    <w:rsid w:val="0053245E"/>
    <w:rsid w:val="00532EE4"/>
    <w:rsid w:val="0053428B"/>
    <w:rsid w:val="00535D82"/>
    <w:rsid w:val="00536812"/>
    <w:rsid w:val="00537FE1"/>
    <w:rsid w:val="00543D59"/>
    <w:rsid w:val="00543F2A"/>
    <w:rsid w:val="00545A6C"/>
    <w:rsid w:val="00546928"/>
    <w:rsid w:val="00547898"/>
    <w:rsid w:val="00551B5E"/>
    <w:rsid w:val="005544CA"/>
    <w:rsid w:val="00554868"/>
    <w:rsid w:val="00555ED0"/>
    <w:rsid w:val="00556B74"/>
    <w:rsid w:val="00560021"/>
    <w:rsid w:val="00560554"/>
    <w:rsid w:val="005613C4"/>
    <w:rsid w:val="005617F4"/>
    <w:rsid w:val="005623EF"/>
    <w:rsid w:val="0056429B"/>
    <w:rsid w:val="005650ED"/>
    <w:rsid w:val="00566892"/>
    <w:rsid w:val="00567B0A"/>
    <w:rsid w:val="005703E1"/>
    <w:rsid w:val="00572201"/>
    <w:rsid w:val="00572EC2"/>
    <w:rsid w:val="00575B78"/>
    <w:rsid w:val="005763BF"/>
    <w:rsid w:val="00576ECA"/>
    <w:rsid w:val="005770B5"/>
    <w:rsid w:val="005777AC"/>
    <w:rsid w:val="00577ECA"/>
    <w:rsid w:val="005805F6"/>
    <w:rsid w:val="00582421"/>
    <w:rsid w:val="00582487"/>
    <w:rsid w:val="0058401A"/>
    <w:rsid w:val="00584852"/>
    <w:rsid w:val="00586ECA"/>
    <w:rsid w:val="00587011"/>
    <w:rsid w:val="005946AC"/>
    <w:rsid w:val="00595B72"/>
    <w:rsid w:val="0059749F"/>
    <w:rsid w:val="00597810"/>
    <w:rsid w:val="005A2081"/>
    <w:rsid w:val="005A40DE"/>
    <w:rsid w:val="005A66BC"/>
    <w:rsid w:val="005A767F"/>
    <w:rsid w:val="005A7D7B"/>
    <w:rsid w:val="005A7DED"/>
    <w:rsid w:val="005A7EE2"/>
    <w:rsid w:val="005B006E"/>
    <w:rsid w:val="005B0775"/>
    <w:rsid w:val="005B0E2A"/>
    <w:rsid w:val="005B0E41"/>
    <w:rsid w:val="005B12B4"/>
    <w:rsid w:val="005B1BA4"/>
    <w:rsid w:val="005B457C"/>
    <w:rsid w:val="005B500D"/>
    <w:rsid w:val="005C0884"/>
    <w:rsid w:val="005C2105"/>
    <w:rsid w:val="005C217D"/>
    <w:rsid w:val="005C32A2"/>
    <w:rsid w:val="005C3987"/>
    <w:rsid w:val="005C665E"/>
    <w:rsid w:val="005C705B"/>
    <w:rsid w:val="005D01B4"/>
    <w:rsid w:val="005D37AC"/>
    <w:rsid w:val="005D3FEC"/>
    <w:rsid w:val="005D4163"/>
    <w:rsid w:val="005D7FCA"/>
    <w:rsid w:val="005E256F"/>
    <w:rsid w:val="005E387B"/>
    <w:rsid w:val="005E6E31"/>
    <w:rsid w:val="005E7FED"/>
    <w:rsid w:val="005F0220"/>
    <w:rsid w:val="005F1286"/>
    <w:rsid w:val="005F1C9C"/>
    <w:rsid w:val="005F1D9F"/>
    <w:rsid w:val="005F2712"/>
    <w:rsid w:val="005F3BCF"/>
    <w:rsid w:val="005F3F4F"/>
    <w:rsid w:val="005F473C"/>
    <w:rsid w:val="005F5291"/>
    <w:rsid w:val="005F559D"/>
    <w:rsid w:val="005F7797"/>
    <w:rsid w:val="00600AEB"/>
    <w:rsid w:val="00601B08"/>
    <w:rsid w:val="00605FC1"/>
    <w:rsid w:val="00610A7A"/>
    <w:rsid w:val="00611CB8"/>
    <w:rsid w:val="006123FF"/>
    <w:rsid w:val="006131A7"/>
    <w:rsid w:val="006139E4"/>
    <w:rsid w:val="00617B9A"/>
    <w:rsid w:val="00621003"/>
    <w:rsid w:val="00621BE0"/>
    <w:rsid w:val="006223EC"/>
    <w:rsid w:val="00622437"/>
    <w:rsid w:val="00622729"/>
    <w:rsid w:val="00622DC9"/>
    <w:rsid w:val="00624BEC"/>
    <w:rsid w:val="0062515D"/>
    <w:rsid w:val="00625395"/>
    <w:rsid w:val="00627B31"/>
    <w:rsid w:val="00631C61"/>
    <w:rsid w:val="00632BD2"/>
    <w:rsid w:val="00633DB4"/>
    <w:rsid w:val="00634022"/>
    <w:rsid w:val="00634681"/>
    <w:rsid w:val="00634CD5"/>
    <w:rsid w:val="006359B6"/>
    <w:rsid w:val="00637B29"/>
    <w:rsid w:val="00640B66"/>
    <w:rsid w:val="0064107C"/>
    <w:rsid w:val="0064442E"/>
    <w:rsid w:val="00647233"/>
    <w:rsid w:val="00650DFB"/>
    <w:rsid w:val="0065290B"/>
    <w:rsid w:val="00652CB8"/>
    <w:rsid w:val="00653DD4"/>
    <w:rsid w:val="00656E3A"/>
    <w:rsid w:val="00656F21"/>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864"/>
    <w:rsid w:val="00687D4B"/>
    <w:rsid w:val="00690B4B"/>
    <w:rsid w:val="00692319"/>
    <w:rsid w:val="006948C5"/>
    <w:rsid w:val="006A00F9"/>
    <w:rsid w:val="006A0EF6"/>
    <w:rsid w:val="006A1E10"/>
    <w:rsid w:val="006A2180"/>
    <w:rsid w:val="006A4021"/>
    <w:rsid w:val="006A4833"/>
    <w:rsid w:val="006A6211"/>
    <w:rsid w:val="006B0865"/>
    <w:rsid w:val="006B0AB9"/>
    <w:rsid w:val="006B3AEF"/>
    <w:rsid w:val="006B400C"/>
    <w:rsid w:val="006B4039"/>
    <w:rsid w:val="006B60A4"/>
    <w:rsid w:val="006B7494"/>
    <w:rsid w:val="006C17BF"/>
    <w:rsid w:val="006C3554"/>
    <w:rsid w:val="006C46A0"/>
    <w:rsid w:val="006C613C"/>
    <w:rsid w:val="006C6150"/>
    <w:rsid w:val="006C6CC9"/>
    <w:rsid w:val="006C7503"/>
    <w:rsid w:val="006D0023"/>
    <w:rsid w:val="006D03AF"/>
    <w:rsid w:val="006D0AA7"/>
    <w:rsid w:val="006D122A"/>
    <w:rsid w:val="006D2D7A"/>
    <w:rsid w:val="006D433E"/>
    <w:rsid w:val="006D5219"/>
    <w:rsid w:val="006D56D6"/>
    <w:rsid w:val="006D5C05"/>
    <w:rsid w:val="006E0984"/>
    <w:rsid w:val="006E2EF9"/>
    <w:rsid w:val="006E37F4"/>
    <w:rsid w:val="006E3CC4"/>
    <w:rsid w:val="006E431B"/>
    <w:rsid w:val="006E4874"/>
    <w:rsid w:val="006E6694"/>
    <w:rsid w:val="006E713C"/>
    <w:rsid w:val="006F2140"/>
    <w:rsid w:val="006F24D1"/>
    <w:rsid w:val="006F2B02"/>
    <w:rsid w:val="006F46B7"/>
    <w:rsid w:val="006F4E66"/>
    <w:rsid w:val="006F4ED3"/>
    <w:rsid w:val="006F5F4A"/>
    <w:rsid w:val="006F6343"/>
    <w:rsid w:val="00703C79"/>
    <w:rsid w:val="00704752"/>
    <w:rsid w:val="0070478B"/>
    <w:rsid w:val="00706DDA"/>
    <w:rsid w:val="00707C34"/>
    <w:rsid w:val="00711119"/>
    <w:rsid w:val="0071152A"/>
    <w:rsid w:val="00711F71"/>
    <w:rsid w:val="00714046"/>
    <w:rsid w:val="00715174"/>
    <w:rsid w:val="00716CB6"/>
    <w:rsid w:val="0071752D"/>
    <w:rsid w:val="00720B0A"/>
    <w:rsid w:val="00720CF1"/>
    <w:rsid w:val="007215C9"/>
    <w:rsid w:val="00721B05"/>
    <w:rsid w:val="00723072"/>
    <w:rsid w:val="00723F0B"/>
    <w:rsid w:val="00726D8F"/>
    <w:rsid w:val="007275BD"/>
    <w:rsid w:val="007309C0"/>
    <w:rsid w:val="00731280"/>
    <w:rsid w:val="00731874"/>
    <w:rsid w:val="0073296A"/>
    <w:rsid w:val="007340EA"/>
    <w:rsid w:val="00734486"/>
    <w:rsid w:val="007362A2"/>
    <w:rsid w:val="00740AFA"/>
    <w:rsid w:val="00740D8B"/>
    <w:rsid w:val="00741B0B"/>
    <w:rsid w:val="00742154"/>
    <w:rsid w:val="00743420"/>
    <w:rsid w:val="00744CBE"/>
    <w:rsid w:val="0074603A"/>
    <w:rsid w:val="00747520"/>
    <w:rsid w:val="0075374C"/>
    <w:rsid w:val="00753E5C"/>
    <w:rsid w:val="00755290"/>
    <w:rsid w:val="00755935"/>
    <w:rsid w:val="007566BF"/>
    <w:rsid w:val="00757684"/>
    <w:rsid w:val="00757F90"/>
    <w:rsid w:val="00762F0B"/>
    <w:rsid w:val="0076600D"/>
    <w:rsid w:val="007707F6"/>
    <w:rsid w:val="00774584"/>
    <w:rsid w:val="00774590"/>
    <w:rsid w:val="007767B7"/>
    <w:rsid w:val="007775D2"/>
    <w:rsid w:val="007801CE"/>
    <w:rsid w:val="007802FA"/>
    <w:rsid w:val="00780D44"/>
    <w:rsid w:val="00780E76"/>
    <w:rsid w:val="00781095"/>
    <w:rsid w:val="0078146B"/>
    <w:rsid w:val="007822D3"/>
    <w:rsid w:val="0078730A"/>
    <w:rsid w:val="007877D6"/>
    <w:rsid w:val="00790878"/>
    <w:rsid w:val="00790A50"/>
    <w:rsid w:val="0079290E"/>
    <w:rsid w:val="00793F70"/>
    <w:rsid w:val="0079523C"/>
    <w:rsid w:val="007A0326"/>
    <w:rsid w:val="007A032E"/>
    <w:rsid w:val="007A13B0"/>
    <w:rsid w:val="007A2036"/>
    <w:rsid w:val="007A2CC7"/>
    <w:rsid w:val="007A2F09"/>
    <w:rsid w:val="007A3D40"/>
    <w:rsid w:val="007A78F2"/>
    <w:rsid w:val="007B0B38"/>
    <w:rsid w:val="007B14AE"/>
    <w:rsid w:val="007B1F33"/>
    <w:rsid w:val="007B34C8"/>
    <w:rsid w:val="007B3D03"/>
    <w:rsid w:val="007B45B5"/>
    <w:rsid w:val="007B4935"/>
    <w:rsid w:val="007B4E78"/>
    <w:rsid w:val="007B6C0A"/>
    <w:rsid w:val="007B70B0"/>
    <w:rsid w:val="007B7F3E"/>
    <w:rsid w:val="007C026A"/>
    <w:rsid w:val="007C2939"/>
    <w:rsid w:val="007C2B08"/>
    <w:rsid w:val="007C4190"/>
    <w:rsid w:val="007C62AA"/>
    <w:rsid w:val="007C69F0"/>
    <w:rsid w:val="007C6D2A"/>
    <w:rsid w:val="007C76B5"/>
    <w:rsid w:val="007C7920"/>
    <w:rsid w:val="007D21F5"/>
    <w:rsid w:val="007D2442"/>
    <w:rsid w:val="007D2FEB"/>
    <w:rsid w:val="007D57D8"/>
    <w:rsid w:val="007D5A68"/>
    <w:rsid w:val="007D73E7"/>
    <w:rsid w:val="007E02DA"/>
    <w:rsid w:val="007E0895"/>
    <w:rsid w:val="007E0CA6"/>
    <w:rsid w:val="007E12C9"/>
    <w:rsid w:val="007E2458"/>
    <w:rsid w:val="007E2F81"/>
    <w:rsid w:val="007E349A"/>
    <w:rsid w:val="007E3661"/>
    <w:rsid w:val="007E4482"/>
    <w:rsid w:val="007E578C"/>
    <w:rsid w:val="007F1670"/>
    <w:rsid w:val="007F382A"/>
    <w:rsid w:val="007F3AC5"/>
    <w:rsid w:val="007F5E68"/>
    <w:rsid w:val="00800752"/>
    <w:rsid w:val="008018D6"/>
    <w:rsid w:val="00801C68"/>
    <w:rsid w:val="008027B2"/>
    <w:rsid w:val="008028E5"/>
    <w:rsid w:val="00802911"/>
    <w:rsid w:val="008046BB"/>
    <w:rsid w:val="00805087"/>
    <w:rsid w:val="008070B5"/>
    <w:rsid w:val="0080791E"/>
    <w:rsid w:val="00810675"/>
    <w:rsid w:val="00810F83"/>
    <w:rsid w:val="00811BED"/>
    <w:rsid w:val="00812970"/>
    <w:rsid w:val="00813129"/>
    <w:rsid w:val="008139BD"/>
    <w:rsid w:val="00814E80"/>
    <w:rsid w:val="0081620C"/>
    <w:rsid w:val="008166EA"/>
    <w:rsid w:val="008203F4"/>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8B0"/>
    <w:rsid w:val="00834D1D"/>
    <w:rsid w:val="008404CE"/>
    <w:rsid w:val="008409A3"/>
    <w:rsid w:val="00842593"/>
    <w:rsid w:val="00842974"/>
    <w:rsid w:val="00844B03"/>
    <w:rsid w:val="0084501A"/>
    <w:rsid w:val="0084654D"/>
    <w:rsid w:val="00850976"/>
    <w:rsid w:val="008514FC"/>
    <w:rsid w:val="008524F0"/>
    <w:rsid w:val="00854EE3"/>
    <w:rsid w:val="0085672D"/>
    <w:rsid w:val="0085676B"/>
    <w:rsid w:val="00856947"/>
    <w:rsid w:val="00856C62"/>
    <w:rsid w:val="00856D59"/>
    <w:rsid w:val="00856FF5"/>
    <w:rsid w:val="008614EC"/>
    <w:rsid w:val="00861A34"/>
    <w:rsid w:val="00863A18"/>
    <w:rsid w:val="00865549"/>
    <w:rsid w:val="0086569C"/>
    <w:rsid w:val="00867700"/>
    <w:rsid w:val="0087162C"/>
    <w:rsid w:val="00871DCB"/>
    <w:rsid w:val="0087217A"/>
    <w:rsid w:val="00874014"/>
    <w:rsid w:val="00874D6C"/>
    <w:rsid w:val="00875E8C"/>
    <w:rsid w:val="008764D3"/>
    <w:rsid w:val="00877321"/>
    <w:rsid w:val="008849D2"/>
    <w:rsid w:val="00885908"/>
    <w:rsid w:val="0088696E"/>
    <w:rsid w:val="008906B1"/>
    <w:rsid w:val="00890D23"/>
    <w:rsid w:val="00892ABC"/>
    <w:rsid w:val="00893EB4"/>
    <w:rsid w:val="00894F50"/>
    <w:rsid w:val="008A028B"/>
    <w:rsid w:val="008A0E45"/>
    <w:rsid w:val="008A0E96"/>
    <w:rsid w:val="008A1A59"/>
    <w:rsid w:val="008A1EB5"/>
    <w:rsid w:val="008A2C04"/>
    <w:rsid w:val="008A42B3"/>
    <w:rsid w:val="008A5448"/>
    <w:rsid w:val="008A72F0"/>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4BA3"/>
    <w:rsid w:val="008C5957"/>
    <w:rsid w:val="008C608B"/>
    <w:rsid w:val="008C7480"/>
    <w:rsid w:val="008C7A05"/>
    <w:rsid w:val="008C7C3A"/>
    <w:rsid w:val="008D18A9"/>
    <w:rsid w:val="008D3283"/>
    <w:rsid w:val="008D3D10"/>
    <w:rsid w:val="008D51C4"/>
    <w:rsid w:val="008D5B63"/>
    <w:rsid w:val="008D7106"/>
    <w:rsid w:val="008E3AFC"/>
    <w:rsid w:val="008E4330"/>
    <w:rsid w:val="008E4420"/>
    <w:rsid w:val="008E644E"/>
    <w:rsid w:val="008E6AAA"/>
    <w:rsid w:val="008F1F5E"/>
    <w:rsid w:val="008F422F"/>
    <w:rsid w:val="008F578C"/>
    <w:rsid w:val="008F591E"/>
    <w:rsid w:val="008F5DAF"/>
    <w:rsid w:val="00901697"/>
    <w:rsid w:val="00901B03"/>
    <w:rsid w:val="00901EA2"/>
    <w:rsid w:val="00902ED4"/>
    <w:rsid w:val="00905436"/>
    <w:rsid w:val="0090586B"/>
    <w:rsid w:val="009061A1"/>
    <w:rsid w:val="00906C61"/>
    <w:rsid w:val="00911184"/>
    <w:rsid w:val="00911CE9"/>
    <w:rsid w:val="00911D56"/>
    <w:rsid w:val="009127B3"/>
    <w:rsid w:val="00912BA8"/>
    <w:rsid w:val="00913807"/>
    <w:rsid w:val="0091493E"/>
    <w:rsid w:val="00914EA0"/>
    <w:rsid w:val="00915A56"/>
    <w:rsid w:val="009203D7"/>
    <w:rsid w:val="00920870"/>
    <w:rsid w:val="00921752"/>
    <w:rsid w:val="00921FF2"/>
    <w:rsid w:val="00922DC0"/>
    <w:rsid w:val="009232E2"/>
    <w:rsid w:val="00925589"/>
    <w:rsid w:val="00926531"/>
    <w:rsid w:val="009273DE"/>
    <w:rsid w:val="00927FCE"/>
    <w:rsid w:val="00930C75"/>
    <w:rsid w:val="0093121F"/>
    <w:rsid w:val="00933827"/>
    <w:rsid w:val="009346BC"/>
    <w:rsid w:val="00934952"/>
    <w:rsid w:val="00935DFB"/>
    <w:rsid w:val="009367C9"/>
    <w:rsid w:val="00937938"/>
    <w:rsid w:val="00937A56"/>
    <w:rsid w:val="009413B9"/>
    <w:rsid w:val="009416FF"/>
    <w:rsid w:val="00942903"/>
    <w:rsid w:val="00942B94"/>
    <w:rsid w:val="00942D41"/>
    <w:rsid w:val="00943967"/>
    <w:rsid w:val="00945885"/>
    <w:rsid w:val="00945DCE"/>
    <w:rsid w:val="009503D6"/>
    <w:rsid w:val="009506FF"/>
    <w:rsid w:val="00951F01"/>
    <w:rsid w:val="00952A24"/>
    <w:rsid w:val="0095343B"/>
    <w:rsid w:val="00953734"/>
    <w:rsid w:val="00955501"/>
    <w:rsid w:val="00955948"/>
    <w:rsid w:val="00961B0B"/>
    <w:rsid w:val="00963458"/>
    <w:rsid w:val="00964ED5"/>
    <w:rsid w:val="0096677B"/>
    <w:rsid w:val="00966F34"/>
    <w:rsid w:val="009673C3"/>
    <w:rsid w:val="00971061"/>
    <w:rsid w:val="009711E1"/>
    <w:rsid w:val="00971A81"/>
    <w:rsid w:val="0097241C"/>
    <w:rsid w:val="00973CFE"/>
    <w:rsid w:val="009742B9"/>
    <w:rsid w:val="00977FF5"/>
    <w:rsid w:val="009829AC"/>
    <w:rsid w:val="00983494"/>
    <w:rsid w:val="009840F3"/>
    <w:rsid w:val="00985572"/>
    <w:rsid w:val="00985DAD"/>
    <w:rsid w:val="0098666B"/>
    <w:rsid w:val="00990846"/>
    <w:rsid w:val="009938CA"/>
    <w:rsid w:val="00995E5E"/>
    <w:rsid w:val="009976C6"/>
    <w:rsid w:val="009A02BB"/>
    <w:rsid w:val="009A0B26"/>
    <w:rsid w:val="009A1E9E"/>
    <w:rsid w:val="009A21CD"/>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C1AA7"/>
    <w:rsid w:val="009C2C28"/>
    <w:rsid w:val="009C3D70"/>
    <w:rsid w:val="009C3F33"/>
    <w:rsid w:val="009C49C2"/>
    <w:rsid w:val="009C4AF8"/>
    <w:rsid w:val="009C5D1A"/>
    <w:rsid w:val="009C5E47"/>
    <w:rsid w:val="009C5F4D"/>
    <w:rsid w:val="009D1498"/>
    <w:rsid w:val="009D485E"/>
    <w:rsid w:val="009D4926"/>
    <w:rsid w:val="009D4E57"/>
    <w:rsid w:val="009D64DE"/>
    <w:rsid w:val="009E12DA"/>
    <w:rsid w:val="009E2908"/>
    <w:rsid w:val="009E3036"/>
    <w:rsid w:val="009E30E1"/>
    <w:rsid w:val="009E3F50"/>
    <w:rsid w:val="009E4AEE"/>
    <w:rsid w:val="009E544F"/>
    <w:rsid w:val="009E61F1"/>
    <w:rsid w:val="009E74DB"/>
    <w:rsid w:val="009E7A1C"/>
    <w:rsid w:val="009F18B4"/>
    <w:rsid w:val="009F18E4"/>
    <w:rsid w:val="009F1C93"/>
    <w:rsid w:val="009F2F79"/>
    <w:rsid w:val="009F49E9"/>
    <w:rsid w:val="009F4C66"/>
    <w:rsid w:val="009F64CB"/>
    <w:rsid w:val="009F720E"/>
    <w:rsid w:val="00A00671"/>
    <w:rsid w:val="00A00A41"/>
    <w:rsid w:val="00A0205B"/>
    <w:rsid w:val="00A034E5"/>
    <w:rsid w:val="00A042AA"/>
    <w:rsid w:val="00A04E5B"/>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618"/>
    <w:rsid w:val="00A30E6A"/>
    <w:rsid w:val="00A310D3"/>
    <w:rsid w:val="00A321FD"/>
    <w:rsid w:val="00A34AC9"/>
    <w:rsid w:val="00A356A6"/>
    <w:rsid w:val="00A36EAD"/>
    <w:rsid w:val="00A36F20"/>
    <w:rsid w:val="00A3720F"/>
    <w:rsid w:val="00A403DD"/>
    <w:rsid w:val="00A41B72"/>
    <w:rsid w:val="00A42A7A"/>
    <w:rsid w:val="00A44304"/>
    <w:rsid w:val="00A44DA9"/>
    <w:rsid w:val="00A453FC"/>
    <w:rsid w:val="00A462C5"/>
    <w:rsid w:val="00A4645D"/>
    <w:rsid w:val="00A47F0F"/>
    <w:rsid w:val="00A51022"/>
    <w:rsid w:val="00A5108F"/>
    <w:rsid w:val="00A5190A"/>
    <w:rsid w:val="00A51CE4"/>
    <w:rsid w:val="00A538AF"/>
    <w:rsid w:val="00A53F54"/>
    <w:rsid w:val="00A5649B"/>
    <w:rsid w:val="00A5775C"/>
    <w:rsid w:val="00A617E0"/>
    <w:rsid w:val="00A622ED"/>
    <w:rsid w:val="00A63DC4"/>
    <w:rsid w:val="00A6508C"/>
    <w:rsid w:val="00A657F1"/>
    <w:rsid w:val="00A66900"/>
    <w:rsid w:val="00A70411"/>
    <w:rsid w:val="00A716C0"/>
    <w:rsid w:val="00A71C0B"/>
    <w:rsid w:val="00A71F0C"/>
    <w:rsid w:val="00A757DF"/>
    <w:rsid w:val="00A761EB"/>
    <w:rsid w:val="00A7788F"/>
    <w:rsid w:val="00A77BFA"/>
    <w:rsid w:val="00A77F0E"/>
    <w:rsid w:val="00A802B9"/>
    <w:rsid w:val="00A80E02"/>
    <w:rsid w:val="00A82855"/>
    <w:rsid w:val="00A82FC7"/>
    <w:rsid w:val="00A83443"/>
    <w:rsid w:val="00A83BB8"/>
    <w:rsid w:val="00A83D0D"/>
    <w:rsid w:val="00A84C6F"/>
    <w:rsid w:val="00A8587B"/>
    <w:rsid w:val="00A85927"/>
    <w:rsid w:val="00A86AF3"/>
    <w:rsid w:val="00A87757"/>
    <w:rsid w:val="00A879C4"/>
    <w:rsid w:val="00A90B52"/>
    <w:rsid w:val="00A91630"/>
    <w:rsid w:val="00A92845"/>
    <w:rsid w:val="00A940C4"/>
    <w:rsid w:val="00A9438F"/>
    <w:rsid w:val="00A952E0"/>
    <w:rsid w:val="00A96338"/>
    <w:rsid w:val="00AA099F"/>
    <w:rsid w:val="00AA2A6E"/>
    <w:rsid w:val="00AA4053"/>
    <w:rsid w:val="00AA4071"/>
    <w:rsid w:val="00AA47AC"/>
    <w:rsid w:val="00AA4E12"/>
    <w:rsid w:val="00AA5774"/>
    <w:rsid w:val="00AA75CD"/>
    <w:rsid w:val="00AB0625"/>
    <w:rsid w:val="00AB3FA6"/>
    <w:rsid w:val="00AB42DE"/>
    <w:rsid w:val="00AB44C8"/>
    <w:rsid w:val="00AB7537"/>
    <w:rsid w:val="00AC009B"/>
    <w:rsid w:val="00AC04B7"/>
    <w:rsid w:val="00AC14C1"/>
    <w:rsid w:val="00AC340B"/>
    <w:rsid w:val="00AC5A16"/>
    <w:rsid w:val="00AC7E46"/>
    <w:rsid w:val="00AD48F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74FE"/>
    <w:rsid w:val="00AF7580"/>
    <w:rsid w:val="00B00D37"/>
    <w:rsid w:val="00B01304"/>
    <w:rsid w:val="00B0153D"/>
    <w:rsid w:val="00B02CBC"/>
    <w:rsid w:val="00B04F1B"/>
    <w:rsid w:val="00B05679"/>
    <w:rsid w:val="00B07E27"/>
    <w:rsid w:val="00B120D6"/>
    <w:rsid w:val="00B12232"/>
    <w:rsid w:val="00B16F4D"/>
    <w:rsid w:val="00B17DCB"/>
    <w:rsid w:val="00B21E11"/>
    <w:rsid w:val="00B22F12"/>
    <w:rsid w:val="00B22F42"/>
    <w:rsid w:val="00B23E62"/>
    <w:rsid w:val="00B265AE"/>
    <w:rsid w:val="00B3050E"/>
    <w:rsid w:val="00B30AAA"/>
    <w:rsid w:val="00B3201E"/>
    <w:rsid w:val="00B32571"/>
    <w:rsid w:val="00B328D3"/>
    <w:rsid w:val="00B33591"/>
    <w:rsid w:val="00B335F2"/>
    <w:rsid w:val="00B35A70"/>
    <w:rsid w:val="00B35E77"/>
    <w:rsid w:val="00B400D9"/>
    <w:rsid w:val="00B40271"/>
    <w:rsid w:val="00B40805"/>
    <w:rsid w:val="00B41A6E"/>
    <w:rsid w:val="00B42C30"/>
    <w:rsid w:val="00B4323B"/>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34A4"/>
    <w:rsid w:val="00B66966"/>
    <w:rsid w:val="00B6792E"/>
    <w:rsid w:val="00B70556"/>
    <w:rsid w:val="00B71B68"/>
    <w:rsid w:val="00B749F4"/>
    <w:rsid w:val="00B74A1A"/>
    <w:rsid w:val="00B752E3"/>
    <w:rsid w:val="00B75E86"/>
    <w:rsid w:val="00B800BE"/>
    <w:rsid w:val="00B82302"/>
    <w:rsid w:val="00B85369"/>
    <w:rsid w:val="00B85ECD"/>
    <w:rsid w:val="00B87DB8"/>
    <w:rsid w:val="00B90776"/>
    <w:rsid w:val="00B915AE"/>
    <w:rsid w:val="00B92BDA"/>
    <w:rsid w:val="00B930C3"/>
    <w:rsid w:val="00B936A9"/>
    <w:rsid w:val="00B9421A"/>
    <w:rsid w:val="00B94FCF"/>
    <w:rsid w:val="00B95BC1"/>
    <w:rsid w:val="00B96A67"/>
    <w:rsid w:val="00B96C04"/>
    <w:rsid w:val="00BA145E"/>
    <w:rsid w:val="00BA374B"/>
    <w:rsid w:val="00BA5DCB"/>
    <w:rsid w:val="00BA771C"/>
    <w:rsid w:val="00BB1902"/>
    <w:rsid w:val="00BB354E"/>
    <w:rsid w:val="00BB466C"/>
    <w:rsid w:val="00BB473F"/>
    <w:rsid w:val="00BB7732"/>
    <w:rsid w:val="00BC0AD2"/>
    <w:rsid w:val="00BC168E"/>
    <w:rsid w:val="00BC1D92"/>
    <w:rsid w:val="00BC2916"/>
    <w:rsid w:val="00BC58B5"/>
    <w:rsid w:val="00BC6BE7"/>
    <w:rsid w:val="00BC6D05"/>
    <w:rsid w:val="00BC7703"/>
    <w:rsid w:val="00BC7729"/>
    <w:rsid w:val="00BD0510"/>
    <w:rsid w:val="00BD123E"/>
    <w:rsid w:val="00BD128F"/>
    <w:rsid w:val="00BD6310"/>
    <w:rsid w:val="00BD64E4"/>
    <w:rsid w:val="00BD6BBB"/>
    <w:rsid w:val="00BD78CC"/>
    <w:rsid w:val="00BE04FF"/>
    <w:rsid w:val="00BE120C"/>
    <w:rsid w:val="00BE18BE"/>
    <w:rsid w:val="00BE2E94"/>
    <w:rsid w:val="00BE5271"/>
    <w:rsid w:val="00BE5AC9"/>
    <w:rsid w:val="00BE64AF"/>
    <w:rsid w:val="00BE66B4"/>
    <w:rsid w:val="00BE6820"/>
    <w:rsid w:val="00BE6E25"/>
    <w:rsid w:val="00BF1087"/>
    <w:rsid w:val="00BF198B"/>
    <w:rsid w:val="00BF357B"/>
    <w:rsid w:val="00BF3EF9"/>
    <w:rsid w:val="00BF5F9F"/>
    <w:rsid w:val="00BF736F"/>
    <w:rsid w:val="00C002AE"/>
    <w:rsid w:val="00C035DC"/>
    <w:rsid w:val="00C039F2"/>
    <w:rsid w:val="00C059E1"/>
    <w:rsid w:val="00C064AA"/>
    <w:rsid w:val="00C103BD"/>
    <w:rsid w:val="00C11CC3"/>
    <w:rsid w:val="00C14457"/>
    <w:rsid w:val="00C14787"/>
    <w:rsid w:val="00C14FA4"/>
    <w:rsid w:val="00C163B6"/>
    <w:rsid w:val="00C169F8"/>
    <w:rsid w:val="00C20D76"/>
    <w:rsid w:val="00C20E67"/>
    <w:rsid w:val="00C211F1"/>
    <w:rsid w:val="00C2594B"/>
    <w:rsid w:val="00C265E5"/>
    <w:rsid w:val="00C278A4"/>
    <w:rsid w:val="00C325C8"/>
    <w:rsid w:val="00C325E6"/>
    <w:rsid w:val="00C32791"/>
    <w:rsid w:val="00C33FD3"/>
    <w:rsid w:val="00C3423C"/>
    <w:rsid w:val="00C345CB"/>
    <w:rsid w:val="00C345DC"/>
    <w:rsid w:val="00C34D00"/>
    <w:rsid w:val="00C34F43"/>
    <w:rsid w:val="00C3512F"/>
    <w:rsid w:val="00C37282"/>
    <w:rsid w:val="00C405D2"/>
    <w:rsid w:val="00C406F4"/>
    <w:rsid w:val="00C43433"/>
    <w:rsid w:val="00C44149"/>
    <w:rsid w:val="00C44975"/>
    <w:rsid w:val="00C45605"/>
    <w:rsid w:val="00C4647A"/>
    <w:rsid w:val="00C500EA"/>
    <w:rsid w:val="00C50B61"/>
    <w:rsid w:val="00C52048"/>
    <w:rsid w:val="00C527F0"/>
    <w:rsid w:val="00C572C0"/>
    <w:rsid w:val="00C576C2"/>
    <w:rsid w:val="00C61010"/>
    <w:rsid w:val="00C61DC8"/>
    <w:rsid w:val="00C6244F"/>
    <w:rsid w:val="00C62917"/>
    <w:rsid w:val="00C63605"/>
    <w:rsid w:val="00C63EFA"/>
    <w:rsid w:val="00C64D5C"/>
    <w:rsid w:val="00C662C1"/>
    <w:rsid w:val="00C665E3"/>
    <w:rsid w:val="00C666EA"/>
    <w:rsid w:val="00C67C69"/>
    <w:rsid w:val="00C71A62"/>
    <w:rsid w:val="00C75859"/>
    <w:rsid w:val="00C76344"/>
    <w:rsid w:val="00C77205"/>
    <w:rsid w:val="00C77425"/>
    <w:rsid w:val="00C80918"/>
    <w:rsid w:val="00C81069"/>
    <w:rsid w:val="00C811A3"/>
    <w:rsid w:val="00C81723"/>
    <w:rsid w:val="00C85D5C"/>
    <w:rsid w:val="00C85EB3"/>
    <w:rsid w:val="00C873F9"/>
    <w:rsid w:val="00C87A1D"/>
    <w:rsid w:val="00C87AE7"/>
    <w:rsid w:val="00C90E60"/>
    <w:rsid w:val="00C9173D"/>
    <w:rsid w:val="00C93D7F"/>
    <w:rsid w:val="00C94C2C"/>
    <w:rsid w:val="00C95400"/>
    <w:rsid w:val="00C9570B"/>
    <w:rsid w:val="00C95A02"/>
    <w:rsid w:val="00CA05F2"/>
    <w:rsid w:val="00CA173F"/>
    <w:rsid w:val="00CA4B88"/>
    <w:rsid w:val="00CA50C7"/>
    <w:rsid w:val="00CA5BB3"/>
    <w:rsid w:val="00CA743C"/>
    <w:rsid w:val="00CB1043"/>
    <w:rsid w:val="00CB1B60"/>
    <w:rsid w:val="00CB37F9"/>
    <w:rsid w:val="00CB4937"/>
    <w:rsid w:val="00CB4B13"/>
    <w:rsid w:val="00CB5DD5"/>
    <w:rsid w:val="00CB5ED3"/>
    <w:rsid w:val="00CB6C5F"/>
    <w:rsid w:val="00CB7467"/>
    <w:rsid w:val="00CC1A6C"/>
    <w:rsid w:val="00CC22F6"/>
    <w:rsid w:val="00CC2BD2"/>
    <w:rsid w:val="00CC5A36"/>
    <w:rsid w:val="00CC5BB0"/>
    <w:rsid w:val="00CC6B56"/>
    <w:rsid w:val="00CC7A1B"/>
    <w:rsid w:val="00CD0842"/>
    <w:rsid w:val="00CD1F94"/>
    <w:rsid w:val="00CD2523"/>
    <w:rsid w:val="00CD30EE"/>
    <w:rsid w:val="00CD3745"/>
    <w:rsid w:val="00CD39BE"/>
    <w:rsid w:val="00CD545B"/>
    <w:rsid w:val="00CD5DBA"/>
    <w:rsid w:val="00CE009B"/>
    <w:rsid w:val="00CE05BF"/>
    <w:rsid w:val="00CE13C9"/>
    <w:rsid w:val="00CE1941"/>
    <w:rsid w:val="00CE1EF4"/>
    <w:rsid w:val="00CE22E2"/>
    <w:rsid w:val="00CE271F"/>
    <w:rsid w:val="00CE2E4E"/>
    <w:rsid w:val="00CE3515"/>
    <w:rsid w:val="00CE3C32"/>
    <w:rsid w:val="00CE6CDC"/>
    <w:rsid w:val="00CE7352"/>
    <w:rsid w:val="00CF1D0F"/>
    <w:rsid w:val="00CF25F6"/>
    <w:rsid w:val="00CF3914"/>
    <w:rsid w:val="00CF439D"/>
    <w:rsid w:val="00CF47B2"/>
    <w:rsid w:val="00CF5868"/>
    <w:rsid w:val="00CF5A35"/>
    <w:rsid w:val="00CF64CC"/>
    <w:rsid w:val="00D009AF"/>
    <w:rsid w:val="00D0146E"/>
    <w:rsid w:val="00D03115"/>
    <w:rsid w:val="00D033FA"/>
    <w:rsid w:val="00D048ED"/>
    <w:rsid w:val="00D04F82"/>
    <w:rsid w:val="00D0524D"/>
    <w:rsid w:val="00D06B51"/>
    <w:rsid w:val="00D11ECE"/>
    <w:rsid w:val="00D11F3E"/>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02D4"/>
    <w:rsid w:val="00D32FE2"/>
    <w:rsid w:val="00D3495D"/>
    <w:rsid w:val="00D358BD"/>
    <w:rsid w:val="00D40947"/>
    <w:rsid w:val="00D40BE8"/>
    <w:rsid w:val="00D42CF0"/>
    <w:rsid w:val="00D4321E"/>
    <w:rsid w:val="00D43E68"/>
    <w:rsid w:val="00D44A41"/>
    <w:rsid w:val="00D44C2F"/>
    <w:rsid w:val="00D45D1C"/>
    <w:rsid w:val="00D45DD2"/>
    <w:rsid w:val="00D45F0A"/>
    <w:rsid w:val="00D462B9"/>
    <w:rsid w:val="00D47B91"/>
    <w:rsid w:val="00D47D6C"/>
    <w:rsid w:val="00D5072D"/>
    <w:rsid w:val="00D50E7D"/>
    <w:rsid w:val="00D51824"/>
    <w:rsid w:val="00D52B95"/>
    <w:rsid w:val="00D53394"/>
    <w:rsid w:val="00D54DCB"/>
    <w:rsid w:val="00D60F65"/>
    <w:rsid w:val="00D6197C"/>
    <w:rsid w:val="00D6531E"/>
    <w:rsid w:val="00D6617A"/>
    <w:rsid w:val="00D6672A"/>
    <w:rsid w:val="00D66CE3"/>
    <w:rsid w:val="00D709F4"/>
    <w:rsid w:val="00D70A0F"/>
    <w:rsid w:val="00D72508"/>
    <w:rsid w:val="00D7339A"/>
    <w:rsid w:val="00D73C82"/>
    <w:rsid w:val="00D73DEE"/>
    <w:rsid w:val="00D76AB2"/>
    <w:rsid w:val="00D777E8"/>
    <w:rsid w:val="00D77F24"/>
    <w:rsid w:val="00D81A3A"/>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C84"/>
    <w:rsid w:val="00DB17D1"/>
    <w:rsid w:val="00DB31AD"/>
    <w:rsid w:val="00DB42F8"/>
    <w:rsid w:val="00DB490A"/>
    <w:rsid w:val="00DB5EC2"/>
    <w:rsid w:val="00DB6171"/>
    <w:rsid w:val="00DC0678"/>
    <w:rsid w:val="00DC0BC4"/>
    <w:rsid w:val="00DC309B"/>
    <w:rsid w:val="00DC3EA1"/>
    <w:rsid w:val="00DC46C9"/>
    <w:rsid w:val="00DC478F"/>
    <w:rsid w:val="00DC51BD"/>
    <w:rsid w:val="00DC5E0B"/>
    <w:rsid w:val="00DC6E15"/>
    <w:rsid w:val="00DC76DF"/>
    <w:rsid w:val="00DD2062"/>
    <w:rsid w:val="00DD3144"/>
    <w:rsid w:val="00DD3795"/>
    <w:rsid w:val="00DD3A5C"/>
    <w:rsid w:val="00DD5421"/>
    <w:rsid w:val="00DD5712"/>
    <w:rsid w:val="00DD5B9E"/>
    <w:rsid w:val="00DE0E1F"/>
    <w:rsid w:val="00DE1542"/>
    <w:rsid w:val="00DE16BC"/>
    <w:rsid w:val="00DE55AF"/>
    <w:rsid w:val="00DE5827"/>
    <w:rsid w:val="00DE5C57"/>
    <w:rsid w:val="00DE63ED"/>
    <w:rsid w:val="00DE657B"/>
    <w:rsid w:val="00DE7696"/>
    <w:rsid w:val="00DE79CC"/>
    <w:rsid w:val="00DF0280"/>
    <w:rsid w:val="00DF1D2A"/>
    <w:rsid w:val="00DF2ACB"/>
    <w:rsid w:val="00DF2B33"/>
    <w:rsid w:val="00DF323B"/>
    <w:rsid w:val="00DF3D5E"/>
    <w:rsid w:val="00DF40BE"/>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66B0"/>
    <w:rsid w:val="00E23B32"/>
    <w:rsid w:val="00E23E79"/>
    <w:rsid w:val="00E24BF2"/>
    <w:rsid w:val="00E26DF3"/>
    <w:rsid w:val="00E306FF"/>
    <w:rsid w:val="00E30D83"/>
    <w:rsid w:val="00E31576"/>
    <w:rsid w:val="00E344DA"/>
    <w:rsid w:val="00E357B0"/>
    <w:rsid w:val="00E35C93"/>
    <w:rsid w:val="00E36BFC"/>
    <w:rsid w:val="00E37E05"/>
    <w:rsid w:val="00E37E5F"/>
    <w:rsid w:val="00E41D3E"/>
    <w:rsid w:val="00E42557"/>
    <w:rsid w:val="00E437A1"/>
    <w:rsid w:val="00E43915"/>
    <w:rsid w:val="00E44112"/>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62CB8"/>
    <w:rsid w:val="00E64407"/>
    <w:rsid w:val="00E70161"/>
    <w:rsid w:val="00E71494"/>
    <w:rsid w:val="00E7245B"/>
    <w:rsid w:val="00E735A3"/>
    <w:rsid w:val="00E73DD0"/>
    <w:rsid w:val="00E74EFB"/>
    <w:rsid w:val="00E76211"/>
    <w:rsid w:val="00E7626D"/>
    <w:rsid w:val="00E775B8"/>
    <w:rsid w:val="00E7761C"/>
    <w:rsid w:val="00E8011B"/>
    <w:rsid w:val="00E802F7"/>
    <w:rsid w:val="00E8099A"/>
    <w:rsid w:val="00E84210"/>
    <w:rsid w:val="00E84F77"/>
    <w:rsid w:val="00E8536C"/>
    <w:rsid w:val="00E85CB1"/>
    <w:rsid w:val="00E87923"/>
    <w:rsid w:val="00E90891"/>
    <w:rsid w:val="00E90ACA"/>
    <w:rsid w:val="00E90F87"/>
    <w:rsid w:val="00E91737"/>
    <w:rsid w:val="00E92107"/>
    <w:rsid w:val="00E92F19"/>
    <w:rsid w:val="00E94A64"/>
    <w:rsid w:val="00E96F0C"/>
    <w:rsid w:val="00E96FE8"/>
    <w:rsid w:val="00EA3308"/>
    <w:rsid w:val="00EA43B6"/>
    <w:rsid w:val="00EA63F7"/>
    <w:rsid w:val="00EB1668"/>
    <w:rsid w:val="00EB3000"/>
    <w:rsid w:val="00EB368C"/>
    <w:rsid w:val="00EB4A70"/>
    <w:rsid w:val="00EB4F8A"/>
    <w:rsid w:val="00EB5384"/>
    <w:rsid w:val="00EB6C60"/>
    <w:rsid w:val="00EC1311"/>
    <w:rsid w:val="00EC2486"/>
    <w:rsid w:val="00EC26A5"/>
    <w:rsid w:val="00EC311B"/>
    <w:rsid w:val="00EC3940"/>
    <w:rsid w:val="00EC3DC8"/>
    <w:rsid w:val="00EC41FC"/>
    <w:rsid w:val="00EC49F2"/>
    <w:rsid w:val="00EC5E0B"/>
    <w:rsid w:val="00EC75B2"/>
    <w:rsid w:val="00ED1EE7"/>
    <w:rsid w:val="00ED1F50"/>
    <w:rsid w:val="00ED5505"/>
    <w:rsid w:val="00ED61D0"/>
    <w:rsid w:val="00ED64EB"/>
    <w:rsid w:val="00ED67E6"/>
    <w:rsid w:val="00ED6C9F"/>
    <w:rsid w:val="00ED6F75"/>
    <w:rsid w:val="00EE03EB"/>
    <w:rsid w:val="00EE0DA3"/>
    <w:rsid w:val="00EE101F"/>
    <w:rsid w:val="00EE10F9"/>
    <w:rsid w:val="00EE161B"/>
    <w:rsid w:val="00EE1870"/>
    <w:rsid w:val="00EE2188"/>
    <w:rsid w:val="00EE2F63"/>
    <w:rsid w:val="00EE4112"/>
    <w:rsid w:val="00EE4924"/>
    <w:rsid w:val="00EE5A45"/>
    <w:rsid w:val="00EE6F5A"/>
    <w:rsid w:val="00EF0F2F"/>
    <w:rsid w:val="00EF0F9B"/>
    <w:rsid w:val="00EF19BE"/>
    <w:rsid w:val="00EF1D35"/>
    <w:rsid w:val="00EF56EE"/>
    <w:rsid w:val="00F01161"/>
    <w:rsid w:val="00F01A4C"/>
    <w:rsid w:val="00F02252"/>
    <w:rsid w:val="00F024A6"/>
    <w:rsid w:val="00F05028"/>
    <w:rsid w:val="00F106FC"/>
    <w:rsid w:val="00F113B2"/>
    <w:rsid w:val="00F1361D"/>
    <w:rsid w:val="00F13723"/>
    <w:rsid w:val="00F14373"/>
    <w:rsid w:val="00F145F1"/>
    <w:rsid w:val="00F15042"/>
    <w:rsid w:val="00F15EDA"/>
    <w:rsid w:val="00F20CA1"/>
    <w:rsid w:val="00F20CEA"/>
    <w:rsid w:val="00F21072"/>
    <w:rsid w:val="00F215A3"/>
    <w:rsid w:val="00F2188A"/>
    <w:rsid w:val="00F23B11"/>
    <w:rsid w:val="00F252D8"/>
    <w:rsid w:val="00F319E8"/>
    <w:rsid w:val="00F31D7D"/>
    <w:rsid w:val="00F33479"/>
    <w:rsid w:val="00F33E44"/>
    <w:rsid w:val="00F360AC"/>
    <w:rsid w:val="00F4031B"/>
    <w:rsid w:val="00F4237F"/>
    <w:rsid w:val="00F42A57"/>
    <w:rsid w:val="00F42D4C"/>
    <w:rsid w:val="00F4380D"/>
    <w:rsid w:val="00F43E65"/>
    <w:rsid w:val="00F44757"/>
    <w:rsid w:val="00F47346"/>
    <w:rsid w:val="00F510EF"/>
    <w:rsid w:val="00F51344"/>
    <w:rsid w:val="00F51607"/>
    <w:rsid w:val="00F51BE3"/>
    <w:rsid w:val="00F5237B"/>
    <w:rsid w:val="00F53067"/>
    <w:rsid w:val="00F540D8"/>
    <w:rsid w:val="00F54C21"/>
    <w:rsid w:val="00F56B32"/>
    <w:rsid w:val="00F56E2A"/>
    <w:rsid w:val="00F6119D"/>
    <w:rsid w:val="00F62240"/>
    <w:rsid w:val="00F6370B"/>
    <w:rsid w:val="00F6407D"/>
    <w:rsid w:val="00F64289"/>
    <w:rsid w:val="00F64AC3"/>
    <w:rsid w:val="00F65D22"/>
    <w:rsid w:val="00F66850"/>
    <w:rsid w:val="00F67F9F"/>
    <w:rsid w:val="00F70953"/>
    <w:rsid w:val="00F70A37"/>
    <w:rsid w:val="00F7114A"/>
    <w:rsid w:val="00F7293E"/>
    <w:rsid w:val="00F73162"/>
    <w:rsid w:val="00F73355"/>
    <w:rsid w:val="00F73ED3"/>
    <w:rsid w:val="00F75E57"/>
    <w:rsid w:val="00F77756"/>
    <w:rsid w:val="00F77D27"/>
    <w:rsid w:val="00F800D1"/>
    <w:rsid w:val="00F80512"/>
    <w:rsid w:val="00F81822"/>
    <w:rsid w:val="00F81F7C"/>
    <w:rsid w:val="00F86675"/>
    <w:rsid w:val="00F90313"/>
    <w:rsid w:val="00F939F0"/>
    <w:rsid w:val="00F963B3"/>
    <w:rsid w:val="00F97183"/>
    <w:rsid w:val="00FA01BC"/>
    <w:rsid w:val="00FA01DB"/>
    <w:rsid w:val="00FA080A"/>
    <w:rsid w:val="00FA0CED"/>
    <w:rsid w:val="00FA137C"/>
    <w:rsid w:val="00FA2EA8"/>
    <w:rsid w:val="00FA2F8E"/>
    <w:rsid w:val="00FA318C"/>
    <w:rsid w:val="00FA40D2"/>
    <w:rsid w:val="00FA6040"/>
    <w:rsid w:val="00FA64FC"/>
    <w:rsid w:val="00FA6E5A"/>
    <w:rsid w:val="00FA745E"/>
    <w:rsid w:val="00FA75C3"/>
    <w:rsid w:val="00FB1C41"/>
    <w:rsid w:val="00FB3442"/>
    <w:rsid w:val="00FB3DC8"/>
    <w:rsid w:val="00FB4C6E"/>
    <w:rsid w:val="00FB5272"/>
    <w:rsid w:val="00FC0C27"/>
    <w:rsid w:val="00FC26DC"/>
    <w:rsid w:val="00FC30FC"/>
    <w:rsid w:val="00FC33BD"/>
    <w:rsid w:val="00FC600E"/>
    <w:rsid w:val="00FC73E1"/>
    <w:rsid w:val="00FD097B"/>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E1A"/>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2021-02-08T18:30:00+00:00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0D5A-B967-4C36-8C90-AE9B72D11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18535-E235-47E1-A086-6A49FB9B9E48}">
  <ds:schemaRefs>
    <ds:schemaRef ds:uri="http://schemas.microsoft.com/sharepoint/v3/contenttype/forms"/>
  </ds:schemaRefs>
</ds:datastoreItem>
</file>

<file path=customXml/itemProps3.xml><?xml version="1.0" encoding="utf-8"?>
<ds:datastoreItem xmlns:ds="http://schemas.openxmlformats.org/officeDocument/2006/customXml" ds:itemID="{5C2DC203-E35F-467D-BB6C-181C593CB2C1}">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217BA2B9-AA46-46BB-A834-8D7151B7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12</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HOME</cp:lastModifiedBy>
  <cp:revision>2</cp:revision>
  <cp:lastPrinted>2021-02-09T12:48:00Z</cp:lastPrinted>
  <dcterms:created xsi:type="dcterms:W3CDTF">2021-07-10T08:59:00Z</dcterms:created>
  <dcterms:modified xsi:type="dcterms:W3CDTF">2021-07-10T08:59:00Z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