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B10" w:rsidRDefault="00C97B10" w:rsidP="00C97B10">
      <w:pPr>
        <w:spacing w:after="0" w:line="360" w:lineRule="auto"/>
        <w:jc w:val="center"/>
        <w:rPr>
          <w:rFonts w:ascii="Arial" w:hAnsi="Arial" w:cs="Arial"/>
          <w:b/>
          <w:sz w:val="28"/>
          <w:szCs w:val="32"/>
          <w:lang w:val="en-US"/>
        </w:rPr>
      </w:pPr>
      <w:r>
        <w:rPr>
          <w:rFonts w:ascii="Arial" w:hAnsi="Arial" w:cs="Arial"/>
          <w:noProof/>
          <w:sz w:val="24"/>
          <w:szCs w:val="24"/>
          <w:lang w:eastAsia="en-ZA"/>
        </w:rPr>
        <w:drawing>
          <wp:inline distT="0" distB="0" distL="0" distR="0" wp14:anchorId="593890D9" wp14:editId="6A19BF3A">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C97B10" w:rsidRDefault="00C97B10" w:rsidP="00C97B10">
      <w:pPr>
        <w:spacing w:after="0" w:line="360" w:lineRule="auto"/>
        <w:jc w:val="center"/>
        <w:rPr>
          <w:rFonts w:ascii="Arial" w:hAnsi="Arial" w:cs="Arial"/>
          <w:bCs/>
          <w:sz w:val="24"/>
          <w:szCs w:val="24"/>
          <w:lang w:val="en-US"/>
        </w:rPr>
      </w:pPr>
      <w:r>
        <w:rPr>
          <w:rFonts w:ascii="Arial" w:hAnsi="Arial" w:cs="Arial"/>
          <w:b/>
          <w:sz w:val="24"/>
          <w:szCs w:val="24"/>
          <w:lang w:val="en-US"/>
        </w:rPr>
        <w:t>HIGH COURT OF NAMIBIA NORTHERN LOCAL DIVISION, OSHAKATI</w:t>
      </w:r>
    </w:p>
    <w:p w:rsidR="00C97B10" w:rsidRPr="004F20BA" w:rsidRDefault="00C97B10" w:rsidP="00C97B10">
      <w:pPr>
        <w:spacing w:after="0" w:line="360" w:lineRule="auto"/>
        <w:jc w:val="center"/>
        <w:rPr>
          <w:rFonts w:ascii="Arial" w:hAnsi="Arial" w:cs="Arial"/>
          <w:b/>
          <w:sz w:val="16"/>
          <w:szCs w:val="16"/>
          <w:lang w:val="en-US"/>
        </w:rPr>
      </w:pPr>
    </w:p>
    <w:p w:rsidR="00C97B10" w:rsidRDefault="00C97B10" w:rsidP="00C97B10">
      <w:pPr>
        <w:spacing w:after="0" w:line="360" w:lineRule="auto"/>
        <w:ind w:left="2160" w:firstLine="720"/>
        <w:rPr>
          <w:rFonts w:ascii="Arial" w:hAnsi="Arial" w:cs="Arial"/>
          <w:b/>
          <w:sz w:val="24"/>
          <w:szCs w:val="24"/>
          <w:lang w:val="en-US"/>
        </w:rPr>
      </w:pPr>
      <w:r>
        <w:rPr>
          <w:rFonts w:ascii="Arial" w:hAnsi="Arial" w:cs="Arial"/>
          <w:b/>
          <w:sz w:val="24"/>
          <w:szCs w:val="24"/>
          <w:lang w:val="en-US"/>
        </w:rPr>
        <w:t xml:space="preserve">         REVIEW JUDGMENT</w:t>
      </w:r>
    </w:p>
    <w:p w:rsidR="00C97B10" w:rsidRPr="00646743" w:rsidRDefault="00C97B10" w:rsidP="00C97B10">
      <w:pPr>
        <w:tabs>
          <w:tab w:val="right" w:pos="9000"/>
        </w:tabs>
        <w:spacing w:after="0" w:line="360" w:lineRule="auto"/>
        <w:jc w:val="center"/>
        <w:rPr>
          <w:rFonts w:ascii="Arial" w:hAnsi="Arial" w:cs="Arial"/>
          <w:b/>
          <w:color w:val="FF0000"/>
          <w:sz w:val="24"/>
          <w:szCs w:val="24"/>
          <w:lang w:val="en-US"/>
        </w:rPr>
      </w:pPr>
      <w:r>
        <w:rPr>
          <w:rFonts w:ascii="Arial" w:hAnsi="Arial" w:cs="Arial"/>
          <w:b/>
          <w:sz w:val="24"/>
          <w:szCs w:val="24"/>
          <w:lang w:val="en-US"/>
        </w:rPr>
        <w:tab/>
        <w:t>CR NO.</w:t>
      </w:r>
      <w:r w:rsidRPr="004416B6">
        <w:rPr>
          <w:rFonts w:ascii="Arial" w:hAnsi="Arial" w:cs="Arial"/>
          <w:b/>
          <w:sz w:val="24"/>
          <w:szCs w:val="24"/>
          <w:lang w:val="en-US"/>
        </w:rPr>
        <w:t>:</w:t>
      </w:r>
      <w:r>
        <w:rPr>
          <w:rFonts w:ascii="Arial" w:hAnsi="Arial" w:cs="Arial"/>
          <w:b/>
          <w:sz w:val="24"/>
          <w:szCs w:val="24"/>
          <w:lang w:val="en-US"/>
        </w:rPr>
        <w:t xml:space="preserve"> </w:t>
      </w:r>
      <w:r w:rsidR="00104239">
        <w:rPr>
          <w:rFonts w:ascii="Arial" w:hAnsi="Arial" w:cs="Arial"/>
          <w:b/>
          <w:sz w:val="24"/>
          <w:szCs w:val="24"/>
          <w:lang w:val="en-US"/>
        </w:rPr>
        <w:t>19</w:t>
      </w:r>
      <w:r>
        <w:rPr>
          <w:rFonts w:ascii="Arial" w:hAnsi="Arial" w:cs="Arial"/>
          <w:b/>
          <w:sz w:val="24"/>
          <w:szCs w:val="24"/>
          <w:lang w:val="en-US"/>
        </w:rPr>
        <w:t>/2016</w:t>
      </w:r>
    </w:p>
    <w:p w:rsidR="00C97B10" w:rsidRPr="007404C8" w:rsidRDefault="00C97B10" w:rsidP="00C97B10">
      <w:pPr>
        <w:spacing w:line="360" w:lineRule="auto"/>
        <w:jc w:val="both"/>
        <w:rPr>
          <w:rFonts w:ascii="Arial" w:hAnsi="Arial" w:cs="Arial"/>
          <w:sz w:val="24"/>
          <w:szCs w:val="24"/>
        </w:rPr>
      </w:pPr>
      <w:r w:rsidRPr="007404C8">
        <w:rPr>
          <w:rFonts w:ascii="Arial" w:hAnsi="Arial" w:cs="Arial"/>
          <w:sz w:val="24"/>
          <w:szCs w:val="24"/>
        </w:rPr>
        <w:t>In the matter between:</w:t>
      </w:r>
      <w:r>
        <w:rPr>
          <w:rFonts w:ascii="Arial" w:hAnsi="Arial" w:cs="Arial"/>
          <w:sz w:val="24"/>
          <w:szCs w:val="24"/>
        </w:rPr>
        <w:t xml:space="preserve"> </w:t>
      </w:r>
    </w:p>
    <w:p w:rsidR="00C97B10" w:rsidRPr="007404C8" w:rsidRDefault="00C97B10" w:rsidP="00C97B10">
      <w:pPr>
        <w:spacing w:line="360" w:lineRule="auto"/>
        <w:jc w:val="both"/>
        <w:rPr>
          <w:rFonts w:ascii="Arial" w:hAnsi="Arial" w:cs="Arial"/>
          <w:b/>
          <w:sz w:val="24"/>
          <w:szCs w:val="24"/>
        </w:rPr>
      </w:pPr>
      <w:r>
        <w:rPr>
          <w:rFonts w:ascii="Arial" w:hAnsi="Arial" w:cs="Arial"/>
          <w:b/>
          <w:sz w:val="24"/>
          <w:szCs w:val="24"/>
        </w:rPr>
        <w:t xml:space="preserve">THE STATE                         </w:t>
      </w:r>
      <w:r w:rsidRPr="007404C8">
        <w:rPr>
          <w:rFonts w:ascii="Arial" w:hAnsi="Arial" w:cs="Arial"/>
          <w:b/>
          <w:sz w:val="24"/>
          <w:szCs w:val="24"/>
        </w:rPr>
        <w:t xml:space="preserve"> </w:t>
      </w:r>
    </w:p>
    <w:p w:rsidR="00C97B10" w:rsidRPr="007404C8" w:rsidRDefault="00C97B10" w:rsidP="00C97B10">
      <w:pPr>
        <w:spacing w:line="360" w:lineRule="auto"/>
        <w:jc w:val="both"/>
        <w:rPr>
          <w:rFonts w:ascii="Arial" w:hAnsi="Arial" w:cs="Arial"/>
          <w:sz w:val="24"/>
          <w:szCs w:val="24"/>
        </w:rPr>
      </w:pPr>
      <w:proofErr w:type="gramStart"/>
      <w:r w:rsidRPr="007404C8">
        <w:rPr>
          <w:rFonts w:ascii="Arial" w:hAnsi="Arial" w:cs="Arial"/>
          <w:sz w:val="24"/>
          <w:szCs w:val="24"/>
        </w:rPr>
        <w:t>and</w:t>
      </w:r>
      <w:proofErr w:type="gramEnd"/>
      <w:r w:rsidRPr="007404C8">
        <w:rPr>
          <w:rFonts w:ascii="Arial" w:hAnsi="Arial" w:cs="Arial"/>
          <w:sz w:val="24"/>
          <w:szCs w:val="24"/>
        </w:rPr>
        <w:t xml:space="preserve"> </w:t>
      </w:r>
    </w:p>
    <w:p w:rsidR="00C97B10" w:rsidRDefault="007E5854" w:rsidP="00C97B10">
      <w:pPr>
        <w:spacing w:line="360" w:lineRule="auto"/>
        <w:jc w:val="both"/>
        <w:rPr>
          <w:rFonts w:ascii="Arial" w:hAnsi="Arial" w:cs="Arial"/>
          <w:b/>
          <w:sz w:val="24"/>
          <w:szCs w:val="24"/>
        </w:rPr>
      </w:pPr>
      <w:r>
        <w:rPr>
          <w:rFonts w:ascii="Arial" w:hAnsi="Arial" w:cs="Arial"/>
          <w:b/>
          <w:sz w:val="24"/>
          <w:szCs w:val="24"/>
        </w:rPr>
        <w:t xml:space="preserve">ANDREAS PETRUS </w:t>
      </w:r>
      <w:r w:rsidR="00C97B10">
        <w:rPr>
          <w:rFonts w:ascii="Arial" w:hAnsi="Arial" w:cs="Arial"/>
          <w:b/>
          <w:sz w:val="24"/>
          <w:szCs w:val="24"/>
        </w:rPr>
        <w:tab/>
      </w:r>
      <w:r w:rsidR="00C97B10">
        <w:rPr>
          <w:rFonts w:ascii="Arial" w:hAnsi="Arial" w:cs="Arial"/>
          <w:b/>
          <w:sz w:val="24"/>
          <w:szCs w:val="24"/>
        </w:rPr>
        <w:tab/>
      </w:r>
      <w:r w:rsidR="00C97B10">
        <w:rPr>
          <w:rFonts w:ascii="Arial" w:hAnsi="Arial" w:cs="Arial"/>
          <w:b/>
          <w:sz w:val="24"/>
          <w:szCs w:val="24"/>
        </w:rPr>
        <w:tab/>
      </w:r>
      <w:r w:rsidR="00C97B10">
        <w:rPr>
          <w:rFonts w:ascii="Arial" w:hAnsi="Arial" w:cs="Arial"/>
          <w:b/>
          <w:sz w:val="24"/>
          <w:szCs w:val="24"/>
        </w:rPr>
        <w:tab/>
      </w:r>
      <w:r w:rsidR="00C97B10">
        <w:rPr>
          <w:rFonts w:ascii="Arial" w:hAnsi="Arial" w:cs="Arial"/>
          <w:b/>
          <w:sz w:val="24"/>
          <w:szCs w:val="24"/>
        </w:rPr>
        <w:tab/>
      </w:r>
      <w:r w:rsidR="00C97B10">
        <w:rPr>
          <w:rFonts w:ascii="Arial" w:hAnsi="Arial" w:cs="Arial"/>
          <w:b/>
          <w:sz w:val="24"/>
          <w:szCs w:val="24"/>
        </w:rPr>
        <w:tab/>
      </w:r>
      <w:r w:rsidR="00C97B10">
        <w:rPr>
          <w:rFonts w:ascii="Arial" w:hAnsi="Arial" w:cs="Arial"/>
          <w:b/>
          <w:sz w:val="24"/>
          <w:szCs w:val="24"/>
        </w:rPr>
        <w:tab/>
      </w:r>
      <w:r>
        <w:rPr>
          <w:rFonts w:ascii="Arial" w:hAnsi="Arial" w:cs="Arial"/>
          <w:b/>
          <w:sz w:val="24"/>
          <w:szCs w:val="24"/>
        </w:rPr>
        <w:t xml:space="preserve">         </w:t>
      </w:r>
      <w:r w:rsidR="00C97B10">
        <w:rPr>
          <w:rFonts w:ascii="Arial" w:hAnsi="Arial" w:cs="Arial"/>
          <w:b/>
          <w:sz w:val="24"/>
          <w:szCs w:val="24"/>
        </w:rPr>
        <w:t>ACCUSED</w:t>
      </w:r>
    </w:p>
    <w:p w:rsidR="00C97B10" w:rsidRPr="004F20BA" w:rsidRDefault="00C97B10" w:rsidP="00C97B10">
      <w:pPr>
        <w:spacing w:line="360" w:lineRule="auto"/>
        <w:jc w:val="both"/>
        <w:rPr>
          <w:rFonts w:ascii="Arial" w:hAnsi="Arial" w:cs="Arial"/>
          <w:b/>
          <w:sz w:val="16"/>
          <w:szCs w:val="16"/>
        </w:rPr>
      </w:pPr>
    </w:p>
    <w:p w:rsidR="00C97B10" w:rsidRDefault="00C97B10" w:rsidP="00C97B10">
      <w:pPr>
        <w:spacing w:after="0" w:line="360" w:lineRule="auto"/>
        <w:ind w:left="2160" w:hanging="2160"/>
        <w:jc w:val="center"/>
        <w:rPr>
          <w:rFonts w:ascii="Arial" w:hAnsi="Arial" w:cs="Arial"/>
          <w:b/>
          <w:sz w:val="24"/>
          <w:szCs w:val="24"/>
          <w:lang w:val="en-US"/>
        </w:rPr>
      </w:pPr>
      <w:r w:rsidRPr="00565F5A">
        <w:rPr>
          <w:rFonts w:ascii="Arial" w:hAnsi="Arial" w:cs="Arial"/>
          <w:sz w:val="24"/>
          <w:szCs w:val="24"/>
          <w:lang w:val="en-US"/>
        </w:rPr>
        <w:t>HIGH COURT NLD REVIEW CASE REF NO</w:t>
      </w:r>
      <w:r>
        <w:rPr>
          <w:rFonts w:ascii="Arial" w:hAnsi="Arial" w:cs="Arial"/>
          <w:b/>
          <w:sz w:val="24"/>
          <w:szCs w:val="24"/>
          <w:lang w:val="en-US"/>
        </w:rPr>
        <w:t>: 342/2016</w:t>
      </w:r>
    </w:p>
    <w:p w:rsidR="00C97B10" w:rsidRPr="004F20BA" w:rsidRDefault="00C97B10" w:rsidP="00C97B10">
      <w:pPr>
        <w:spacing w:line="360" w:lineRule="auto"/>
        <w:jc w:val="both"/>
        <w:rPr>
          <w:rFonts w:ascii="Arial" w:hAnsi="Arial" w:cs="Arial"/>
          <w:b/>
          <w:sz w:val="16"/>
          <w:szCs w:val="16"/>
        </w:rPr>
      </w:pP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p>
    <w:p w:rsidR="00C97B10" w:rsidRDefault="00C97B10" w:rsidP="0095359E">
      <w:pPr>
        <w:spacing w:after="0" w:line="240" w:lineRule="auto"/>
        <w:jc w:val="both"/>
        <w:rPr>
          <w:rFonts w:ascii="Arial" w:hAnsi="Arial" w:cs="Arial"/>
          <w:b/>
          <w:sz w:val="24"/>
          <w:szCs w:val="24"/>
        </w:rPr>
      </w:pPr>
      <w:r w:rsidRPr="00374C71">
        <w:rPr>
          <w:rFonts w:ascii="Arial" w:hAnsi="Arial" w:cs="Arial"/>
          <w:b/>
          <w:sz w:val="24"/>
          <w:szCs w:val="24"/>
        </w:rPr>
        <w:t>Neutral citation</w:t>
      </w:r>
      <w:r w:rsidRPr="00374C71">
        <w:rPr>
          <w:rFonts w:ascii="Arial" w:hAnsi="Arial" w:cs="Arial"/>
          <w:i/>
          <w:sz w:val="24"/>
          <w:szCs w:val="24"/>
        </w:rPr>
        <w:t xml:space="preserve">: </w:t>
      </w:r>
      <w:bookmarkStart w:id="0" w:name="_GoBack"/>
      <w:r w:rsidRPr="00374C71">
        <w:rPr>
          <w:rFonts w:ascii="Arial" w:hAnsi="Arial" w:cs="Arial"/>
          <w:i/>
          <w:sz w:val="24"/>
          <w:szCs w:val="24"/>
        </w:rPr>
        <w:t xml:space="preserve">The State v </w:t>
      </w:r>
      <w:proofErr w:type="spellStart"/>
      <w:proofErr w:type="gramStart"/>
      <w:r>
        <w:rPr>
          <w:rFonts w:ascii="Arial" w:hAnsi="Arial" w:cs="Arial"/>
          <w:i/>
          <w:sz w:val="24"/>
          <w:szCs w:val="24"/>
        </w:rPr>
        <w:t>Petrus</w:t>
      </w:r>
      <w:proofErr w:type="spellEnd"/>
      <w:r>
        <w:rPr>
          <w:rFonts w:ascii="Arial" w:hAnsi="Arial" w:cs="Arial"/>
          <w:i/>
          <w:sz w:val="24"/>
          <w:szCs w:val="24"/>
        </w:rPr>
        <w:t xml:space="preserve"> </w:t>
      </w:r>
      <w:r w:rsidR="0095359E">
        <w:rPr>
          <w:rFonts w:ascii="Arial" w:hAnsi="Arial" w:cs="Arial"/>
          <w:sz w:val="24"/>
          <w:szCs w:val="24"/>
        </w:rPr>
        <w:t xml:space="preserve"> (</w:t>
      </w:r>
      <w:proofErr w:type="gramEnd"/>
      <w:r w:rsidR="0095359E">
        <w:rPr>
          <w:rFonts w:ascii="Arial" w:hAnsi="Arial" w:cs="Arial"/>
          <w:sz w:val="24"/>
          <w:szCs w:val="24"/>
        </w:rPr>
        <w:t xml:space="preserve">CR </w:t>
      </w:r>
      <w:r>
        <w:rPr>
          <w:rFonts w:ascii="Arial" w:hAnsi="Arial" w:cs="Arial"/>
          <w:sz w:val="24"/>
          <w:szCs w:val="24"/>
        </w:rPr>
        <w:t>342/2016</w:t>
      </w:r>
      <w:r w:rsidRPr="00374C71">
        <w:rPr>
          <w:rFonts w:ascii="Arial" w:hAnsi="Arial" w:cs="Arial"/>
          <w:sz w:val="24"/>
          <w:szCs w:val="24"/>
        </w:rPr>
        <w:t>) [20</w:t>
      </w:r>
      <w:r>
        <w:rPr>
          <w:rFonts w:ascii="Arial" w:hAnsi="Arial" w:cs="Arial"/>
          <w:sz w:val="24"/>
          <w:szCs w:val="24"/>
        </w:rPr>
        <w:t>16</w:t>
      </w:r>
      <w:r w:rsidRPr="00374C71">
        <w:rPr>
          <w:rFonts w:ascii="Arial" w:hAnsi="Arial" w:cs="Arial"/>
          <w:sz w:val="24"/>
          <w:szCs w:val="24"/>
        </w:rPr>
        <w:t>] NAHCNLD</w:t>
      </w:r>
      <w:r>
        <w:rPr>
          <w:rFonts w:ascii="Arial" w:hAnsi="Arial" w:cs="Arial"/>
          <w:sz w:val="24"/>
          <w:szCs w:val="24"/>
        </w:rPr>
        <w:t xml:space="preserve"> </w:t>
      </w:r>
      <w:r w:rsidR="00104239">
        <w:rPr>
          <w:rFonts w:ascii="Arial" w:hAnsi="Arial" w:cs="Arial"/>
          <w:sz w:val="24"/>
          <w:szCs w:val="24"/>
        </w:rPr>
        <w:t xml:space="preserve">107 </w:t>
      </w:r>
      <w:r w:rsidRPr="00F91AB4">
        <w:rPr>
          <w:rFonts w:ascii="Arial" w:hAnsi="Arial" w:cs="Arial"/>
          <w:sz w:val="24"/>
          <w:szCs w:val="24"/>
        </w:rPr>
        <w:t>(</w:t>
      </w:r>
      <w:r w:rsidR="00731B17" w:rsidRPr="00731B17">
        <w:rPr>
          <w:rFonts w:ascii="Arial" w:hAnsi="Arial" w:cs="Arial"/>
          <w:b/>
          <w:sz w:val="24"/>
          <w:szCs w:val="24"/>
        </w:rPr>
        <w:t xml:space="preserve">14 December </w:t>
      </w:r>
      <w:r w:rsidR="00997057">
        <w:rPr>
          <w:rFonts w:ascii="Arial" w:hAnsi="Arial" w:cs="Arial"/>
          <w:b/>
          <w:sz w:val="24"/>
          <w:szCs w:val="24"/>
        </w:rPr>
        <w:t xml:space="preserve"> </w:t>
      </w:r>
      <w:r w:rsidR="00731B17" w:rsidRPr="00731B17">
        <w:rPr>
          <w:rFonts w:ascii="Arial" w:hAnsi="Arial" w:cs="Arial"/>
          <w:b/>
          <w:sz w:val="24"/>
          <w:szCs w:val="24"/>
        </w:rPr>
        <w:t>2016</w:t>
      </w:r>
      <w:r w:rsidR="00997057">
        <w:rPr>
          <w:rFonts w:ascii="Arial" w:hAnsi="Arial" w:cs="Arial"/>
          <w:b/>
          <w:sz w:val="24"/>
          <w:szCs w:val="24"/>
        </w:rPr>
        <w:t>)</w:t>
      </w:r>
    </w:p>
    <w:p w:rsidR="0095359E" w:rsidRPr="00731B17" w:rsidRDefault="0095359E" w:rsidP="0095359E">
      <w:pPr>
        <w:spacing w:after="0" w:line="240" w:lineRule="auto"/>
        <w:jc w:val="both"/>
        <w:rPr>
          <w:rFonts w:ascii="Arial" w:hAnsi="Arial" w:cs="Arial"/>
          <w:sz w:val="24"/>
          <w:szCs w:val="24"/>
        </w:rPr>
      </w:pPr>
    </w:p>
    <w:bookmarkEnd w:id="0"/>
    <w:p w:rsidR="00C97B10" w:rsidRPr="00565F5A" w:rsidRDefault="00C97B10" w:rsidP="00997057">
      <w:pPr>
        <w:spacing w:after="0" w:line="480" w:lineRule="auto"/>
        <w:jc w:val="both"/>
        <w:rPr>
          <w:rFonts w:ascii="Arial" w:hAnsi="Arial" w:cs="Arial"/>
          <w:sz w:val="24"/>
          <w:szCs w:val="24"/>
        </w:rPr>
      </w:pPr>
      <w:r w:rsidRPr="00565F5A">
        <w:rPr>
          <w:rFonts w:ascii="Arial" w:hAnsi="Arial" w:cs="Arial"/>
          <w:b/>
          <w:sz w:val="24"/>
          <w:szCs w:val="24"/>
        </w:rPr>
        <w:t>Coram</w:t>
      </w:r>
      <w:r w:rsidRPr="00565F5A">
        <w:rPr>
          <w:rFonts w:ascii="Arial" w:hAnsi="Arial" w:cs="Arial"/>
          <w:sz w:val="24"/>
          <w:szCs w:val="24"/>
        </w:rPr>
        <w:t>:</w:t>
      </w:r>
      <w:r w:rsidRPr="00565F5A">
        <w:rPr>
          <w:rFonts w:ascii="Arial" w:hAnsi="Arial" w:cs="Arial"/>
          <w:sz w:val="24"/>
          <w:szCs w:val="24"/>
        </w:rPr>
        <w:tab/>
        <w:t xml:space="preserve"> </w:t>
      </w:r>
      <w:r>
        <w:rPr>
          <w:rFonts w:ascii="Arial" w:hAnsi="Arial" w:cs="Arial"/>
          <w:b/>
          <w:sz w:val="24"/>
          <w:szCs w:val="24"/>
        </w:rPr>
        <w:t>CHEDA</w:t>
      </w:r>
      <w:r w:rsidRPr="00E26888">
        <w:rPr>
          <w:rFonts w:ascii="Arial" w:hAnsi="Arial" w:cs="Arial"/>
          <w:b/>
          <w:sz w:val="24"/>
          <w:szCs w:val="24"/>
        </w:rPr>
        <w:t xml:space="preserve"> J</w:t>
      </w:r>
    </w:p>
    <w:p w:rsidR="00731B17" w:rsidRPr="00731B17" w:rsidRDefault="00C97B10" w:rsidP="00997057">
      <w:pPr>
        <w:spacing w:line="480" w:lineRule="auto"/>
        <w:jc w:val="both"/>
        <w:rPr>
          <w:rFonts w:ascii="Arial" w:hAnsi="Arial" w:cs="Arial"/>
          <w:sz w:val="24"/>
          <w:szCs w:val="24"/>
        </w:rPr>
      </w:pPr>
      <w:r w:rsidRPr="001A2092">
        <w:rPr>
          <w:rFonts w:ascii="Arial" w:hAnsi="Arial" w:cs="Arial"/>
          <w:b/>
          <w:sz w:val="24"/>
          <w:szCs w:val="24"/>
        </w:rPr>
        <w:t>Delivered:</w:t>
      </w:r>
      <w:r w:rsidRPr="001A2092">
        <w:rPr>
          <w:rFonts w:ascii="Arial" w:hAnsi="Arial" w:cs="Arial"/>
          <w:sz w:val="24"/>
          <w:szCs w:val="24"/>
        </w:rPr>
        <w:t xml:space="preserve">     </w:t>
      </w:r>
      <w:r w:rsidR="00731B17" w:rsidRPr="00731B17">
        <w:rPr>
          <w:rFonts w:ascii="Arial" w:hAnsi="Arial" w:cs="Arial"/>
          <w:b/>
          <w:sz w:val="24"/>
          <w:szCs w:val="24"/>
        </w:rPr>
        <w:t>14 December 2016</w:t>
      </w:r>
    </w:p>
    <w:p w:rsidR="00997057" w:rsidRDefault="00997057" w:rsidP="00C97B10">
      <w:pPr>
        <w:spacing w:after="0" w:line="360" w:lineRule="auto"/>
        <w:jc w:val="both"/>
        <w:rPr>
          <w:rFonts w:ascii="Arial" w:hAnsi="Arial" w:cs="Arial"/>
          <w:b/>
          <w:sz w:val="24"/>
          <w:szCs w:val="24"/>
        </w:rPr>
      </w:pPr>
    </w:p>
    <w:p w:rsidR="00C97B10" w:rsidRDefault="00C97B10" w:rsidP="00C97B10">
      <w:pPr>
        <w:spacing w:after="0" w:line="360" w:lineRule="auto"/>
        <w:jc w:val="both"/>
        <w:rPr>
          <w:rFonts w:ascii="Arial" w:hAnsi="Arial" w:cs="Arial"/>
          <w:sz w:val="24"/>
          <w:szCs w:val="24"/>
        </w:rPr>
      </w:pPr>
      <w:proofErr w:type="spellStart"/>
      <w:r w:rsidRPr="00646743">
        <w:rPr>
          <w:rFonts w:ascii="Arial" w:hAnsi="Arial" w:cs="Arial"/>
          <w:b/>
          <w:sz w:val="24"/>
          <w:szCs w:val="24"/>
        </w:rPr>
        <w:t>Flynote</w:t>
      </w:r>
      <w:proofErr w:type="spellEnd"/>
      <w:r>
        <w:rPr>
          <w:rFonts w:ascii="Arial" w:hAnsi="Arial" w:cs="Arial"/>
          <w:sz w:val="24"/>
          <w:szCs w:val="24"/>
        </w:rPr>
        <w:t xml:space="preserve">:  </w:t>
      </w:r>
      <w:r>
        <w:rPr>
          <w:rFonts w:ascii="Arial" w:hAnsi="Arial" w:cs="Arial"/>
          <w:sz w:val="24"/>
          <w:szCs w:val="24"/>
        </w:rPr>
        <w:tab/>
      </w:r>
      <w:r w:rsidR="0070496F">
        <w:rPr>
          <w:rFonts w:ascii="Arial" w:hAnsi="Arial" w:cs="Arial"/>
          <w:sz w:val="24"/>
          <w:szCs w:val="24"/>
        </w:rPr>
        <w:t>Where a judicial officer sentences an accused in more than 2 counts and the said sentences are to run one after the other, there is no need for any phrase to be added as the sentence itself means what it says.</w:t>
      </w:r>
    </w:p>
    <w:p w:rsidR="00C97B10" w:rsidRDefault="00C97B10" w:rsidP="00C97B10">
      <w:pPr>
        <w:spacing w:after="0" w:line="360" w:lineRule="auto"/>
        <w:jc w:val="both"/>
        <w:rPr>
          <w:rFonts w:ascii="Arial" w:hAnsi="Arial" w:cs="Arial"/>
          <w:b/>
          <w:sz w:val="24"/>
          <w:szCs w:val="24"/>
        </w:rPr>
      </w:pPr>
    </w:p>
    <w:p w:rsidR="0070496F" w:rsidRDefault="00C97B10" w:rsidP="0070496F">
      <w:pPr>
        <w:pStyle w:val="ListParagraph"/>
        <w:spacing w:after="0" w:line="360" w:lineRule="auto"/>
        <w:ind w:left="0"/>
        <w:jc w:val="both"/>
        <w:rPr>
          <w:rFonts w:ascii="Arial" w:hAnsi="Arial" w:cs="Arial"/>
          <w:sz w:val="24"/>
          <w:szCs w:val="24"/>
        </w:rPr>
      </w:pPr>
      <w:r w:rsidRPr="00646743">
        <w:rPr>
          <w:rFonts w:ascii="Arial" w:hAnsi="Arial" w:cs="Arial"/>
          <w:b/>
          <w:sz w:val="24"/>
          <w:szCs w:val="24"/>
        </w:rPr>
        <w:t>Summary:</w:t>
      </w:r>
      <w:r>
        <w:rPr>
          <w:rFonts w:ascii="Arial" w:hAnsi="Arial" w:cs="Arial"/>
          <w:b/>
          <w:sz w:val="24"/>
          <w:szCs w:val="24"/>
        </w:rPr>
        <w:t xml:space="preserve"> </w:t>
      </w:r>
      <w:r>
        <w:rPr>
          <w:rFonts w:ascii="Arial" w:hAnsi="Arial" w:cs="Arial"/>
          <w:b/>
          <w:sz w:val="24"/>
          <w:szCs w:val="24"/>
        </w:rPr>
        <w:tab/>
      </w:r>
      <w:r w:rsidR="0070496F">
        <w:rPr>
          <w:rFonts w:ascii="Arial" w:hAnsi="Arial" w:cs="Arial"/>
          <w:sz w:val="24"/>
          <w:szCs w:val="24"/>
        </w:rPr>
        <w:t>Accused was convicted of two counts of house breaking with intent to steal and theft.  He was sentenced as follows:</w:t>
      </w:r>
      <w:r w:rsidR="0070496F" w:rsidRPr="0070496F">
        <w:rPr>
          <w:rFonts w:ascii="Arial" w:hAnsi="Arial" w:cs="Arial"/>
          <w:sz w:val="24"/>
          <w:szCs w:val="24"/>
        </w:rPr>
        <w:t xml:space="preserve"> </w:t>
      </w:r>
    </w:p>
    <w:p w:rsidR="0070496F" w:rsidRDefault="0070496F" w:rsidP="0070496F">
      <w:pPr>
        <w:pStyle w:val="ListParagraph"/>
        <w:spacing w:after="0" w:line="360" w:lineRule="auto"/>
        <w:ind w:left="0" w:firstLine="720"/>
        <w:jc w:val="both"/>
        <w:rPr>
          <w:rFonts w:ascii="Arial" w:hAnsi="Arial" w:cs="Arial"/>
          <w:sz w:val="24"/>
          <w:szCs w:val="24"/>
        </w:rPr>
      </w:pPr>
    </w:p>
    <w:p w:rsidR="0070496F" w:rsidRDefault="0070496F" w:rsidP="0070496F">
      <w:pPr>
        <w:pStyle w:val="ListParagraph"/>
        <w:spacing w:after="0" w:line="360" w:lineRule="auto"/>
        <w:ind w:left="0" w:firstLine="720"/>
        <w:jc w:val="both"/>
        <w:rPr>
          <w:rFonts w:ascii="Arial" w:hAnsi="Arial" w:cs="Arial"/>
          <w:sz w:val="24"/>
          <w:szCs w:val="24"/>
        </w:rPr>
      </w:pPr>
      <w:r>
        <w:rPr>
          <w:rFonts w:ascii="Arial" w:hAnsi="Arial" w:cs="Arial"/>
          <w:sz w:val="24"/>
          <w:szCs w:val="24"/>
        </w:rPr>
        <w:t>“Count 1:  Three (3) years imprisonment</w:t>
      </w:r>
    </w:p>
    <w:p w:rsidR="0070496F" w:rsidRDefault="0070496F" w:rsidP="0070496F">
      <w:pPr>
        <w:pStyle w:val="ListParagraph"/>
        <w:spacing w:after="0" w:line="360" w:lineRule="auto"/>
        <w:jc w:val="both"/>
        <w:rPr>
          <w:rFonts w:ascii="Arial" w:hAnsi="Arial" w:cs="Arial"/>
          <w:sz w:val="24"/>
          <w:szCs w:val="24"/>
        </w:rPr>
      </w:pPr>
      <w:r>
        <w:rPr>
          <w:rFonts w:ascii="Arial" w:hAnsi="Arial" w:cs="Arial"/>
          <w:sz w:val="24"/>
          <w:szCs w:val="24"/>
        </w:rPr>
        <w:t>Count 2:  Three (3) years imprisonment</w:t>
      </w:r>
    </w:p>
    <w:p w:rsidR="0070496F" w:rsidRDefault="0070496F" w:rsidP="0070496F">
      <w:pPr>
        <w:spacing w:after="0" w:line="360" w:lineRule="auto"/>
        <w:ind w:firstLine="720"/>
        <w:jc w:val="both"/>
        <w:rPr>
          <w:rFonts w:ascii="Arial" w:hAnsi="Arial" w:cs="Arial"/>
          <w:sz w:val="24"/>
          <w:szCs w:val="24"/>
        </w:rPr>
      </w:pPr>
      <w:r>
        <w:rPr>
          <w:rFonts w:ascii="Arial" w:hAnsi="Arial" w:cs="Arial"/>
          <w:sz w:val="24"/>
          <w:szCs w:val="24"/>
        </w:rPr>
        <w:t xml:space="preserve">Sentence to run </w:t>
      </w:r>
      <w:r w:rsidR="00D57CBA">
        <w:rPr>
          <w:rFonts w:ascii="Arial" w:hAnsi="Arial" w:cs="Arial"/>
          <w:sz w:val="24"/>
          <w:szCs w:val="24"/>
        </w:rPr>
        <w:t xml:space="preserve">cumulatively and not </w:t>
      </w:r>
      <w:r>
        <w:rPr>
          <w:rFonts w:ascii="Arial" w:hAnsi="Arial" w:cs="Arial"/>
          <w:sz w:val="24"/>
          <w:szCs w:val="24"/>
        </w:rPr>
        <w:t>concurrently”</w:t>
      </w:r>
    </w:p>
    <w:p w:rsidR="0070496F" w:rsidRDefault="0070496F" w:rsidP="0070496F">
      <w:pPr>
        <w:spacing w:after="0" w:line="360" w:lineRule="auto"/>
        <w:jc w:val="both"/>
        <w:rPr>
          <w:rFonts w:ascii="Arial" w:hAnsi="Arial" w:cs="Arial"/>
          <w:sz w:val="24"/>
          <w:szCs w:val="24"/>
        </w:rPr>
      </w:pPr>
      <w:r>
        <w:rPr>
          <w:rFonts w:ascii="Arial" w:hAnsi="Arial" w:cs="Arial"/>
          <w:sz w:val="24"/>
          <w:szCs w:val="24"/>
        </w:rPr>
        <w:t>It was not necessary for the last sentence to have been added as the sentences will run one after the other.</w:t>
      </w:r>
    </w:p>
    <w:p w:rsidR="00C97B10" w:rsidRPr="004F484E" w:rsidRDefault="00A31836" w:rsidP="00C97B10">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5" style="width:451.3pt;height:1.5pt" o:hralign="center" o:hrstd="t" o:hr="t" fillcolor="#a0a0a0" stroked="f"/>
        </w:pict>
      </w:r>
    </w:p>
    <w:p w:rsidR="00C97B10" w:rsidRPr="004F484E" w:rsidRDefault="00C97B10" w:rsidP="00C97B10">
      <w:pPr>
        <w:spacing w:after="0" w:line="360" w:lineRule="auto"/>
        <w:jc w:val="center"/>
        <w:rPr>
          <w:rFonts w:ascii="Arial" w:eastAsia="Calibri" w:hAnsi="Arial" w:cs="Arial"/>
          <w:b/>
          <w:bCs/>
          <w:sz w:val="24"/>
          <w:szCs w:val="24"/>
          <w:lang w:val="en-US"/>
        </w:rPr>
      </w:pPr>
      <w:r w:rsidRPr="004F484E">
        <w:rPr>
          <w:rFonts w:ascii="Arial" w:eastAsia="Calibri" w:hAnsi="Arial" w:cs="Arial"/>
          <w:b/>
          <w:bCs/>
          <w:sz w:val="24"/>
          <w:szCs w:val="24"/>
          <w:lang w:val="en-US"/>
        </w:rPr>
        <w:lastRenderedPageBreak/>
        <w:t>ORDER</w:t>
      </w:r>
    </w:p>
    <w:p w:rsidR="00C97B10" w:rsidRPr="004F484E" w:rsidRDefault="00A31836" w:rsidP="00C97B10">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6" style="width:451.3pt;height:1.5pt" o:hralign="center" o:hrstd="t" o:hr="t" fillcolor="#a0a0a0" stroked="f"/>
        </w:pict>
      </w:r>
    </w:p>
    <w:p w:rsidR="00C97B10" w:rsidRDefault="00C97B10" w:rsidP="00C97B10">
      <w:pPr>
        <w:pStyle w:val="ListParagraph"/>
        <w:spacing w:after="0" w:line="360" w:lineRule="auto"/>
        <w:ind w:left="0"/>
        <w:jc w:val="both"/>
        <w:rPr>
          <w:rFonts w:ascii="Arial" w:eastAsia="Calibri" w:hAnsi="Arial" w:cs="Arial"/>
          <w:sz w:val="24"/>
          <w:szCs w:val="24"/>
          <w:lang w:val="en-US"/>
        </w:rPr>
      </w:pPr>
    </w:p>
    <w:p w:rsidR="00BC2365" w:rsidRDefault="00BC2365" w:rsidP="00BC2365">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The convictions are conf</w:t>
      </w:r>
      <w:r w:rsidR="0070496F">
        <w:rPr>
          <w:rFonts w:ascii="Arial" w:hAnsi="Arial" w:cs="Arial"/>
          <w:sz w:val="24"/>
          <w:szCs w:val="24"/>
        </w:rPr>
        <w:t>irm</w:t>
      </w:r>
      <w:r>
        <w:rPr>
          <w:rFonts w:ascii="Arial" w:hAnsi="Arial" w:cs="Arial"/>
          <w:sz w:val="24"/>
          <w:szCs w:val="24"/>
        </w:rPr>
        <w:t>ed.</w:t>
      </w:r>
    </w:p>
    <w:p w:rsidR="00BC2365" w:rsidRDefault="00BC2365" w:rsidP="00BC2365">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The sentence passed on the 22 August 2016 is set aside.</w:t>
      </w:r>
    </w:p>
    <w:p w:rsidR="00BC2365" w:rsidRDefault="00BC2365" w:rsidP="00BC2365">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The said sentence is substituted by the following:</w:t>
      </w:r>
    </w:p>
    <w:p w:rsidR="00BC2365" w:rsidRDefault="00BC2365" w:rsidP="00BC2365">
      <w:pPr>
        <w:pStyle w:val="ListParagraph"/>
        <w:spacing w:after="0" w:line="360" w:lineRule="auto"/>
        <w:jc w:val="both"/>
        <w:rPr>
          <w:rFonts w:ascii="Arial" w:hAnsi="Arial" w:cs="Arial"/>
          <w:sz w:val="24"/>
          <w:szCs w:val="24"/>
        </w:rPr>
      </w:pPr>
      <w:r>
        <w:rPr>
          <w:rFonts w:ascii="Arial" w:hAnsi="Arial" w:cs="Arial"/>
          <w:sz w:val="24"/>
          <w:szCs w:val="24"/>
        </w:rPr>
        <w:t>Count 1:  Three (3) years imprisonment</w:t>
      </w:r>
    </w:p>
    <w:p w:rsidR="00BC2365" w:rsidRDefault="00BC2365" w:rsidP="00BC2365">
      <w:pPr>
        <w:pStyle w:val="ListParagraph"/>
        <w:spacing w:after="0" w:line="360" w:lineRule="auto"/>
        <w:jc w:val="both"/>
        <w:rPr>
          <w:rFonts w:ascii="Arial" w:hAnsi="Arial" w:cs="Arial"/>
          <w:sz w:val="24"/>
          <w:szCs w:val="24"/>
        </w:rPr>
      </w:pPr>
      <w:r>
        <w:rPr>
          <w:rFonts w:ascii="Arial" w:hAnsi="Arial" w:cs="Arial"/>
          <w:sz w:val="24"/>
          <w:szCs w:val="24"/>
        </w:rPr>
        <w:t>Count 2:  Three (3) years imprisonment</w:t>
      </w:r>
    </w:p>
    <w:p w:rsidR="00C97B10" w:rsidRPr="00BC2365" w:rsidRDefault="00C97B10" w:rsidP="00C97B10">
      <w:pPr>
        <w:spacing w:after="0" w:line="360" w:lineRule="auto"/>
        <w:jc w:val="both"/>
        <w:rPr>
          <w:rFonts w:ascii="Arial" w:eastAsia="Calibri" w:hAnsi="Arial" w:cs="Arial"/>
          <w:bCs/>
          <w:sz w:val="16"/>
          <w:szCs w:val="16"/>
          <w:lang w:val="en-US"/>
        </w:rPr>
      </w:pPr>
    </w:p>
    <w:p w:rsidR="00C97B10" w:rsidRPr="004F484E" w:rsidRDefault="00A31836" w:rsidP="00C97B10">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7" style="width:451.3pt;height:1.5pt" o:hralign="center" o:hrstd="t" o:hr="t" fillcolor="#a0a0a0" stroked="f"/>
        </w:pict>
      </w:r>
    </w:p>
    <w:p w:rsidR="00C97B10" w:rsidRPr="004F484E" w:rsidRDefault="00C97B10" w:rsidP="00C97B10">
      <w:pPr>
        <w:spacing w:after="0" w:line="360" w:lineRule="auto"/>
        <w:jc w:val="center"/>
        <w:rPr>
          <w:rFonts w:ascii="Arial" w:eastAsia="Calibri" w:hAnsi="Arial" w:cs="Arial"/>
          <w:b/>
          <w:sz w:val="24"/>
          <w:szCs w:val="24"/>
          <w:lang w:val="en-US"/>
        </w:rPr>
      </w:pPr>
      <w:r w:rsidRPr="004F484E">
        <w:rPr>
          <w:rFonts w:ascii="Arial" w:eastAsia="Calibri" w:hAnsi="Arial" w:cs="Arial"/>
          <w:b/>
          <w:sz w:val="24"/>
          <w:szCs w:val="24"/>
          <w:lang w:val="en-US"/>
        </w:rPr>
        <w:t>JUDGMENT</w:t>
      </w:r>
    </w:p>
    <w:p w:rsidR="00C97B10" w:rsidRDefault="00A31836" w:rsidP="00C97B10">
      <w:pPr>
        <w:spacing w:after="0" w:line="360" w:lineRule="auto"/>
        <w:jc w:val="both"/>
        <w:rPr>
          <w:rFonts w:ascii="Arial" w:hAnsi="Arial" w:cs="Arial"/>
          <w:b/>
          <w:sz w:val="24"/>
          <w:szCs w:val="24"/>
        </w:rPr>
      </w:pPr>
      <w:r>
        <w:rPr>
          <w:rFonts w:ascii="Arial" w:eastAsia="Calibri" w:hAnsi="Arial" w:cs="Arial"/>
          <w:bCs/>
          <w:sz w:val="24"/>
          <w:szCs w:val="24"/>
          <w:lang w:val="en-US"/>
        </w:rPr>
        <w:pict>
          <v:rect id="_x0000_i1028" style="width:451.3pt;height:1.5pt" o:hralign="center" o:hrstd="t" o:hr="t" fillcolor="#a0a0a0" stroked="f"/>
        </w:pict>
      </w:r>
      <w:r w:rsidR="00C97B10">
        <w:tab/>
      </w:r>
      <w:r w:rsidR="00C97B10">
        <w:rPr>
          <w:rFonts w:ascii="Arial" w:hAnsi="Arial" w:cs="Arial"/>
          <w:b/>
          <w:sz w:val="24"/>
          <w:szCs w:val="24"/>
        </w:rPr>
        <w:t xml:space="preserve"> </w:t>
      </w:r>
    </w:p>
    <w:p w:rsidR="00C97B10" w:rsidRPr="004F484E" w:rsidRDefault="00C97B10" w:rsidP="00C97B10">
      <w:pPr>
        <w:spacing w:after="0" w:line="360" w:lineRule="auto"/>
        <w:jc w:val="both"/>
        <w:rPr>
          <w:rFonts w:ascii="Arial" w:hAnsi="Arial" w:cs="Arial"/>
          <w:sz w:val="24"/>
          <w:szCs w:val="24"/>
        </w:rPr>
      </w:pPr>
      <w:r w:rsidRPr="004F484E">
        <w:rPr>
          <w:rFonts w:ascii="Arial" w:hAnsi="Arial" w:cs="Arial"/>
          <w:sz w:val="24"/>
          <w:szCs w:val="24"/>
        </w:rPr>
        <w:t>CHEDA, J</w:t>
      </w:r>
    </w:p>
    <w:p w:rsidR="00C97B10" w:rsidRDefault="00C97B10" w:rsidP="00C97B10">
      <w:pPr>
        <w:spacing w:after="0" w:line="360" w:lineRule="auto"/>
        <w:jc w:val="both"/>
        <w:rPr>
          <w:rFonts w:ascii="Arial" w:hAnsi="Arial" w:cs="Arial"/>
          <w:sz w:val="24"/>
          <w:szCs w:val="24"/>
        </w:rPr>
      </w:pPr>
    </w:p>
    <w:p w:rsidR="00C97B10" w:rsidRDefault="00C97B10" w:rsidP="00C97B10">
      <w:pPr>
        <w:spacing w:after="0" w:line="360" w:lineRule="auto"/>
        <w:jc w:val="both"/>
        <w:rPr>
          <w:rFonts w:ascii="Arial" w:hAnsi="Arial" w:cs="Arial"/>
          <w:sz w:val="24"/>
          <w:szCs w:val="24"/>
        </w:rPr>
      </w:pPr>
      <w:r>
        <w:rPr>
          <w:rFonts w:ascii="Arial" w:hAnsi="Arial" w:cs="Arial"/>
          <w:sz w:val="24"/>
          <w:szCs w:val="24"/>
        </w:rPr>
        <w:t xml:space="preserve">[1] </w:t>
      </w:r>
      <w:r>
        <w:rPr>
          <w:rFonts w:ascii="Arial" w:hAnsi="Arial" w:cs="Arial"/>
          <w:sz w:val="24"/>
          <w:szCs w:val="24"/>
        </w:rPr>
        <w:tab/>
        <w:t>The above matter was referred to me as per the review procedure.  The accused was charged with 2 counts of housebreaking with intent to steal and theft.  Accused pleaded not guilty</w:t>
      </w:r>
      <w:r w:rsidR="0070496F">
        <w:rPr>
          <w:rFonts w:ascii="Arial" w:hAnsi="Arial" w:cs="Arial"/>
          <w:sz w:val="24"/>
          <w:szCs w:val="24"/>
        </w:rPr>
        <w:t>,</w:t>
      </w:r>
      <w:r>
        <w:rPr>
          <w:rFonts w:ascii="Arial" w:hAnsi="Arial" w:cs="Arial"/>
          <w:sz w:val="24"/>
          <w:szCs w:val="24"/>
        </w:rPr>
        <w:t xml:space="preserve"> but</w:t>
      </w:r>
      <w:r w:rsidR="0070496F">
        <w:rPr>
          <w:rFonts w:ascii="Arial" w:hAnsi="Arial" w:cs="Arial"/>
          <w:sz w:val="24"/>
          <w:szCs w:val="24"/>
        </w:rPr>
        <w:t>,</w:t>
      </w:r>
      <w:r>
        <w:rPr>
          <w:rFonts w:ascii="Arial" w:hAnsi="Arial" w:cs="Arial"/>
          <w:sz w:val="24"/>
          <w:szCs w:val="24"/>
        </w:rPr>
        <w:t xml:space="preserve"> was however, tried, convicted and sentenced as follows:</w:t>
      </w:r>
    </w:p>
    <w:p w:rsidR="00C97B10" w:rsidRDefault="00C97B10" w:rsidP="00C97B10">
      <w:pPr>
        <w:spacing w:after="0" w:line="360" w:lineRule="auto"/>
        <w:jc w:val="both"/>
        <w:rPr>
          <w:rFonts w:ascii="Arial" w:hAnsi="Arial" w:cs="Arial"/>
          <w:sz w:val="24"/>
          <w:szCs w:val="24"/>
        </w:rPr>
      </w:pPr>
    </w:p>
    <w:p w:rsidR="00C97B10" w:rsidRDefault="00C97B10" w:rsidP="00C97B10">
      <w:pPr>
        <w:spacing w:after="0" w:line="360" w:lineRule="auto"/>
        <w:ind w:firstLine="720"/>
        <w:jc w:val="both"/>
        <w:rPr>
          <w:rFonts w:ascii="Arial" w:hAnsi="Arial" w:cs="Arial"/>
          <w:sz w:val="24"/>
          <w:szCs w:val="24"/>
        </w:rPr>
      </w:pPr>
      <w:r>
        <w:rPr>
          <w:rFonts w:ascii="Arial" w:hAnsi="Arial" w:cs="Arial"/>
          <w:sz w:val="24"/>
          <w:szCs w:val="24"/>
        </w:rPr>
        <w:t>Sentence:</w:t>
      </w:r>
      <w:r>
        <w:rPr>
          <w:rFonts w:ascii="Arial" w:hAnsi="Arial" w:cs="Arial"/>
          <w:sz w:val="24"/>
          <w:szCs w:val="24"/>
        </w:rPr>
        <w:tab/>
        <w:t>Count 1:  three (3) years imprisonment.</w:t>
      </w:r>
    </w:p>
    <w:p w:rsidR="00C97B10" w:rsidRDefault="00C97B10" w:rsidP="00C97B10">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Count 2:  three (3) years imprisonment.</w:t>
      </w:r>
    </w:p>
    <w:p w:rsidR="008B54E1" w:rsidRDefault="008B54E1" w:rsidP="008B54E1">
      <w:pPr>
        <w:spacing w:after="0" w:line="360" w:lineRule="auto"/>
        <w:ind w:firstLine="720"/>
        <w:jc w:val="both"/>
        <w:rPr>
          <w:rFonts w:ascii="Arial" w:hAnsi="Arial" w:cs="Arial"/>
          <w:sz w:val="24"/>
          <w:szCs w:val="24"/>
        </w:rPr>
      </w:pPr>
      <w:r>
        <w:rPr>
          <w:rFonts w:ascii="Arial" w:hAnsi="Arial" w:cs="Arial"/>
          <w:sz w:val="24"/>
          <w:szCs w:val="24"/>
        </w:rPr>
        <w:t>Sentence to run cumulatively and not concurrently.</w:t>
      </w:r>
    </w:p>
    <w:p w:rsidR="008B54E1" w:rsidRDefault="008B54E1" w:rsidP="008B54E1">
      <w:pPr>
        <w:spacing w:after="0" w:line="360" w:lineRule="auto"/>
        <w:jc w:val="both"/>
        <w:rPr>
          <w:rFonts w:ascii="Arial" w:hAnsi="Arial" w:cs="Arial"/>
          <w:sz w:val="24"/>
          <w:szCs w:val="24"/>
        </w:rPr>
      </w:pPr>
    </w:p>
    <w:p w:rsidR="008B54E1" w:rsidRDefault="008B54E1" w:rsidP="008B54E1">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There is nothing which turns on the conviction.  However, it is the way the sentence is couched which gives me concern.  The sentence is not clear what the learned magistrate wanted to say.</w:t>
      </w:r>
    </w:p>
    <w:p w:rsidR="008B54E1" w:rsidRDefault="008B54E1" w:rsidP="008B54E1">
      <w:pPr>
        <w:spacing w:after="0" w:line="360" w:lineRule="auto"/>
        <w:jc w:val="both"/>
        <w:rPr>
          <w:rFonts w:ascii="Arial" w:hAnsi="Arial" w:cs="Arial"/>
          <w:sz w:val="24"/>
          <w:szCs w:val="24"/>
        </w:rPr>
      </w:pPr>
    </w:p>
    <w:p w:rsidR="008B54E1" w:rsidRDefault="008B54E1" w:rsidP="008B54E1">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sentenc</w:t>
      </w:r>
      <w:r w:rsidR="00D57CBA">
        <w:rPr>
          <w:rFonts w:ascii="Arial" w:hAnsi="Arial" w:cs="Arial"/>
          <w:sz w:val="24"/>
          <w:szCs w:val="24"/>
        </w:rPr>
        <w:t>ing</w:t>
      </w:r>
      <w:r>
        <w:rPr>
          <w:rFonts w:ascii="Arial" w:hAnsi="Arial" w:cs="Arial"/>
          <w:sz w:val="24"/>
          <w:szCs w:val="24"/>
        </w:rPr>
        <w:t xml:space="preserve"> guideline is clearly laid down in section 280 (1) and (2) of Criminal Procedure Act, Act 51 of 1977 which reads thus:</w:t>
      </w:r>
    </w:p>
    <w:p w:rsidR="008B54E1" w:rsidRDefault="008B54E1" w:rsidP="008B54E1">
      <w:pPr>
        <w:spacing w:after="0" w:line="360" w:lineRule="auto"/>
        <w:jc w:val="both"/>
        <w:rPr>
          <w:rFonts w:ascii="Arial" w:hAnsi="Arial" w:cs="Arial"/>
          <w:sz w:val="24"/>
          <w:szCs w:val="24"/>
        </w:rPr>
      </w:pPr>
    </w:p>
    <w:p w:rsidR="008B54E1" w:rsidRDefault="008B54E1" w:rsidP="008B54E1">
      <w:pPr>
        <w:spacing w:after="0" w:line="360" w:lineRule="auto"/>
        <w:ind w:left="720"/>
        <w:jc w:val="both"/>
        <w:rPr>
          <w:rFonts w:ascii="Arial" w:hAnsi="Arial" w:cs="Arial"/>
        </w:rPr>
      </w:pPr>
      <w:r>
        <w:rPr>
          <w:rFonts w:ascii="Arial" w:hAnsi="Arial" w:cs="Arial"/>
          <w:sz w:val="24"/>
          <w:szCs w:val="24"/>
        </w:rPr>
        <w:t xml:space="preserve">“(1) </w:t>
      </w:r>
      <w:r>
        <w:rPr>
          <w:rFonts w:ascii="Arial" w:hAnsi="Arial" w:cs="Arial"/>
        </w:rPr>
        <w:t>When a person is at any trial convicted of two or more offences or when a person under sentence or undergoing sentence is convicted of another offence, the court may sentence him to such several punishments for such offences or, as the case may be, to the punishment for such other offence, as the court is competent to impose.</w:t>
      </w:r>
    </w:p>
    <w:p w:rsidR="008B54E1" w:rsidRDefault="008B54E1" w:rsidP="008B54E1">
      <w:pPr>
        <w:spacing w:after="0" w:line="360" w:lineRule="auto"/>
        <w:ind w:left="720"/>
        <w:jc w:val="both"/>
        <w:rPr>
          <w:rFonts w:ascii="Arial" w:hAnsi="Arial" w:cs="Arial"/>
        </w:rPr>
      </w:pPr>
    </w:p>
    <w:p w:rsidR="008B54E1" w:rsidRDefault="008B54E1" w:rsidP="008B54E1">
      <w:pPr>
        <w:spacing w:after="0" w:line="360" w:lineRule="auto"/>
        <w:ind w:left="720"/>
        <w:jc w:val="both"/>
        <w:rPr>
          <w:rFonts w:ascii="Arial" w:hAnsi="Arial" w:cs="Arial"/>
        </w:rPr>
      </w:pPr>
      <w:r>
        <w:rPr>
          <w:rFonts w:ascii="Arial" w:hAnsi="Arial" w:cs="Arial"/>
        </w:rPr>
        <w:lastRenderedPageBreak/>
        <w:t>(2) Subject to section 99 (2) of the Correctional Services Act 2012 (Act 9 of 2012) punishments referred to in subsection (1), when consisting of imprisonment, commence the one after the expiration, setting aside or remission of the other, in such order as the court may direct, unless the court directs that such sentences of imprisonment must run concurrently.”</w:t>
      </w:r>
    </w:p>
    <w:p w:rsidR="008B54E1" w:rsidRDefault="008B54E1" w:rsidP="008B54E1">
      <w:pPr>
        <w:spacing w:after="0" w:line="360" w:lineRule="auto"/>
        <w:ind w:left="720"/>
        <w:jc w:val="both"/>
        <w:rPr>
          <w:rFonts w:ascii="Arial" w:hAnsi="Arial" w:cs="Arial"/>
        </w:rPr>
      </w:pPr>
    </w:p>
    <w:p w:rsidR="00CF211D" w:rsidRDefault="00CF211D" w:rsidP="00CF211D">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This point is further clarified under the Correctional Services Act, Act 9 of 2012 which provides thus:</w:t>
      </w:r>
    </w:p>
    <w:p w:rsidR="00CF211D" w:rsidRDefault="00CF211D" w:rsidP="00CF211D">
      <w:pPr>
        <w:spacing w:after="0" w:line="360" w:lineRule="auto"/>
        <w:jc w:val="both"/>
        <w:rPr>
          <w:rFonts w:ascii="Arial" w:hAnsi="Arial" w:cs="Arial"/>
          <w:sz w:val="24"/>
          <w:szCs w:val="24"/>
        </w:rPr>
      </w:pPr>
    </w:p>
    <w:p w:rsidR="00CF211D" w:rsidRDefault="00CF211D" w:rsidP="00CF211D">
      <w:pPr>
        <w:spacing w:after="0" w:line="360" w:lineRule="auto"/>
        <w:ind w:left="720"/>
        <w:jc w:val="both"/>
        <w:rPr>
          <w:rFonts w:ascii="Arial" w:hAnsi="Arial" w:cs="Arial"/>
        </w:rPr>
      </w:pPr>
      <w:r>
        <w:rPr>
          <w:rFonts w:ascii="Arial" w:hAnsi="Arial" w:cs="Arial"/>
        </w:rPr>
        <w:t>“Section 99(3) of the Correctional Services Act, Act 9 of 2012 provides:</w:t>
      </w:r>
    </w:p>
    <w:p w:rsidR="00CF211D" w:rsidRDefault="00CF211D" w:rsidP="00CF211D">
      <w:pPr>
        <w:spacing w:after="0" w:line="360" w:lineRule="auto"/>
        <w:ind w:left="720"/>
        <w:jc w:val="both"/>
        <w:rPr>
          <w:rFonts w:ascii="Arial" w:hAnsi="Arial" w:cs="Arial"/>
        </w:rPr>
      </w:pPr>
    </w:p>
    <w:p w:rsidR="00CF211D" w:rsidRDefault="00CF211D" w:rsidP="00CF211D">
      <w:pPr>
        <w:spacing w:after="0" w:line="360" w:lineRule="auto"/>
        <w:ind w:left="720"/>
        <w:jc w:val="both"/>
        <w:rPr>
          <w:rFonts w:ascii="Arial" w:hAnsi="Arial" w:cs="Arial"/>
        </w:rPr>
      </w:pPr>
      <w:r>
        <w:rPr>
          <w:rFonts w:ascii="Arial" w:hAnsi="Arial" w:cs="Arial"/>
        </w:rPr>
        <w:t>(3) Where a person receives more than one sentence of imprisonment or receives additional sentences while serving a term of imprisonment, each such sentence must be served the one after the expiration, setting aside or remission of the other, unless the court specifically directs otherwise or unless the court directs that such sentences must run concurrently.”</w:t>
      </w:r>
    </w:p>
    <w:p w:rsidR="00CF211D" w:rsidRPr="00CF211D" w:rsidRDefault="00CF211D" w:rsidP="00CF211D">
      <w:pPr>
        <w:spacing w:after="0" w:line="360" w:lineRule="auto"/>
        <w:jc w:val="both"/>
        <w:rPr>
          <w:rFonts w:ascii="Arial" w:hAnsi="Arial" w:cs="Arial"/>
          <w:sz w:val="24"/>
          <w:szCs w:val="24"/>
        </w:rPr>
      </w:pPr>
    </w:p>
    <w:p w:rsidR="00CF211D" w:rsidRDefault="00CF211D" w:rsidP="00CF211D">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What it means, then is that where the trial court desires that the sentences run one after the other, in simple language, there is no need for an explanation as to how the sentences should be served.  In </w:t>
      </w:r>
      <w:proofErr w:type="spellStart"/>
      <w:r w:rsidRPr="00CF211D">
        <w:rPr>
          <w:rFonts w:ascii="Arial" w:hAnsi="Arial" w:cs="Arial"/>
          <w:i/>
          <w:sz w:val="24"/>
          <w:szCs w:val="24"/>
        </w:rPr>
        <w:t>casu</w:t>
      </w:r>
      <w:proofErr w:type="spellEnd"/>
      <w:r>
        <w:rPr>
          <w:rFonts w:ascii="Arial" w:hAnsi="Arial" w:cs="Arial"/>
          <w:sz w:val="24"/>
          <w:szCs w:val="24"/>
        </w:rPr>
        <w:t xml:space="preserve"> it is clear that the learned trial magistrate did not intend to favour the accused with some discount in the sentence imposed, for that reason the sentences will be understood as they are without more.</w:t>
      </w:r>
      <w:r w:rsidR="0070496F">
        <w:rPr>
          <w:rFonts w:ascii="Arial" w:hAnsi="Arial" w:cs="Arial"/>
          <w:sz w:val="24"/>
          <w:szCs w:val="24"/>
        </w:rPr>
        <w:t xml:space="preserve">  The sentence will thus speak for itself.</w:t>
      </w:r>
    </w:p>
    <w:p w:rsidR="00CF211D" w:rsidRDefault="00CF211D" w:rsidP="00CF211D">
      <w:pPr>
        <w:spacing w:after="0" w:line="360" w:lineRule="auto"/>
        <w:jc w:val="both"/>
        <w:rPr>
          <w:rFonts w:ascii="Arial" w:hAnsi="Arial" w:cs="Arial"/>
          <w:sz w:val="24"/>
          <w:szCs w:val="24"/>
        </w:rPr>
      </w:pPr>
    </w:p>
    <w:p w:rsidR="00CF211D" w:rsidRDefault="00CF211D" w:rsidP="00CF211D">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In order to avoid a misunderstanding in future the following is the order of the court:</w:t>
      </w:r>
    </w:p>
    <w:p w:rsidR="00CF211D" w:rsidRDefault="00CF211D" w:rsidP="00CF211D">
      <w:pPr>
        <w:spacing w:after="0" w:line="360" w:lineRule="auto"/>
        <w:jc w:val="both"/>
        <w:rPr>
          <w:rFonts w:ascii="Arial" w:hAnsi="Arial" w:cs="Arial"/>
          <w:sz w:val="24"/>
          <w:szCs w:val="24"/>
        </w:rPr>
      </w:pPr>
    </w:p>
    <w:p w:rsidR="00CF211D" w:rsidRDefault="00CF211D" w:rsidP="00CF211D">
      <w:pPr>
        <w:spacing w:after="0" w:line="360" w:lineRule="auto"/>
        <w:jc w:val="both"/>
        <w:rPr>
          <w:rFonts w:ascii="Arial" w:hAnsi="Arial" w:cs="Arial"/>
          <w:sz w:val="24"/>
          <w:szCs w:val="24"/>
        </w:rPr>
      </w:pPr>
      <w:r>
        <w:rPr>
          <w:rFonts w:ascii="Arial" w:hAnsi="Arial" w:cs="Arial"/>
          <w:sz w:val="24"/>
          <w:szCs w:val="24"/>
        </w:rPr>
        <w:t>Order:</w:t>
      </w:r>
    </w:p>
    <w:p w:rsidR="00BC2365" w:rsidRDefault="00BC2365" w:rsidP="00CF211D">
      <w:pPr>
        <w:spacing w:after="0" w:line="360" w:lineRule="auto"/>
        <w:jc w:val="both"/>
        <w:rPr>
          <w:rFonts w:ascii="Arial" w:hAnsi="Arial" w:cs="Arial"/>
          <w:sz w:val="24"/>
          <w:szCs w:val="24"/>
        </w:rPr>
      </w:pPr>
    </w:p>
    <w:p w:rsidR="00CF211D" w:rsidRPr="00BC2365" w:rsidRDefault="0070496F" w:rsidP="00BC2365">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The convictions are confirm</w:t>
      </w:r>
      <w:r w:rsidR="00CF211D" w:rsidRPr="00BC2365">
        <w:rPr>
          <w:rFonts w:ascii="Arial" w:hAnsi="Arial" w:cs="Arial"/>
          <w:sz w:val="24"/>
          <w:szCs w:val="24"/>
        </w:rPr>
        <w:t>ed.</w:t>
      </w:r>
    </w:p>
    <w:p w:rsidR="00CF211D" w:rsidRDefault="00CF211D" w:rsidP="00BC2365">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The sentence passed on the 22 August 2016 is set aside.</w:t>
      </w:r>
    </w:p>
    <w:p w:rsidR="00CF211D" w:rsidRDefault="00CF211D" w:rsidP="00BC2365">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The said sentence is substituted by the following:</w:t>
      </w:r>
    </w:p>
    <w:p w:rsidR="00CF211D" w:rsidRDefault="00CF211D" w:rsidP="00CF211D">
      <w:pPr>
        <w:pStyle w:val="ListParagraph"/>
        <w:spacing w:after="0" w:line="360" w:lineRule="auto"/>
        <w:jc w:val="both"/>
        <w:rPr>
          <w:rFonts w:ascii="Arial" w:hAnsi="Arial" w:cs="Arial"/>
          <w:sz w:val="24"/>
          <w:szCs w:val="24"/>
        </w:rPr>
      </w:pPr>
      <w:r>
        <w:rPr>
          <w:rFonts w:ascii="Arial" w:hAnsi="Arial" w:cs="Arial"/>
          <w:sz w:val="24"/>
          <w:szCs w:val="24"/>
        </w:rPr>
        <w:t>Count 1:  Three (3) years imprisonment</w:t>
      </w:r>
    </w:p>
    <w:p w:rsidR="00C97B10" w:rsidRDefault="00CF211D" w:rsidP="00CF211D">
      <w:pPr>
        <w:pStyle w:val="ListParagraph"/>
        <w:spacing w:after="0" w:line="360" w:lineRule="auto"/>
        <w:jc w:val="both"/>
        <w:rPr>
          <w:rFonts w:ascii="Arial" w:hAnsi="Arial" w:cs="Arial"/>
          <w:sz w:val="24"/>
          <w:szCs w:val="24"/>
        </w:rPr>
      </w:pPr>
      <w:r>
        <w:rPr>
          <w:rFonts w:ascii="Arial" w:hAnsi="Arial" w:cs="Arial"/>
          <w:sz w:val="24"/>
          <w:szCs w:val="24"/>
        </w:rPr>
        <w:t>Count 2:  Three (3) years imprisonment</w:t>
      </w:r>
    </w:p>
    <w:p w:rsidR="00CF211D" w:rsidRDefault="00CF211D" w:rsidP="00CF211D">
      <w:pPr>
        <w:pStyle w:val="ListParagraph"/>
        <w:spacing w:after="0" w:line="360" w:lineRule="auto"/>
        <w:jc w:val="both"/>
        <w:rPr>
          <w:rFonts w:ascii="Arial" w:hAnsi="Arial" w:cs="Arial"/>
          <w:sz w:val="24"/>
          <w:szCs w:val="24"/>
        </w:rPr>
      </w:pPr>
    </w:p>
    <w:p w:rsidR="00CF211D" w:rsidRPr="00CF211D" w:rsidRDefault="00CF211D" w:rsidP="00CF211D">
      <w:pPr>
        <w:spacing w:after="0" w:line="240" w:lineRule="auto"/>
        <w:ind w:left="5760" w:firstLine="720"/>
        <w:rPr>
          <w:rFonts w:ascii="Arial" w:eastAsia="Calibri" w:hAnsi="Arial" w:cs="Arial"/>
          <w:sz w:val="24"/>
          <w:szCs w:val="24"/>
        </w:rPr>
      </w:pPr>
    </w:p>
    <w:p w:rsidR="00CF211D" w:rsidRDefault="00CF211D" w:rsidP="00CF211D">
      <w:pPr>
        <w:spacing w:after="0" w:line="240" w:lineRule="auto"/>
        <w:ind w:left="5760" w:firstLine="720"/>
        <w:rPr>
          <w:rFonts w:ascii="Arial" w:eastAsia="Calibri" w:hAnsi="Arial" w:cs="Arial"/>
          <w:sz w:val="24"/>
          <w:szCs w:val="24"/>
        </w:rPr>
      </w:pPr>
    </w:p>
    <w:p w:rsidR="00BC2365" w:rsidRDefault="00BC2365" w:rsidP="00CF211D">
      <w:pPr>
        <w:spacing w:after="0" w:line="240" w:lineRule="auto"/>
        <w:ind w:left="5760" w:firstLine="720"/>
        <w:rPr>
          <w:rFonts w:ascii="Arial" w:eastAsia="Calibri" w:hAnsi="Arial" w:cs="Arial"/>
          <w:sz w:val="24"/>
          <w:szCs w:val="24"/>
        </w:rPr>
      </w:pPr>
    </w:p>
    <w:p w:rsidR="00BC2365" w:rsidRPr="00CF211D" w:rsidRDefault="00BC2365" w:rsidP="00CF211D">
      <w:pPr>
        <w:spacing w:after="0" w:line="240" w:lineRule="auto"/>
        <w:ind w:left="5760" w:firstLine="720"/>
        <w:rPr>
          <w:rFonts w:ascii="Arial" w:eastAsia="Calibri" w:hAnsi="Arial" w:cs="Arial"/>
          <w:sz w:val="24"/>
          <w:szCs w:val="24"/>
        </w:rPr>
      </w:pPr>
    </w:p>
    <w:p w:rsidR="00CF211D" w:rsidRPr="00CF211D" w:rsidRDefault="00CF211D" w:rsidP="00CF211D">
      <w:pPr>
        <w:spacing w:after="0" w:line="240" w:lineRule="auto"/>
        <w:ind w:left="5760" w:firstLine="720"/>
        <w:rPr>
          <w:rFonts w:ascii="Arial" w:eastAsia="Calibri" w:hAnsi="Arial" w:cs="Arial"/>
          <w:sz w:val="24"/>
          <w:szCs w:val="24"/>
        </w:rPr>
      </w:pPr>
    </w:p>
    <w:p w:rsidR="00CF211D" w:rsidRPr="00CF211D" w:rsidRDefault="00CF211D" w:rsidP="00CF211D">
      <w:pPr>
        <w:spacing w:after="0" w:line="240" w:lineRule="auto"/>
        <w:ind w:left="5760" w:firstLine="720"/>
        <w:jc w:val="right"/>
        <w:rPr>
          <w:rFonts w:ascii="Arial" w:eastAsia="Calibri" w:hAnsi="Arial" w:cs="Arial"/>
          <w:sz w:val="24"/>
          <w:szCs w:val="24"/>
        </w:rPr>
      </w:pPr>
      <w:r w:rsidRPr="00CF211D">
        <w:rPr>
          <w:rFonts w:ascii="Arial" w:eastAsia="Calibri" w:hAnsi="Arial" w:cs="Arial"/>
          <w:sz w:val="24"/>
          <w:szCs w:val="24"/>
        </w:rPr>
        <w:t>___________________</w:t>
      </w:r>
    </w:p>
    <w:p w:rsidR="00CF211D" w:rsidRPr="00CF211D" w:rsidRDefault="00CF211D" w:rsidP="00CF211D">
      <w:pPr>
        <w:spacing w:after="0" w:line="240" w:lineRule="auto"/>
        <w:jc w:val="right"/>
        <w:rPr>
          <w:rFonts w:ascii="Arial" w:eastAsia="Calibri" w:hAnsi="Arial" w:cs="Arial"/>
          <w:sz w:val="24"/>
          <w:szCs w:val="24"/>
          <w:lang w:val="en-US"/>
        </w:rPr>
      </w:pPr>
      <w:r w:rsidRPr="00CF211D">
        <w:rPr>
          <w:rFonts w:ascii="Arial" w:eastAsia="Calibri" w:hAnsi="Arial" w:cs="Arial"/>
          <w:sz w:val="24"/>
          <w:szCs w:val="24"/>
          <w:lang w:val="en-US"/>
        </w:rPr>
        <w:t xml:space="preserve">M </w:t>
      </w:r>
      <w:proofErr w:type="spellStart"/>
      <w:r w:rsidRPr="00CF211D">
        <w:rPr>
          <w:rFonts w:ascii="Arial" w:eastAsia="Calibri" w:hAnsi="Arial" w:cs="Arial"/>
          <w:sz w:val="24"/>
          <w:szCs w:val="24"/>
          <w:lang w:val="en-US"/>
        </w:rPr>
        <w:t>Cheda</w:t>
      </w:r>
      <w:proofErr w:type="spellEnd"/>
    </w:p>
    <w:p w:rsidR="00CF211D" w:rsidRPr="00CF211D" w:rsidRDefault="00CF211D" w:rsidP="00CF211D">
      <w:pPr>
        <w:spacing w:after="0" w:line="240" w:lineRule="auto"/>
        <w:jc w:val="right"/>
        <w:rPr>
          <w:rFonts w:ascii="Arial" w:eastAsia="Calibri" w:hAnsi="Arial" w:cs="Arial"/>
          <w:sz w:val="24"/>
          <w:szCs w:val="24"/>
          <w:lang w:val="en-US"/>
        </w:rPr>
      </w:pPr>
      <w:r w:rsidRPr="00CF211D">
        <w:rPr>
          <w:rFonts w:ascii="Arial" w:eastAsia="Calibri" w:hAnsi="Arial" w:cs="Arial"/>
          <w:sz w:val="24"/>
          <w:szCs w:val="24"/>
          <w:lang w:val="en-US"/>
        </w:rPr>
        <w:t>Judge</w:t>
      </w:r>
    </w:p>
    <w:p w:rsidR="00CF211D" w:rsidRPr="00CF211D" w:rsidRDefault="00CF211D" w:rsidP="00CF211D">
      <w:pPr>
        <w:spacing w:after="0" w:line="240" w:lineRule="auto"/>
        <w:jc w:val="right"/>
        <w:rPr>
          <w:rFonts w:ascii="Arial" w:eastAsia="Calibri" w:hAnsi="Arial" w:cs="Arial"/>
          <w:sz w:val="24"/>
          <w:szCs w:val="24"/>
          <w:lang w:val="en-US"/>
        </w:rPr>
      </w:pPr>
    </w:p>
    <w:p w:rsidR="00CF211D" w:rsidRPr="00CF211D" w:rsidRDefault="00CF211D" w:rsidP="00CF211D">
      <w:pPr>
        <w:spacing w:after="0" w:line="240" w:lineRule="auto"/>
        <w:jc w:val="right"/>
        <w:rPr>
          <w:rFonts w:ascii="Arial" w:eastAsia="Calibri" w:hAnsi="Arial" w:cs="Arial"/>
          <w:sz w:val="24"/>
          <w:szCs w:val="24"/>
          <w:lang w:val="en-US"/>
        </w:rPr>
      </w:pPr>
    </w:p>
    <w:p w:rsidR="00CF211D" w:rsidRPr="00CF211D" w:rsidRDefault="00CF211D" w:rsidP="00CF211D">
      <w:pPr>
        <w:spacing w:after="0" w:line="240" w:lineRule="auto"/>
        <w:jc w:val="right"/>
        <w:rPr>
          <w:rFonts w:ascii="Arial" w:eastAsia="Calibri" w:hAnsi="Arial" w:cs="Arial"/>
          <w:sz w:val="24"/>
          <w:szCs w:val="24"/>
          <w:lang w:val="en-US"/>
        </w:rPr>
      </w:pPr>
    </w:p>
    <w:p w:rsidR="00CF211D" w:rsidRPr="00CF211D" w:rsidRDefault="00CF211D" w:rsidP="00CF211D">
      <w:pPr>
        <w:spacing w:after="0" w:line="240" w:lineRule="auto"/>
        <w:jc w:val="right"/>
        <w:rPr>
          <w:rFonts w:ascii="Arial" w:eastAsia="Calibri" w:hAnsi="Arial" w:cs="Arial"/>
          <w:sz w:val="24"/>
          <w:szCs w:val="24"/>
          <w:lang w:val="en-US"/>
        </w:rPr>
      </w:pPr>
    </w:p>
    <w:p w:rsidR="00CF211D" w:rsidRPr="00CF211D" w:rsidRDefault="00CF211D" w:rsidP="00CF211D">
      <w:pPr>
        <w:spacing w:after="0" w:line="240" w:lineRule="auto"/>
        <w:jc w:val="right"/>
        <w:rPr>
          <w:rFonts w:ascii="Arial" w:eastAsia="Calibri" w:hAnsi="Arial" w:cs="Arial"/>
          <w:sz w:val="24"/>
          <w:szCs w:val="24"/>
          <w:lang w:val="en-US"/>
        </w:rPr>
      </w:pPr>
    </w:p>
    <w:p w:rsidR="00CF211D" w:rsidRPr="00CF211D" w:rsidRDefault="00CF211D" w:rsidP="00CF211D">
      <w:pPr>
        <w:spacing w:after="0" w:line="240" w:lineRule="auto"/>
        <w:jc w:val="right"/>
        <w:rPr>
          <w:rFonts w:ascii="Arial" w:eastAsia="Calibri" w:hAnsi="Arial" w:cs="Arial"/>
          <w:sz w:val="24"/>
          <w:szCs w:val="24"/>
          <w:lang w:val="en-US"/>
        </w:rPr>
      </w:pPr>
    </w:p>
    <w:p w:rsidR="00CF211D" w:rsidRPr="00CF211D" w:rsidRDefault="00CF211D" w:rsidP="00CF211D">
      <w:pPr>
        <w:spacing w:after="0" w:line="240" w:lineRule="auto"/>
        <w:jc w:val="right"/>
        <w:rPr>
          <w:rFonts w:ascii="Arial" w:eastAsia="Calibri" w:hAnsi="Arial" w:cs="Arial"/>
          <w:sz w:val="24"/>
          <w:szCs w:val="24"/>
          <w:lang w:val="en-US"/>
        </w:rPr>
      </w:pPr>
    </w:p>
    <w:p w:rsidR="00CF211D" w:rsidRPr="00CF211D" w:rsidRDefault="00CF211D" w:rsidP="00CF211D">
      <w:pPr>
        <w:spacing w:after="0" w:line="240" w:lineRule="auto"/>
        <w:jc w:val="right"/>
        <w:rPr>
          <w:rFonts w:ascii="Arial" w:eastAsia="Calibri" w:hAnsi="Arial" w:cs="Arial"/>
          <w:sz w:val="24"/>
          <w:szCs w:val="24"/>
          <w:lang w:val="en-US"/>
        </w:rPr>
      </w:pPr>
    </w:p>
    <w:p w:rsidR="00CF211D" w:rsidRPr="00CF211D" w:rsidRDefault="00CF211D" w:rsidP="00CF211D">
      <w:pPr>
        <w:spacing w:after="0" w:line="240" w:lineRule="auto"/>
        <w:jc w:val="right"/>
        <w:rPr>
          <w:rFonts w:ascii="Arial" w:eastAsia="Times New Roman" w:hAnsi="Arial" w:cs="Arial"/>
          <w:sz w:val="24"/>
          <w:szCs w:val="24"/>
          <w:lang w:val="en-GB"/>
        </w:rPr>
      </w:pPr>
    </w:p>
    <w:p w:rsidR="00CF211D" w:rsidRDefault="00CF211D" w:rsidP="00CF211D">
      <w:pPr>
        <w:pStyle w:val="ListParagraph"/>
        <w:spacing w:after="0" w:line="360" w:lineRule="auto"/>
        <w:jc w:val="both"/>
      </w:pPr>
    </w:p>
    <w:sectPr w:rsidR="00CF211D" w:rsidSect="00D57CBA">
      <w:headerReference w:type="default" r:id="rId8"/>
      <w:pgSz w:w="11906" w:h="16838"/>
      <w:pgMar w:top="993"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836" w:rsidRDefault="00A31836" w:rsidP="00D57CBA">
      <w:pPr>
        <w:spacing w:after="0" w:line="240" w:lineRule="auto"/>
      </w:pPr>
      <w:r>
        <w:separator/>
      </w:r>
    </w:p>
  </w:endnote>
  <w:endnote w:type="continuationSeparator" w:id="0">
    <w:p w:rsidR="00A31836" w:rsidRDefault="00A31836" w:rsidP="00D57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836" w:rsidRDefault="00A31836" w:rsidP="00D57CBA">
      <w:pPr>
        <w:spacing w:after="0" w:line="240" w:lineRule="auto"/>
      </w:pPr>
      <w:r>
        <w:separator/>
      </w:r>
    </w:p>
  </w:footnote>
  <w:footnote w:type="continuationSeparator" w:id="0">
    <w:p w:rsidR="00A31836" w:rsidRDefault="00A31836" w:rsidP="00D57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254398"/>
      <w:docPartObj>
        <w:docPartGallery w:val="Page Numbers (Top of Page)"/>
        <w:docPartUnique/>
      </w:docPartObj>
    </w:sdtPr>
    <w:sdtEndPr>
      <w:rPr>
        <w:noProof/>
      </w:rPr>
    </w:sdtEndPr>
    <w:sdtContent>
      <w:p w:rsidR="00D57CBA" w:rsidRDefault="00D57CBA">
        <w:pPr>
          <w:pStyle w:val="Header"/>
          <w:jc w:val="right"/>
        </w:pPr>
        <w:r>
          <w:fldChar w:fldCharType="begin"/>
        </w:r>
        <w:r>
          <w:instrText xml:space="preserve"> PAGE   \* MERGEFORMAT </w:instrText>
        </w:r>
        <w:r>
          <w:fldChar w:fldCharType="separate"/>
        </w:r>
        <w:r w:rsidR="0095359E">
          <w:rPr>
            <w:noProof/>
          </w:rPr>
          <w:t>4</w:t>
        </w:r>
        <w:r>
          <w:rPr>
            <w:noProof/>
          </w:rPr>
          <w:fldChar w:fldCharType="end"/>
        </w:r>
      </w:p>
    </w:sdtContent>
  </w:sdt>
  <w:p w:rsidR="00D57CBA" w:rsidRDefault="00D57C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1406CE"/>
    <w:multiLevelType w:val="hybridMultilevel"/>
    <w:tmpl w:val="BABC78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1151529"/>
    <w:multiLevelType w:val="hybridMultilevel"/>
    <w:tmpl w:val="BCE2E5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7F1513EE"/>
    <w:multiLevelType w:val="hybridMultilevel"/>
    <w:tmpl w:val="56E607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B10"/>
    <w:rsid w:val="000B42F0"/>
    <w:rsid w:val="00104239"/>
    <w:rsid w:val="001B6AD6"/>
    <w:rsid w:val="004A38B5"/>
    <w:rsid w:val="0070496F"/>
    <w:rsid w:val="00731B17"/>
    <w:rsid w:val="007E5854"/>
    <w:rsid w:val="008B54E1"/>
    <w:rsid w:val="0095359E"/>
    <w:rsid w:val="00997057"/>
    <w:rsid w:val="00A31836"/>
    <w:rsid w:val="00BC2365"/>
    <w:rsid w:val="00C97B10"/>
    <w:rsid w:val="00CF211D"/>
    <w:rsid w:val="00D57C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B811A-7D00-4CD7-979F-AB3F0580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B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B10"/>
    <w:pPr>
      <w:ind w:left="720"/>
      <w:contextualSpacing/>
    </w:pPr>
  </w:style>
  <w:style w:type="paragraph" w:styleId="NoSpacing">
    <w:name w:val="No Spacing"/>
    <w:uiPriority w:val="1"/>
    <w:qFormat/>
    <w:rsid w:val="00C97B10"/>
    <w:pPr>
      <w:spacing w:after="0" w:line="240" w:lineRule="auto"/>
    </w:pPr>
  </w:style>
  <w:style w:type="paragraph" w:styleId="BalloonText">
    <w:name w:val="Balloon Text"/>
    <w:basedOn w:val="Normal"/>
    <w:link w:val="BalloonTextChar"/>
    <w:uiPriority w:val="99"/>
    <w:semiHidden/>
    <w:unhideWhenUsed/>
    <w:rsid w:val="007E5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854"/>
    <w:rPr>
      <w:rFonts w:ascii="Segoe UI" w:hAnsi="Segoe UI" w:cs="Segoe UI"/>
      <w:sz w:val="18"/>
      <w:szCs w:val="18"/>
    </w:rPr>
  </w:style>
  <w:style w:type="paragraph" w:styleId="Header">
    <w:name w:val="header"/>
    <w:basedOn w:val="Normal"/>
    <w:link w:val="HeaderChar"/>
    <w:uiPriority w:val="99"/>
    <w:unhideWhenUsed/>
    <w:rsid w:val="00D57C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CBA"/>
  </w:style>
  <w:style w:type="paragraph" w:styleId="Footer">
    <w:name w:val="footer"/>
    <w:basedOn w:val="Normal"/>
    <w:link w:val="FooterChar"/>
    <w:uiPriority w:val="99"/>
    <w:unhideWhenUsed/>
    <w:rsid w:val="00D57C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2016-12-13T18:30:00+00:00</Judgment_x0020_Date>
    <Year xmlns="a036617c-f1b0-4353-ab0a-456b3885ee3b">2016</Year>
  </documentManagement>
</p:properties>
</file>

<file path=customXml/itemProps1.xml><?xml version="1.0" encoding="utf-8"?>
<ds:datastoreItem xmlns:ds="http://schemas.openxmlformats.org/officeDocument/2006/customXml" ds:itemID="{C4A5C443-DC4F-47D2-B761-28487ADA7341}"/>
</file>

<file path=customXml/itemProps2.xml><?xml version="1.0" encoding="utf-8"?>
<ds:datastoreItem xmlns:ds="http://schemas.openxmlformats.org/officeDocument/2006/customXml" ds:itemID="{05413EF3-3600-4E49-A370-DB8B365E252A}"/>
</file>

<file path=customXml/itemProps3.xml><?xml version="1.0" encoding="utf-8"?>
<ds:datastoreItem xmlns:ds="http://schemas.openxmlformats.org/officeDocument/2006/customXml" ds:itemID="{1F8A9016-AE7A-4927-9304-D82CD5593EE1}"/>
</file>

<file path=docProps/app.xml><?xml version="1.0" encoding="utf-8"?>
<Properties xmlns="http://schemas.openxmlformats.org/officeDocument/2006/extended-properties" xmlns:vt="http://schemas.openxmlformats.org/officeDocument/2006/docPropsVTypes">
  <Template>Normal</Template>
  <TotalTime>2</TotalTime>
  <Pages>4</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Noah</dc:creator>
  <cp:keywords/>
  <dc:description/>
  <cp:lastModifiedBy>Lotta Ambunda</cp:lastModifiedBy>
  <cp:revision>2</cp:revision>
  <cp:lastPrinted>2016-12-14T14:35:00Z</cp:lastPrinted>
  <dcterms:created xsi:type="dcterms:W3CDTF">2017-01-20T10:09:00Z</dcterms:created>
  <dcterms:modified xsi:type="dcterms:W3CDTF">2017-01-20T10:09:00Z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