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76" w:rsidRDefault="00E02076" w:rsidP="00E02076">
      <w:pPr>
        <w:spacing w:line="360" w:lineRule="auto"/>
        <w:ind w:left="720" w:firstLine="720"/>
        <w:jc w:val="right"/>
        <w:rPr>
          <w:rFonts w:ascii="Arial" w:hAnsi="Arial" w:cs="Arial"/>
          <w:b/>
          <w:sz w:val="24"/>
          <w:szCs w:val="24"/>
        </w:rPr>
      </w:pPr>
      <w:r>
        <w:rPr>
          <w:rFonts w:ascii="Arial" w:hAnsi="Arial" w:cs="Arial"/>
          <w:b/>
          <w:sz w:val="24"/>
          <w:szCs w:val="24"/>
        </w:rPr>
        <w:t>NOT REPORTABLE</w:t>
      </w:r>
    </w:p>
    <w:p w:rsidR="00E02076" w:rsidRDefault="00E02076" w:rsidP="00E02076">
      <w:pPr>
        <w:spacing w:line="360" w:lineRule="auto"/>
        <w:ind w:left="720" w:firstLine="720"/>
        <w:jc w:val="center"/>
        <w:rPr>
          <w:rFonts w:ascii="Arial" w:hAnsi="Arial" w:cs="Arial"/>
          <w:b/>
          <w:sz w:val="24"/>
          <w:szCs w:val="24"/>
        </w:rPr>
      </w:pPr>
      <w:r>
        <w:rPr>
          <w:rFonts w:ascii="Arial" w:hAnsi="Arial" w:cs="Arial"/>
          <w:b/>
          <w:sz w:val="24"/>
          <w:szCs w:val="24"/>
        </w:rPr>
        <w:t>REPUBLIC OF NAMIBIA</w:t>
      </w:r>
    </w:p>
    <w:p w:rsidR="00E02076" w:rsidRDefault="00E02076" w:rsidP="00E02076">
      <w:pPr>
        <w:spacing w:line="360" w:lineRule="auto"/>
        <w:ind w:left="720" w:hanging="11"/>
        <w:jc w:val="center"/>
        <w:rPr>
          <w:rFonts w:ascii="Arial" w:hAnsi="Arial" w:cs="Arial"/>
          <w:sz w:val="24"/>
          <w:szCs w:val="24"/>
        </w:rPr>
      </w:pPr>
      <w:r>
        <w:rPr>
          <w:rFonts w:ascii="Arial" w:hAnsi="Arial" w:cs="Arial"/>
          <w:noProof/>
          <w:sz w:val="24"/>
          <w:szCs w:val="24"/>
          <w:lang w:val="en-US"/>
        </w:rPr>
        <w:drawing>
          <wp:inline distT="0" distB="0" distL="0" distR="0">
            <wp:extent cx="8382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866775"/>
                    </a:xfrm>
                    <a:prstGeom prst="rect">
                      <a:avLst/>
                    </a:prstGeom>
                    <a:noFill/>
                    <a:ln>
                      <a:noFill/>
                    </a:ln>
                  </pic:spPr>
                </pic:pic>
              </a:graphicData>
            </a:graphic>
          </wp:inline>
        </w:drawing>
      </w:r>
    </w:p>
    <w:p w:rsidR="00E02076" w:rsidRDefault="00E02076" w:rsidP="00E02076">
      <w:pPr>
        <w:spacing w:after="0" w:line="360" w:lineRule="auto"/>
        <w:jc w:val="center"/>
        <w:rPr>
          <w:rFonts w:ascii="Arial" w:hAnsi="Arial" w:cs="Arial"/>
          <w:bCs/>
          <w:sz w:val="24"/>
          <w:szCs w:val="24"/>
        </w:rPr>
      </w:pPr>
      <w:r>
        <w:rPr>
          <w:rFonts w:ascii="Arial" w:hAnsi="Arial" w:cs="Arial"/>
          <w:b/>
          <w:sz w:val="24"/>
          <w:szCs w:val="24"/>
        </w:rPr>
        <w:t>HIGH COURT OF NAMIBIA NORTHERN LOCAL DIVISION, OSHAKATI</w:t>
      </w:r>
    </w:p>
    <w:p w:rsidR="00E02076" w:rsidRDefault="00E02076" w:rsidP="00E02076">
      <w:pPr>
        <w:spacing w:line="360" w:lineRule="auto"/>
        <w:ind w:left="720" w:hanging="11"/>
        <w:jc w:val="center"/>
        <w:rPr>
          <w:rFonts w:ascii="Arial" w:hAnsi="Arial" w:cs="Arial"/>
          <w:b/>
          <w:sz w:val="24"/>
          <w:szCs w:val="24"/>
        </w:rPr>
      </w:pPr>
    </w:p>
    <w:p w:rsidR="00E02076" w:rsidRDefault="00116974" w:rsidP="00E02076">
      <w:pPr>
        <w:spacing w:line="360" w:lineRule="auto"/>
        <w:ind w:left="720" w:hanging="11"/>
        <w:jc w:val="center"/>
        <w:rPr>
          <w:rFonts w:ascii="Arial" w:hAnsi="Arial" w:cs="Arial"/>
          <w:b/>
          <w:sz w:val="24"/>
          <w:szCs w:val="24"/>
        </w:rPr>
      </w:pPr>
      <w:bookmarkStart w:id="0" w:name="_GoBack"/>
      <w:bookmarkEnd w:id="0"/>
      <w:r>
        <w:rPr>
          <w:rFonts w:ascii="Arial" w:hAnsi="Arial" w:cs="Arial"/>
          <w:b/>
          <w:sz w:val="24"/>
          <w:szCs w:val="24"/>
        </w:rPr>
        <w:t>SENTENCE</w:t>
      </w:r>
      <w:r w:rsidR="00E02076">
        <w:rPr>
          <w:rFonts w:ascii="Arial" w:hAnsi="Arial" w:cs="Arial"/>
          <w:b/>
          <w:sz w:val="24"/>
          <w:szCs w:val="24"/>
        </w:rPr>
        <w:t xml:space="preserve"> </w:t>
      </w:r>
    </w:p>
    <w:p w:rsidR="00E02076" w:rsidRDefault="00E02076" w:rsidP="00E02076">
      <w:pPr>
        <w:spacing w:line="360" w:lineRule="auto"/>
        <w:ind w:left="720" w:firstLine="720"/>
        <w:jc w:val="right"/>
        <w:rPr>
          <w:rFonts w:ascii="Arial" w:hAnsi="Arial" w:cs="Arial"/>
          <w:b/>
          <w:sz w:val="24"/>
          <w:szCs w:val="24"/>
        </w:rPr>
      </w:pPr>
      <w:r>
        <w:rPr>
          <w:rFonts w:ascii="Arial" w:hAnsi="Arial" w:cs="Arial"/>
          <w:sz w:val="24"/>
          <w:szCs w:val="24"/>
        </w:rPr>
        <w:t xml:space="preserve">Case </w:t>
      </w:r>
      <w:r w:rsidR="00F478CA">
        <w:rPr>
          <w:rFonts w:ascii="Arial" w:hAnsi="Arial" w:cs="Arial"/>
          <w:sz w:val="24"/>
          <w:szCs w:val="24"/>
        </w:rPr>
        <w:t>N</w:t>
      </w:r>
      <w:r>
        <w:rPr>
          <w:rFonts w:ascii="Arial" w:hAnsi="Arial" w:cs="Arial"/>
          <w:sz w:val="24"/>
          <w:szCs w:val="24"/>
        </w:rPr>
        <w:t>o</w:t>
      </w:r>
      <w:r w:rsidR="00F478CA">
        <w:rPr>
          <w:rFonts w:ascii="Arial" w:hAnsi="Arial" w:cs="Arial"/>
          <w:sz w:val="24"/>
          <w:szCs w:val="24"/>
        </w:rPr>
        <w:t>.</w:t>
      </w:r>
      <w:r>
        <w:rPr>
          <w:rFonts w:ascii="Arial" w:hAnsi="Arial" w:cs="Arial"/>
          <w:sz w:val="24"/>
          <w:szCs w:val="24"/>
        </w:rPr>
        <w:t xml:space="preserve">: CC </w:t>
      </w:r>
      <w:r w:rsidR="00705306">
        <w:rPr>
          <w:rFonts w:ascii="Arial" w:hAnsi="Arial" w:cs="Arial"/>
          <w:sz w:val="24"/>
          <w:szCs w:val="24"/>
        </w:rPr>
        <w:t>12/2013</w:t>
      </w:r>
    </w:p>
    <w:p w:rsidR="00E02076" w:rsidRDefault="00E02076" w:rsidP="00E02076">
      <w:pPr>
        <w:spacing w:after="0" w:line="360" w:lineRule="auto"/>
        <w:jc w:val="both"/>
        <w:rPr>
          <w:rFonts w:ascii="Arial" w:hAnsi="Arial" w:cs="Arial"/>
          <w:b/>
          <w:sz w:val="24"/>
          <w:szCs w:val="24"/>
        </w:rPr>
      </w:pPr>
      <w:r>
        <w:rPr>
          <w:rFonts w:ascii="Arial" w:hAnsi="Arial" w:cs="Arial"/>
          <w:b/>
          <w:sz w:val="24"/>
          <w:szCs w:val="24"/>
        </w:rPr>
        <w:t xml:space="preserve">THE STATE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E02076" w:rsidRDefault="00E02076" w:rsidP="00E02076">
      <w:pPr>
        <w:spacing w:after="0" w:line="360" w:lineRule="auto"/>
        <w:jc w:val="both"/>
        <w:rPr>
          <w:rFonts w:ascii="Arial" w:hAnsi="Arial" w:cs="Arial"/>
          <w:b/>
          <w:sz w:val="24"/>
          <w:szCs w:val="24"/>
        </w:rPr>
      </w:pPr>
    </w:p>
    <w:p w:rsidR="00E02076" w:rsidRDefault="00E02076" w:rsidP="00E02076">
      <w:pPr>
        <w:spacing w:after="0" w:line="360" w:lineRule="auto"/>
        <w:jc w:val="both"/>
        <w:rPr>
          <w:rFonts w:ascii="Arial" w:hAnsi="Arial" w:cs="Arial"/>
          <w:b/>
          <w:sz w:val="24"/>
          <w:szCs w:val="24"/>
        </w:rPr>
      </w:pPr>
      <w:proofErr w:type="gramStart"/>
      <w:r>
        <w:rPr>
          <w:rFonts w:ascii="Arial" w:hAnsi="Arial" w:cs="Arial"/>
          <w:b/>
          <w:sz w:val="24"/>
          <w:szCs w:val="24"/>
        </w:rPr>
        <w:t>and</w:t>
      </w:r>
      <w:proofErr w:type="gramEnd"/>
      <w:r>
        <w:rPr>
          <w:rFonts w:ascii="Arial" w:hAnsi="Arial" w:cs="Arial"/>
          <w:b/>
          <w:sz w:val="24"/>
          <w:szCs w:val="24"/>
        </w:rPr>
        <w:t xml:space="preserve"> </w:t>
      </w:r>
    </w:p>
    <w:p w:rsidR="00E02076" w:rsidRDefault="00E02076" w:rsidP="00E02076">
      <w:pPr>
        <w:spacing w:after="0" w:line="360" w:lineRule="auto"/>
        <w:jc w:val="both"/>
        <w:rPr>
          <w:rFonts w:ascii="Arial" w:hAnsi="Arial" w:cs="Arial"/>
          <w:b/>
          <w:sz w:val="24"/>
          <w:szCs w:val="24"/>
        </w:rPr>
      </w:pPr>
    </w:p>
    <w:p w:rsidR="00E02076" w:rsidRDefault="00705306" w:rsidP="00E02076">
      <w:pPr>
        <w:spacing w:after="0" w:line="360" w:lineRule="auto"/>
        <w:jc w:val="both"/>
        <w:rPr>
          <w:rFonts w:ascii="Arial" w:hAnsi="Arial" w:cs="Arial"/>
          <w:b/>
          <w:sz w:val="24"/>
          <w:szCs w:val="24"/>
        </w:rPr>
      </w:pPr>
      <w:r>
        <w:rPr>
          <w:rFonts w:ascii="Arial" w:hAnsi="Arial" w:cs="Arial"/>
          <w:b/>
          <w:sz w:val="24"/>
          <w:szCs w:val="24"/>
        </w:rPr>
        <w:t>MARTIN JOHANNES ELAGO</w:t>
      </w:r>
      <w:r w:rsidR="000D38F0">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r>
      <w:r w:rsidR="00E02076">
        <w:rPr>
          <w:rFonts w:ascii="Arial" w:hAnsi="Arial" w:cs="Arial"/>
          <w:b/>
          <w:sz w:val="24"/>
          <w:szCs w:val="24"/>
        </w:rPr>
        <w:tab/>
        <w:t xml:space="preserve">     </w:t>
      </w:r>
      <w:r w:rsidR="000D38F0">
        <w:rPr>
          <w:rFonts w:ascii="Arial" w:hAnsi="Arial" w:cs="Arial"/>
          <w:b/>
          <w:sz w:val="24"/>
          <w:szCs w:val="24"/>
        </w:rPr>
        <w:t xml:space="preserve">   </w:t>
      </w:r>
      <w:r w:rsidR="00E02076">
        <w:rPr>
          <w:rFonts w:ascii="Arial" w:hAnsi="Arial" w:cs="Arial"/>
          <w:b/>
          <w:sz w:val="24"/>
          <w:szCs w:val="24"/>
        </w:rPr>
        <w:t>ACCUSED</w:t>
      </w:r>
    </w:p>
    <w:p w:rsidR="00E02076" w:rsidRDefault="00E02076" w:rsidP="00E02076">
      <w:pPr>
        <w:spacing w:after="0" w:line="360" w:lineRule="auto"/>
        <w:jc w:val="both"/>
        <w:rPr>
          <w:rFonts w:ascii="Arial" w:hAnsi="Arial" w:cs="Arial"/>
          <w:b/>
          <w:sz w:val="24"/>
          <w:szCs w:val="24"/>
        </w:rPr>
      </w:pPr>
    </w:p>
    <w:p w:rsidR="00E02076" w:rsidRDefault="00E02076" w:rsidP="00F478CA">
      <w:pPr>
        <w:spacing w:after="0" w:line="360" w:lineRule="auto"/>
        <w:ind w:left="1985" w:hanging="1985"/>
        <w:jc w:val="both"/>
        <w:rPr>
          <w:rFonts w:ascii="Arial" w:hAnsi="Arial" w:cs="Arial"/>
          <w:sz w:val="24"/>
          <w:szCs w:val="24"/>
        </w:rPr>
      </w:pPr>
      <w:r>
        <w:rPr>
          <w:rFonts w:ascii="Arial" w:hAnsi="Arial" w:cs="Arial"/>
          <w:b/>
          <w:sz w:val="24"/>
          <w:szCs w:val="24"/>
        </w:rPr>
        <w:t xml:space="preserve">Neutral citation: </w:t>
      </w:r>
      <w:r>
        <w:rPr>
          <w:rFonts w:ascii="Arial" w:hAnsi="Arial" w:cs="Arial"/>
          <w:i/>
          <w:sz w:val="24"/>
          <w:szCs w:val="24"/>
        </w:rPr>
        <w:t xml:space="preserve">State </w:t>
      </w:r>
      <w:r w:rsidR="00014A17">
        <w:rPr>
          <w:rFonts w:ascii="Arial" w:hAnsi="Arial" w:cs="Arial"/>
          <w:i/>
          <w:sz w:val="24"/>
          <w:szCs w:val="24"/>
        </w:rPr>
        <w:t>v</w:t>
      </w:r>
      <w:r>
        <w:rPr>
          <w:rFonts w:ascii="Arial" w:hAnsi="Arial" w:cs="Arial"/>
          <w:i/>
          <w:sz w:val="24"/>
          <w:szCs w:val="24"/>
        </w:rPr>
        <w:t xml:space="preserve"> </w:t>
      </w:r>
      <w:proofErr w:type="spellStart"/>
      <w:r w:rsidR="00705306">
        <w:rPr>
          <w:rFonts w:ascii="Arial" w:hAnsi="Arial" w:cs="Arial"/>
          <w:i/>
          <w:sz w:val="24"/>
          <w:szCs w:val="24"/>
        </w:rPr>
        <w:t>Elago</w:t>
      </w:r>
      <w:proofErr w:type="spellEnd"/>
      <w:r w:rsidR="00705306">
        <w:rPr>
          <w:rFonts w:ascii="Arial" w:hAnsi="Arial" w:cs="Arial"/>
          <w:i/>
          <w:sz w:val="24"/>
          <w:szCs w:val="24"/>
        </w:rPr>
        <w:t xml:space="preserve"> </w:t>
      </w:r>
      <w:r>
        <w:rPr>
          <w:rFonts w:ascii="Arial" w:hAnsi="Arial" w:cs="Arial"/>
          <w:i/>
          <w:sz w:val="24"/>
          <w:szCs w:val="24"/>
        </w:rPr>
        <w:t>(CC</w:t>
      </w:r>
      <w:r w:rsidR="009A4FF7">
        <w:rPr>
          <w:rFonts w:ascii="Arial" w:hAnsi="Arial" w:cs="Arial"/>
          <w:i/>
          <w:sz w:val="24"/>
          <w:szCs w:val="24"/>
        </w:rPr>
        <w:t xml:space="preserve"> </w:t>
      </w:r>
      <w:r w:rsidR="00705306">
        <w:rPr>
          <w:rFonts w:ascii="Arial" w:hAnsi="Arial" w:cs="Arial"/>
          <w:i/>
          <w:sz w:val="24"/>
          <w:szCs w:val="24"/>
        </w:rPr>
        <w:t>12</w:t>
      </w:r>
      <w:r>
        <w:rPr>
          <w:rFonts w:ascii="Arial" w:hAnsi="Arial" w:cs="Arial"/>
          <w:i/>
          <w:sz w:val="24"/>
          <w:szCs w:val="24"/>
        </w:rPr>
        <w:t>/20</w:t>
      </w:r>
      <w:r w:rsidR="00705306">
        <w:rPr>
          <w:rFonts w:ascii="Arial" w:hAnsi="Arial" w:cs="Arial"/>
          <w:i/>
          <w:sz w:val="24"/>
          <w:szCs w:val="24"/>
        </w:rPr>
        <w:t>13</w:t>
      </w:r>
      <w:r>
        <w:rPr>
          <w:rFonts w:ascii="Arial" w:hAnsi="Arial" w:cs="Arial"/>
          <w:i/>
          <w:sz w:val="24"/>
          <w:szCs w:val="24"/>
        </w:rPr>
        <w:t xml:space="preserve">) </w:t>
      </w:r>
      <w:r>
        <w:rPr>
          <w:rFonts w:ascii="Arial" w:hAnsi="Arial" w:cs="Arial"/>
          <w:sz w:val="24"/>
          <w:szCs w:val="24"/>
        </w:rPr>
        <w:t>[20</w:t>
      </w:r>
      <w:r w:rsidR="00F478CA">
        <w:rPr>
          <w:rFonts w:ascii="Arial" w:hAnsi="Arial" w:cs="Arial"/>
          <w:sz w:val="24"/>
          <w:szCs w:val="24"/>
        </w:rPr>
        <w:t>16</w:t>
      </w:r>
      <w:r>
        <w:rPr>
          <w:rFonts w:ascii="Arial" w:hAnsi="Arial" w:cs="Arial"/>
          <w:sz w:val="24"/>
          <w:szCs w:val="24"/>
        </w:rPr>
        <w:t>]</w:t>
      </w:r>
      <w:r>
        <w:rPr>
          <w:rFonts w:ascii="Arial" w:hAnsi="Arial" w:cs="Arial"/>
          <w:i/>
          <w:sz w:val="24"/>
          <w:szCs w:val="24"/>
        </w:rPr>
        <w:t xml:space="preserve"> NAHCNLD</w:t>
      </w:r>
      <w:r>
        <w:rPr>
          <w:rFonts w:ascii="Arial" w:hAnsi="Arial" w:cs="Arial"/>
          <w:sz w:val="24"/>
          <w:szCs w:val="24"/>
        </w:rPr>
        <w:t xml:space="preserve"> </w:t>
      </w:r>
      <w:r w:rsidR="00F478CA">
        <w:rPr>
          <w:rFonts w:ascii="Arial" w:hAnsi="Arial" w:cs="Arial"/>
          <w:sz w:val="24"/>
          <w:szCs w:val="24"/>
        </w:rPr>
        <w:t xml:space="preserve">89 </w:t>
      </w:r>
      <w:r>
        <w:rPr>
          <w:rFonts w:ascii="Arial" w:hAnsi="Arial" w:cs="Arial"/>
          <w:sz w:val="24"/>
          <w:szCs w:val="24"/>
        </w:rPr>
        <w:t>(</w:t>
      </w:r>
      <w:r w:rsidR="00F478CA">
        <w:rPr>
          <w:rFonts w:ascii="Arial" w:hAnsi="Arial" w:cs="Arial"/>
          <w:sz w:val="24"/>
          <w:szCs w:val="24"/>
        </w:rPr>
        <w:t xml:space="preserve">1 November </w:t>
      </w:r>
      <w:r>
        <w:rPr>
          <w:rFonts w:ascii="Arial" w:hAnsi="Arial" w:cs="Arial"/>
          <w:sz w:val="24"/>
          <w:szCs w:val="24"/>
        </w:rPr>
        <w:t>201</w:t>
      </w:r>
      <w:r w:rsidR="00F478CA">
        <w:rPr>
          <w:rFonts w:ascii="Arial" w:hAnsi="Arial" w:cs="Arial"/>
          <w:sz w:val="24"/>
          <w:szCs w:val="24"/>
        </w:rPr>
        <w:t>6</w:t>
      </w:r>
      <w:r>
        <w:rPr>
          <w:rFonts w:ascii="Arial" w:hAnsi="Arial" w:cs="Arial"/>
          <w:sz w:val="24"/>
          <w:szCs w:val="24"/>
        </w:rPr>
        <w:t>)</w:t>
      </w:r>
    </w:p>
    <w:p w:rsidR="00E02076" w:rsidRDefault="00E02076" w:rsidP="00E02076">
      <w:pPr>
        <w:spacing w:after="0" w:line="360" w:lineRule="auto"/>
        <w:jc w:val="both"/>
        <w:rPr>
          <w:rFonts w:ascii="Arial" w:hAnsi="Arial" w:cs="Arial"/>
          <w:b/>
          <w:sz w:val="24"/>
          <w:szCs w:val="24"/>
        </w:rPr>
      </w:pPr>
    </w:p>
    <w:p w:rsidR="00E02076" w:rsidRDefault="00E02076" w:rsidP="00E02076">
      <w:pPr>
        <w:spacing w:after="0" w:line="360" w:lineRule="auto"/>
        <w:jc w:val="both"/>
        <w:rPr>
          <w:rFonts w:ascii="Arial" w:hAnsi="Arial" w:cs="Arial"/>
          <w:sz w:val="24"/>
          <w:szCs w:val="24"/>
        </w:rPr>
      </w:pPr>
      <w:r>
        <w:rPr>
          <w:rFonts w:ascii="Arial" w:hAnsi="Arial" w:cs="Arial"/>
          <w:b/>
          <w:sz w:val="24"/>
          <w:szCs w:val="24"/>
        </w:rPr>
        <w:t xml:space="preserve">Coram: </w:t>
      </w:r>
      <w:r>
        <w:rPr>
          <w:rFonts w:ascii="Arial" w:hAnsi="Arial" w:cs="Arial"/>
          <w:b/>
          <w:sz w:val="24"/>
          <w:szCs w:val="24"/>
        </w:rPr>
        <w:tab/>
      </w:r>
      <w:r>
        <w:rPr>
          <w:rFonts w:ascii="Arial" w:hAnsi="Arial" w:cs="Arial"/>
          <w:sz w:val="24"/>
          <w:szCs w:val="24"/>
        </w:rPr>
        <w:t>TOMMASI</w:t>
      </w:r>
      <w:r w:rsidRPr="00DE47B3">
        <w:rPr>
          <w:rFonts w:ascii="Arial" w:hAnsi="Arial" w:cs="Arial"/>
          <w:sz w:val="24"/>
          <w:szCs w:val="24"/>
        </w:rPr>
        <w:t xml:space="preserve"> J</w:t>
      </w:r>
    </w:p>
    <w:p w:rsidR="00014A17" w:rsidRDefault="00DE47B3" w:rsidP="00F20F31">
      <w:pPr>
        <w:spacing w:after="0" w:line="360" w:lineRule="auto"/>
        <w:ind w:left="1418" w:hanging="1418"/>
        <w:jc w:val="both"/>
        <w:rPr>
          <w:rFonts w:ascii="Arial" w:hAnsi="Arial" w:cs="Arial"/>
          <w:sz w:val="24"/>
          <w:szCs w:val="24"/>
        </w:rPr>
      </w:pPr>
      <w:r>
        <w:rPr>
          <w:rFonts w:ascii="Arial" w:hAnsi="Arial" w:cs="Arial"/>
          <w:b/>
          <w:sz w:val="24"/>
          <w:szCs w:val="24"/>
        </w:rPr>
        <w:t>Heard</w:t>
      </w:r>
      <w:r w:rsidRPr="00DE47B3">
        <w:rPr>
          <w:rFonts w:ascii="Arial" w:hAnsi="Arial" w:cs="Arial"/>
          <w:b/>
          <w:sz w:val="24"/>
          <w:szCs w:val="24"/>
        </w:rPr>
        <w:t>:</w:t>
      </w:r>
      <w:r>
        <w:rPr>
          <w:rFonts w:ascii="Arial" w:hAnsi="Arial" w:cs="Arial"/>
          <w:sz w:val="24"/>
          <w:szCs w:val="24"/>
        </w:rPr>
        <w:tab/>
      </w:r>
      <w:r w:rsidR="00177571">
        <w:rPr>
          <w:rFonts w:ascii="Arial" w:hAnsi="Arial" w:cs="Arial"/>
          <w:sz w:val="24"/>
          <w:szCs w:val="24"/>
        </w:rPr>
        <w:t>26 January 2016, 29 February 2016, 19 May 2016</w:t>
      </w:r>
      <w:r w:rsidR="00F20F31">
        <w:rPr>
          <w:rFonts w:ascii="Arial" w:hAnsi="Arial" w:cs="Arial"/>
          <w:sz w:val="24"/>
          <w:szCs w:val="24"/>
        </w:rPr>
        <w:t>, 1 May 2016, 8</w:t>
      </w:r>
      <w:r w:rsidR="00177571">
        <w:rPr>
          <w:rFonts w:ascii="Arial" w:hAnsi="Arial" w:cs="Arial"/>
          <w:sz w:val="24"/>
          <w:szCs w:val="24"/>
        </w:rPr>
        <w:t xml:space="preserve"> August 2016</w:t>
      </w:r>
      <w:r w:rsidR="00F20F31">
        <w:rPr>
          <w:rFonts w:ascii="Arial" w:hAnsi="Arial" w:cs="Arial"/>
          <w:sz w:val="24"/>
          <w:szCs w:val="24"/>
        </w:rPr>
        <w:t xml:space="preserve"> and 22 August 2016</w:t>
      </w:r>
    </w:p>
    <w:p w:rsidR="00E02076" w:rsidRDefault="000D38F0" w:rsidP="00E02076">
      <w:pPr>
        <w:spacing w:after="0" w:line="360" w:lineRule="auto"/>
        <w:jc w:val="both"/>
        <w:rPr>
          <w:rFonts w:ascii="Arial" w:hAnsi="Arial" w:cs="Arial"/>
          <w:sz w:val="24"/>
          <w:szCs w:val="24"/>
        </w:rPr>
      </w:pPr>
      <w:r>
        <w:rPr>
          <w:rFonts w:ascii="Arial" w:hAnsi="Arial" w:cs="Arial"/>
          <w:b/>
          <w:sz w:val="24"/>
          <w:szCs w:val="24"/>
        </w:rPr>
        <w:t xml:space="preserve">Delivered:  </w:t>
      </w:r>
      <w:r w:rsidR="00043718">
        <w:rPr>
          <w:rFonts w:ascii="Arial" w:hAnsi="Arial" w:cs="Arial"/>
          <w:b/>
          <w:sz w:val="24"/>
          <w:szCs w:val="24"/>
        </w:rPr>
        <w:tab/>
      </w:r>
      <w:r w:rsidR="009A4FF7">
        <w:rPr>
          <w:rFonts w:ascii="Arial" w:hAnsi="Arial" w:cs="Arial"/>
          <w:sz w:val="24"/>
          <w:szCs w:val="24"/>
        </w:rPr>
        <w:t>1 November 2016</w:t>
      </w:r>
    </w:p>
    <w:p w:rsidR="00E02076" w:rsidRDefault="00E02076" w:rsidP="00E02076">
      <w:pPr>
        <w:spacing w:after="0" w:line="360" w:lineRule="auto"/>
        <w:jc w:val="both"/>
        <w:rPr>
          <w:rFonts w:ascii="Arial" w:hAnsi="Arial" w:cs="Arial"/>
          <w:sz w:val="24"/>
          <w:szCs w:val="24"/>
        </w:rPr>
      </w:pPr>
    </w:p>
    <w:p w:rsidR="00CE0805" w:rsidRDefault="00E02076" w:rsidP="00014A17">
      <w:pPr>
        <w:spacing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Pr>
          <w:rFonts w:ascii="Arial" w:hAnsi="Arial" w:cs="Arial"/>
          <w:sz w:val="24"/>
          <w:szCs w:val="24"/>
        </w:rPr>
        <w:tab/>
      </w:r>
      <w:r w:rsidR="004B5F69">
        <w:rPr>
          <w:rFonts w:ascii="Arial" w:hAnsi="Arial" w:cs="Arial"/>
          <w:sz w:val="24"/>
          <w:szCs w:val="24"/>
        </w:rPr>
        <w:t xml:space="preserve">Criminal Procedure </w:t>
      </w:r>
      <w:r w:rsidR="00F478CA">
        <w:rPr>
          <w:rFonts w:ascii="Arial" w:hAnsi="Arial" w:cs="Arial"/>
          <w:sz w:val="24"/>
          <w:szCs w:val="24"/>
        </w:rPr>
        <w:t>─</w:t>
      </w:r>
      <w:r w:rsidR="004B5F69">
        <w:rPr>
          <w:rFonts w:ascii="Arial" w:hAnsi="Arial" w:cs="Arial"/>
          <w:sz w:val="24"/>
          <w:szCs w:val="24"/>
        </w:rPr>
        <w:t xml:space="preserve"> Sentence </w:t>
      </w:r>
      <w:r w:rsidR="00F478CA">
        <w:rPr>
          <w:rFonts w:ascii="Arial" w:hAnsi="Arial" w:cs="Arial"/>
          <w:sz w:val="24"/>
          <w:szCs w:val="24"/>
        </w:rPr>
        <w:t>─</w:t>
      </w:r>
      <w:r w:rsidR="004B5F69">
        <w:rPr>
          <w:rFonts w:ascii="Arial" w:hAnsi="Arial" w:cs="Arial"/>
          <w:sz w:val="24"/>
          <w:szCs w:val="24"/>
        </w:rPr>
        <w:t xml:space="preserve"> Juvenile offender </w:t>
      </w:r>
      <w:r w:rsidR="00F478CA">
        <w:rPr>
          <w:rFonts w:ascii="Arial" w:hAnsi="Arial" w:cs="Arial"/>
          <w:sz w:val="24"/>
          <w:szCs w:val="24"/>
        </w:rPr>
        <w:t>─</w:t>
      </w:r>
      <w:r w:rsidR="004B5F69">
        <w:rPr>
          <w:rFonts w:ascii="Arial" w:hAnsi="Arial" w:cs="Arial"/>
          <w:sz w:val="24"/>
          <w:szCs w:val="24"/>
        </w:rPr>
        <w:t xml:space="preserve"> </w:t>
      </w:r>
      <w:r w:rsidR="00F478CA">
        <w:rPr>
          <w:rFonts w:ascii="Arial" w:hAnsi="Arial" w:cs="Arial"/>
          <w:sz w:val="24"/>
          <w:szCs w:val="24"/>
        </w:rPr>
        <w:t>C</w:t>
      </w:r>
      <w:r w:rsidR="004B5F69">
        <w:rPr>
          <w:rFonts w:ascii="Arial" w:hAnsi="Arial" w:cs="Arial"/>
          <w:sz w:val="24"/>
          <w:szCs w:val="24"/>
        </w:rPr>
        <w:t xml:space="preserve">ommitted a series of offences of the same nature </w:t>
      </w:r>
      <w:r w:rsidR="00F478CA">
        <w:rPr>
          <w:rFonts w:ascii="Arial" w:hAnsi="Arial" w:cs="Arial"/>
          <w:sz w:val="24"/>
          <w:szCs w:val="24"/>
        </w:rPr>
        <w:t>─</w:t>
      </w:r>
      <w:r w:rsidR="00CE0805">
        <w:rPr>
          <w:rFonts w:ascii="Arial" w:hAnsi="Arial" w:cs="Arial"/>
          <w:sz w:val="24"/>
          <w:szCs w:val="24"/>
        </w:rPr>
        <w:t xml:space="preserve"> </w:t>
      </w:r>
      <w:r w:rsidR="00F478CA">
        <w:rPr>
          <w:rFonts w:ascii="Arial" w:hAnsi="Arial" w:cs="Arial"/>
          <w:sz w:val="24"/>
          <w:szCs w:val="24"/>
        </w:rPr>
        <w:t>C</w:t>
      </w:r>
      <w:r w:rsidR="007A37C9">
        <w:rPr>
          <w:rFonts w:ascii="Arial" w:hAnsi="Arial" w:cs="Arial"/>
          <w:sz w:val="24"/>
          <w:szCs w:val="24"/>
        </w:rPr>
        <w:t xml:space="preserve">ustodial sentence imposed despite the youthfulness </w:t>
      </w:r>
    </w:p>
    <w:p w:rsidR="00E02076" w:rsidRPr="00F478CA" w:rsidRDefault="00E02076" w:rsidP="00F478CA">
      <w:pPr>
        <w:spacing w:line="360" w:lineRule="auto"/>
        <w:jc w:val="both"/>
        <w:rPr>
          <w:rFonts w:ascii="Arial" w:hAnsi="Arial" w:cs="Arial"/>
          <w:sz w:val="24"/>
          <w:szCs w:val="24"/>
        </w:rPr>
      </w:pPr>
      <w:r>
        <w:rPr>
          <w:rFonts w:ascii="Arial" w:hAnsi="Arial" w:cs="Arial"/>
          <w:b/>
          <w:sz w:val="24"/>
          <w:szCs w:val="24"/>
        </w:rPr>
        <w:t>Summary:</w:t>
      </w:r>
      <w:r w:rsidR="0021638C">
        <w:rPr>
          <w:rFonts w:ascii="Arial" w:hAnsi="Arial" w:cs="Arial"/>
          <w:sz w:val="24"/>
          <w:szCs w:val="24"/>
        </w:rPr>
        <w:t xml:space="preserve"> </w:t>
      </w:r>
      <w:r w:rsidR="007A37C9">
        <w:rPr>
          <w:rFonts w:ascii="Arial" w:hAnsi="Arial" w:cs="Arial"/>
          <w:sz w:val="24"/>
          <w:szCs w:val="24"/>
        </w:rPr>
        <w:t>The accused was convicted</w:t>
      </w:r>
      <w:r w:rsidR="00CA2BB8">
        <w:rPr>
          <w:rFonts w:ascii="Arial" w:hAnsi="Arial" w:cs="Arial"/>
          <w:sz w:val="24"/>
          <w:szCs w:val="24"/>
        </w:rPr>
        <w:t xml:space="preserve"> of 3 counts of rape in contravention of the Combating of Rape Act</w:t>
      </w:r>
      <w:r w:rsidR="007A37C9">
        <w:rPr>
          <w:rFonts w:ascii="Arial" w:hAnsi="Arial" w:cs="Arial"/>
          <w:sz w:val="24"/>
          <w:szCs w:val="24"/>
        </w:rPr>
        <w:t xml:space="preserve"> </w:t>
      </w:r>
      <w:r w:rsidR="00CA2BB8">
        <w:rPr>
          <w:rFonts w:ascii="Arial" w:hAnsi="Arial" w:cs="Arial"/>
          <w:sz w:val="24"/>
          <w:szCs w:val="24"/>
        </w:rPr>
        <w:t>and 1 count of attempted rape. He was 15 years old at the time of the first rape and shortly after his 16</w:t>
      </w:r>
      <w:r w:rsidR="00CA2BB8" w:rsidRPr="00CA2BB8">
        <w:rPr>
          <w:rFonts w:ascii="Arial" w:hAnsi="Arial" w:cs="Arial"/>
          <w:sz w:val="24"/>
          <w:szCs w:val="24"/>
          <w:vertAlign w:val="superscript"/>
        </w:rPr>
        <w:t>th</w:t>
      </w:r>
      <w:r w:rsidR="00CA2BB8">
        <w:rPr>
          <w:rFonts w:ascii="Arial" w:hAnsi="Arial" w:cs="Arial"/>
          <w:sz w:val="24"/>
          <w:szCs w:val="24"/>
        </w:rPr>
        <w:t xml:space="preserve"> birthday raped another victim twice on one day. Twelve days after </w:t>
      </w:r>
      <w:r w:rsidR="00177571">
        <w:rPr>
          <w:rFonts w:ascii="Arial" w:hAnsi="Arial" w:cs="Arial"/>
          <w:sz w:val="24"/>
          <w:szCs w:val="24"/>
        </w:rPr>
        <w:t xml:space="preserve">he </w:t>
      </w:r>
      <w:r w:rsidR="00CA2BB8">
        <w:rPr>
          <w:rFonts w:ascii="Arial" w:hAnsi="Arial" w:cs="Arial"/>
          <w:sz w:val="24"/>
          <w:szCs w:val="24"/>
        </w:rPr>
        <w:t xml:space="preserve">was released in the care of his guardian he attempted </w:t>
      </w:r>
      <w:r w:rsidR="00CA2BB8">
        <w:rPr>
          <w:rFonts w:ascii="Arial" w:hAnsi="Arial" w:cs="Arial"/>
          <w:sz w:val="24"/>
          <w:szCs w:val="24"/>
        </w:rPr>
        <w:lastRenderedPageBreak/>
        <w:t xml:space="preserve">to rape another complainant. His victims were 12, 9 and 8 years old respectively. The court held that despite his personal and mitigating youthfulness, the accused posed a risk to society and that he ought to be deterred from committing similar crimes. The sentence however is structured in such a manner as not to break the accused but </w:t>
      </w:r>
      <w:r w:rsidR="00115DDB">
        <w:rPr>
          <w:rFonts w:ascii="Arial" w:hAnsi="Arial" w:cs="Arial"/>
          <w:sz w:val="24"/>
          <w:szCs w:val="24"/>
        </w:rPr>
        <w:t>to rehabilitate the accused.</w:t>
      </w:r>
    </w:p>
    <w:p w:rsidR="00E02076" w:rsidRDefault="00BF42AB" w:rsidP="00E02076">
      <w:pPr>
        <w:spacing w:after="0" w:line="360" w:lineRule="auto"/>
        <w:jc w:val="center"/>
        <w:rPr>
          <w:rFonts w:ascii="Arial" w:hAnsi="Arial" w:cs="Arial"/>
          <w:bCs/>
          <w:sz w:val="24"/>
          <w:szCs w:val="24"/>
        </w:rPr>
      </w:pPr>
      <w:r>
        <w:rPr>
          <w:rFonts w:ascii="Arial" w:hAnsi="Arial" w:cs="Arial"/>
          <w:bCs/>
          <w:sz w:val="24"/>
          <w:szCs w:val="24"/>
        </w:rPr>
        <w:pict>
          <v:rect id="_x0000_i1025" style="width:442.25pt;height:1.5pt" o:hrpct="980" o:hralign="center" o:hrstd="t" o:hr="t" fillcolor="#a0a0a0" stroked="f"/>
        </w:pict>
      </w:r>
    </w:p>
    <w:p w:rsidR="00E02076" w:rsidRDefault="00E02076" w:rsidP="00E02076">
      <w:pPr>
        <w:spacing w:after="0" w:line="360" w:lineRule="auto"/>
        <w:jc w:val="center"/>
        <w:rPr>
          <w:rFonts w:ascii="Arial" w:hAnsi="Arial" w:cs="Arial"/>
          <w:b/>
          <w:bCs/>
          <w:sz w:val="24"/>
          <w:szCs w:val="24"/>
        </w:rPr>
      </w:pPr>
      <w:r>
        <w:rPr>
          <w:rFonts w:ascii="Arial" w:hAnsi="Arial" w:cs="Arial"/>
          <w:b/>
          <w:bCs/>
          <w:sz w:val="24"/>
          <w:szCs w:val="24"/>
        </w:rPr>
        <w:t>ORDER</w:t>
      </w:r>
    </w:p>
    <w:p w:rsidR="00E02076" w:rsidRDefault="00BF42AB" w:rsidP="00E02076">
      <w:pPr>
        <w:spacing w:after="0" w:line="360" w:lineRule="auto"/>
        <w:jc w:val="center"/>
        <w:rPr>
          <w:rFonts w:ascii="Arial" w:hAnsi="Arial" w:cs="Arial"/>
          <w:bCs/>
          <w:sz w:val="24"/>
          <w:szCs w:val="24"/>
        </w:rPr>
      </w:pPr>
      <w:r>
        <w:rPr>
          <w:rFonts w:ascii="Arial" w:hAnsi="Arial" w:cs="Arial"/>
          <w:bCs/>
          <w:sz w:val="24"/>
          <w:szCs w:val="24"/>
        </w:rPr>
        <w:pict>
          <v:rect id="_x0000_i1026" style="width:442.25pt;height:1.5pt" o:hrpct="980" o:hralign="center" o:hrstd="t" o:hr="t" fillcolor="#a0a0a0" stroked="f"/>
        </w:pict>
      </w:r>
    </w:p>
    <w:p w:rsidR="005B33E0" w:rsidRDefault="005B33E0" w:rsidP="005B33E0">
      <w:pPr>
        <w:spacing w:after="0" w:line="360" w:lineRule="auto"/>
        <w:ind w:left="720"/>
        <w:contextualSpacing/>
        <w:jc w:val="both"/>
        <w:rPr>
          <w:rFonts w:ascii="Arial" w:hAnsi="Arial" w:cs="Arial"/>
          <w:bCs/>
          <w:sz w:val="24"/>
          <w:szCs w:val="24"/>
        </w:rPr>
      </w:pPr>
    </w:p>
    <w:p w:rsidR="005B33E0" w:rsidRDefault="005B33E0" w:rsidP="00F478CA">
      <w:pPr>
        <w:numPr>
          <w:ilvl w:val="0"/>
          <w:numId w:val="1"/>
        </w:numPr>
        <w:spacing w:after="0" w:line="360" w:lineRule="auto"/>
        <w:ind w:left="567" w:hanging="567"/>
        <w:contextualSpacing/>
        <w:jc w:val="both"/>
        <w:rPr>
          <w:rFonts w:ascii="Arial" w:hAnsi="Arial" w:cs="Arial"/>
          <w:bCs/>
          <w:sz w:val="24"/>
          <w:szCs w:val="24"/>
        </w:rPr>
      </w:pPr>
      <w:r w:rsidRPr="00A15433">
        <w:rPr>
          <w:rFonts w:ascii="Arial" w:hAnsi="Arial" w:cs="Arial"/>
          <w:bCs/>
          <w:sz w:val="24"/>
          <w:szCs w:val="24"/>
        </w:rPr>
        <w:t>Count 1 –contravening section 2(1)(a) read with sections 1, 2(2), 3, 5 and 6 of the Combating of Rape Ac</w:t>
      </w:r>
      <w:r>
        <w:rPr>
          <w:rFonts w:ascii="Arial" w:hAnsi="Arial" w:cs="Arial"/>
          <w:bCs/>
          <w:sz w:val="24"/>
          <w:szCs w:val="24"/>
        </w:rPr>
        <w:t>t, 2000, (Act 8 of 2000):</w:t>
      </w:r>
    </w:p>
    <w:p w:rsidR="005B33E0" w:rsidRDefault="005B33E0" w:rsidP="00F478CA">
      <w:pPr>
        <w:spacing w:after="0" w:line="360" w:lineRule="auto"/>
        <w:ind w:left="567"/>
        <w:contextualSpacing/>
        <w:jc w:val="both"/>
        <w:rPr>
          <w:rFonts w:ascii="Arial" w:hAnsi="Arial" w:cs="Arial"/>
          <w:bCs/>
          <w:sz w:val="24"/>
          <w:szCs w:val="24"/>
        </w:rPr>
      </w:pPr>
      <w:r>
        <w:rPr>
          <w:rFonts w:ascii="Arial" w:hAnsi="Arial" w:cs="Arial"/>
          <w:bCs/>
          <w:sz w:val="24"/>
          <w:szCs w:val="24"/>
        </w:rPr>
        <w:t xml:space="preserve">The accused is sentenced to 5 years’ imprisonment </w:t>
      </w:r>
    </w:p>
    <w:p w:rsidR="005B33E0" w:rsidRDefault="005B33E0" w:rsidP="00F478CA">
      <w:pPr>
        <w:numPr>
          <w:ilvl w:val="0"/>
          <w:numId w:val="1"/>
        </w:numPr>
        <w:spacing w:after="0" w:line="360" w:lineRule="auto"/>
        <w:ind w:left="567" w:hanging="567"/>
        <w:contextualSpacing/>
        <w:jc w:val="both"/>
        <w:rPr>
          <w:rFonts w:ascii="Arial" w:hAnsi="Arial" w:cs="Arial"/>
          <w:bCs/>
          <w:sz w:val="24"/>
          <w:szCs w:val="24"/>
        </w:rPr>
      </w:pPr>
      <w:r w:rsidRPr="00A15433">
        <w:rPr>
          <w:rFonts w:ascii="Arial" w:hAnsi="Arial" w:cs="Arial"/>
          <w:bCs/>
          <w:sz w:val="24"/>
          <w:szCs w:val="24"/>
        </w:rPr>
        <w:t>Count 2 - contravening section 2(1)(a) read with sections 1, 2(2), 3, 5 and 6 of the Combating of Rape Ac</w:t>
      </w:r>
      <w:r>
        <w:rPr>
          <w:rFonts w:ascii="Arial" w:hAnsi="Arial" w:cs="Arial"/>
          <w:bCs/>
          <w:sz w:val="24"/>
          <w:szCs w:val="24"/>
        </w:rPr>
        <w:t>t, 2000, (Act 8 of 2000):</w:t>
      </w:r>
    </w:p>
    <w:p w:rsidR="005B33E0" w:rsidRPr="00A15433" w:rsidRDefault="005B33E0" w:rsidP="00F478CA">
      <w:pPr>
        <w:spacing w:after="0" w:line="360" w:lineRule="auto"/>
        <w:ind w:left="567"/>
        <w:contextualSpacing/>
        <w:jc w:val="both"/>
        <w:rPr>
          <w:rFonts w:ascii="Arial" w:hAnsi="Arial" w:cs="Arial"/>
          <w:bCs/>
          <w:sz w:val="24"/>
          <w:szCs w:val="24"/>
        </w:rPr>
      </w:pPr>
      <w:r>
        <w:rPr>
          <w:rFonts w:ascii="Arial" w:hAnsi="Arial" w:cs="Arial"/>
          <w:bCs/>
          <w:sz w:val="24"/>
          <w:szCs w:val="24"/>
        </w:rPr>
        <w:t xml:space="preserve">The accused is sentenced to 5 years’ imprisonment. </w:t>
      </w:r>
    </w:p>
    <w:p w:rsidR="005B33E0" w:rsidRDefault="005B33E0" w:rsidP="00F478CA">
      <w:pPr>
        <w:numPr>
          <w:ilvl w:val="0"/>
          <w:numId w:val="1"/>
        </w:numPr>
        <w:spacing w:after="0" w:line="360" w:lineRule="auto"/>
        <w:ind w:left="567" w:hanging="567"/>
        <w:contextualSpacing/>
        <w:jc w:val="both"/>
        <w:rPr>
          <w:rFonts w:ascii="Arial" w:hAnsi="Arial" w:cs="Arial"/>
          <w:bCs/>
          <w:sz w:val="24"/>
          <w:szCs w:val="24"/>
        </w:rPr>
      </w:pPr>
      <w:r w:rsidRPr="00A15433">
        <w:rPr>
          <w:rFonts w:ascii="Arial" w:hAnsi="Arial" w:cs="Arial"/>
          <w:bCs/>
          <w:sz w:val="24"/>
          <w:szCs w:val="24"/>
        </w:rPr>
        <w:t xml:space="preserve">Count 3 - contravening section 2(1)(a) read with sections 1, 2(2), 3, 5 and 6 of the Combating of Rape Act, 2000, (Act 8 of 2000) </w:t>
      </w:r>
    </w:p>
    <w:p w:rsidR="005B33E0" w:rsidRDefault="005B33E0" w:rsidP="00F478CA">
      <w:pPr>
        <w:spacing w:after="0" w:line="360" w:lineRule="auto"/>
        <w:ind w:left="567"/>
        <w:contextualSpacing/>
        <w:jc w:val="both"/>
        <w:rPr>
          <w:rFonts w:ascii="Arial" w:hAnsi="Arial" w:cs="Arial"/>
          <w:bCs/>
          <w:sz w:val="24"/>
          <w:szCs w:val="24"/>
        </w:rPr>
      </w:pPr>
      <w:r>
        <w:rPr>
          <w:rFonts w:ascii="Arial" w:hAnsi="Arial" w:cs="Arial"/>
          <w:bCs/>
          <w:sz w:val="24"/>
          <w:szCs w:val="24"/>
        </w:rPr>
        <w:t>The accused is sentenced to 5 years imprisonment.</w:t>
      </w:r>
    </w:p>
    <w:p w:rsidR="005B33E0" w:rsidRDefault="005B33E0" w:rsidP="00F478CA">
      <w:pPr>
        <w:spacing w:after="0" w:line="360" w:lineRule="auto"/>
        <w:ind w:left="567"/>
        <w:contextualSpacing/>
        <w:jc w:val="both"/>
        <w:rPr>
          <w:rFonts w:ascii="Arial" w:hAnsi="Arial" w:cs="Arial"/>
          <w:bCs/>
          <w:sz w:val="24"/>
          <w:szCs w:val="24"/>
        </w:rPr>
      </w:pPr>
      <w:r>
        <w:rPr>
          <w:rFonts w:ascii="Arial" w:hAnsi="Arial" w:cs="Arial"/>
          <w:bCs/>
          <w:sz w:val="24"/>
          <w:szCs w:val="24"/>
        </w:rPr>
        <w:t>It is ordered that 3 years of the 5 years’ imprisonment imposed in respect of count 3 run concurrently with the sentence imposed in respect of count 2.</w:t>
      </w:r>
    </w:p>
    <w:p w:rsidR="005B33E0" w:rsidRDefault="005B33E0" w:rsidP="00F478CA">
      <w:pPr>
        <w:numPr>
          <w:ilvl w:val="0"/>
          <w:numId w:val="1"/>
        </w:numPr>
        <w:spacing w:after="0" w:line="360" w:lineRule="auto"/>
        <w:ind w:left="567" w:hanging="567"/>
        <w:contextualSpacing/>
        <w:jc w:val="both"/>
        <w:rPr>
          <w:rFonts w:ascii="Arial" w:hAnsi="Arial" w:cs="Arial"/>
          <w:bCs/>
          <w:sz w:val="24"/>
          <w:szCs w:val="24"/>
        </w:rPr>
      </w:pPr>
      <w:r w:rsidRPr="00A15433">
        <w:rPr>
          <w:rFonts w:ascii="Arial" w:hAnsi="Arial" w:cs="Arial"/>
          <w:bCs/>
          <w:sz w:val="24"/>
          <w:szCs w:val="24"/>
        </w:rPr>
        <w:t>Count 4 - attempted rape</w:t>
      </w:r>
      <w:r>
        <w:rPr>
          <w:rFonts w:ascii="Arial" w:hAnsi="Arial" w:cs="Arial"/>
          <w:bCs/>
          <w:sz w:val="24"/>
          <w:szCs w:val="24"/>
        </w:rPr>
        <w:t xml:space="preserve">- The accused is sentenced to 3 years imprisonment wholly suspended for five years on condition that the accused is not convicted of </w:t>
      </w:r>
      <w:r w:rsidRPr="00A15433">
        <w:rPr>
          <w:rFonts w:ascii="Arial" w:hAnsi="Arial" w:cs="Arial"/>
          <w:bCs/>
          <w:sz w:val="24"/>
          <w:szCs w:val="24"/>
        </w:rPr>
        <w:t>rape</w:t>
      </w:r>
      <w:r>
        <w:rPr>
          <w:rFonts w:ascii="Arial" w:hAnsi="Arial" w:cs="Arial"/>
          <w:bCs/>
          <w:sz w:val="24"/>
          <w:szCs w:val="24"/>
        </w:rPr>
        <w:t xml:space="preserve"> (whether it be common law or in contravention of the Combatting of Rape Act, 8 of 2000)</w:t>
      </w:r>
      <w:r w:rsidRPr="00A15433">
        <w:rPr>
          <w:rFonts w:ascii="Arial" w:hAnsi="Arial" w:cs="Arial"/>
          <w:bCs/>
          <w:sz w:val="24"/>
          <w:szCs w:val="24"/>
        </w:rPr>
        <w:t xml:space="preserve"> or attempted rape, committed during the period of</w:t>
      </w:r>
      <w:r>
        <w:rPr>
          <w:rFonts w:ascii="Arial" w:hAnsi="Arial" w:cs="Arial"/>
          <w:bCs/>
          <w:sz w:val="24"/>
          <w:szCs w:val="24"/>
        </w:rPr>
        <w:t xml:space="preserve"> suspension.</w:t>
      </w:r>
    </w:p>
    <w:p w:rsidR="00E02076" w:rsidRDefault="00E02076" w:rsidP="005B33E0">
      <w:pPr>
        <w:spacing w:after="0" w:line="360" w:lineRule="auto"/>
        <w:jc w:val="both"/>
        <w:rPr>
          <w:rFonts w:ascii="Arial" w:hAnsi="Arial" w:cs="Arial"/>
          <w:bCs/>
          <w:sz w:val="24"/>
          <w:szCs w:val="24"/>
        </w:rPr>
      </w:pPr>
    </w:p>
    <w:p w:rsidR="00E02076" w:rsidRDefault="00E02076" w:rsidP="00B853E3">
      <w:pPr>
        <w:spacing w:after="0" w:line="360" w:lineRule="auto"/>
        <w:jc w:val="both"/>
        <w:rPr>
          <w:rFonts w:ascii="Arial" w:hAnsi="Arial" w:cs="Arial"/>
          <w:bCs/>
          <w:sz w:val="24"/>
          <w:szCs w:val="24"/>
        </w:rPr>
      </w:pPr>
    </w:p>
    <w:p w:rsidR="00F478CA" w:rsidRDefault="00F478CA" w:rsidP="00B853E3">
      <w:pPr>
        <w:spacing w:after="0" w:line="360" w:lineRule="auto"/>
        <w:jc w:val="both"/>
        <w:rPr>
          <w:rFonts w:ascii="Arial" w:hAnsi="Arial" w:cs="Arial"/>
          <w:bCs/>
          <w:sz w:val="24"/>
          <w:szCs w:val="24"/>
        </w:rPr>
      </w:pPr>
    </w:p>
    <w:p w:rsidR="00F478CA" w:rsidRDefault="00F478CA" w:rsidP="00B853E3">
      <w:pPr>
        <w:spacing w:after="0" w:line="360" w:lineRule="auto"/>
        <w:jc w:val="both"/>
        <w:rPr>
          <w:rFonts w:ascii="Arial" w:hAnsi="Arial" w:cs="Arial"/>
          <w:bCs/>
          <w:sz w:val="24"/>
          <w:szCs w:val="24"/>
        </w:rPr>
      </w:pPr>
    </w:p>
    <w:p w:rsidR="00F478CA" w:rsidRDefault="00F478CA" w:rsidP="00B853E3">
      <w:pPr>
        <w:spacing w:after="0" w:line="360" w:lineRule="auto"/>
        <w:jc w:val="both"/>
        <w:rPr>
          <w:rFonts w:ascii="Arial" w:hAnsi="Arial" w:cs="Arial"/>
          <w:bCs/>
          <w:sz w:val="24"/>
          <w:szCs w:val="24"/>
        </w:rPr>
      </w:pPr>
    </w:p>
    <w:p w:rsidR="00F478CA" w:rsidRDefault="00F478CA" w:rsidP="00B853E3">
      <w:pPr>
        <w:spacing w:after="0" w:line="360" w:lineRule="auto"/>
        <w:jc w:val="both"/>
        <w:rPr>
          <w:rFonts w:ascii="Arial" w:hAnsi="Arial" w:cs="Arial"/>
          <w:bCs/>
          <w:sz w:val="24"/>
          <w:szCs w:val="24"/>
        </w:rPr>
      </w:pPr>
    </w:p>
    <w:p w:rsidR="00F478CA" w:rsidRDefault="00F478CA" w:rsidP="00B853E3">
      <w:pPr>
        <w:spacing w:after="0" w:line="360" w:lineRule="auto"/>
        <w:jc w:val="both"/>
        <w:rPr>
          <w:rFonts w:ascii="Arial" w:hAnsi="Arial" w:cs="Arial"/>
          <w:bCs/>
          <w:sz w:val="24"/>
          <w:szCs w:val="24"/>
        </w:rPr>
      </w:pPr>
    </w:p>
    <w:p w:rsidR="00F478CA" w:rsidRDefault="00F478CA" w:rsidP="00B853E3">
      <w:pPr>
        <w:spacing w:after="0" w:line="360" w:lineRule="auto"/>
        <w:jc w:val="both"/>
        <w:rPr>
          <w:rFonts w:ascii="Arial" w:hAnsi="Arial" w:cs="Arial"/>
          <w:bCs/>
          <w:sz w:val="24"/>
          <w:szCs w:val="24"/>
        </w:rPr>
      </w:pPr>
    </w:p>
    <w:p w:rsidR="00F478CA" w:rsidRDefault="00F478CA" w:rsidP="00B853E3">
      <w:pPr>
        <w:spacing w:after="0" w:line="360" w:lineRule="auto"/>
        <w:jc w:val="both"/>
        <w:rPr>
          <w:rFonts w:ascii="Arial" w:hAnsi="Arial" w:cs="Arial"/>
          <w:bCs/>
          <w:sz w:val="24"/>
          <w:szCs w:val="24"/>
        </w:rPr>
      </w:pPr>
    </w:p>
    <w:p w:rsidR="00DE47B3" w:rsidRDefault="00DE47B3" w:rsidP="00E02076">
      <w:pPr>
        <w:spacing w:after="0" w:line="360" w:lineRule="auto"/>
        <w:jc w:val="center"/>
        <w:rPr>
          <w:rFonts w:ascii="Arial" w:hAnsi="Arial" w:cs="Arial"/>
          <w:bCs/>
          <w:sz w:val="24"/>
          <w:szCs w:val="24"/>
        </w:rPr>
      </w:pPr>
    </w:p>
    <w:p w:rsidR="00E02076" w:rsidRDefault="00E02076" w:rsidP="00E02076">
      <w:pPr>
        <w:spacing w:after="0" w:line="360" w:lineRule="auto"/>
        <w:rPr>
          <w:rFonts w:ascii="Arial" w:hAnsi="Arial" w:cs="Arial"/>
          <w:color w:val="A6A6A6" w:themeColor="background1" w:themeShade="A6"/>
          <w:sz w:val="24"/>
          <w:szCs w:val="24"/>
        </w:rPr>
      </w:pPr>
      <w:r>
        <w:rPr>
          <w:rFonts w:ascii="Arial" w:hAnsi="Arial" w:cs="Arial"/>
          <w:color w:val="A6A6A6" w:themeColor="background1" w:themeShade="A6"/>
          <w:sz w:val="24"/>
          <w:szCs w:val="24"/>
        </w:rPr>
        <w:t>___________________________________________________________________</w:t>
      </w:r>
    </w:p>
    <w:p w:rsidR="00E02076" w:rsidRDefault="00E02076" w:rsidP="00E02076">
      <w:pPr>
        <w:spacing w:after="0" w:line="360" w:lineRule="auto"/>
        <w:rPr>
          <w:rFonts w:ascii="Arial" w:hAnsi="Arial" w:cs="Arial"/>
          <w:color w:val="A6A6A6" w:themeColor="background1" w:themeShade="A6"/>
          <w:sz w:val="24"/>
          <w:szCs w:val="24"/>
        </w:rPr>
      </w:pPr>
    </w:p>
    <w:p w:rsidR="00E02076" w:rsidRDefault="00116974" w:rsidP="00E02076">
      <w:pPr>
        <w:spacing w:after="0" w:line="360" w:lineRule="auto"/>
        <w:jc w:val="center"/>
        <w:rPr>
          <w:rFonts w:ascii="Arial" w:hAnsi="Arial" w:cs="Arial"/>
          <w:b/>
          <w:sz w:val="24"/>
          <w:szCs w:val="24"/>
        </w:rPr>
      </w:pPr>
      <w:r>
        <w:rPr>
          <w:rFonts w:ascii="Arial" w:hAnsi="Arial" w:cs="Arial"/>
          <w:b/>
          <w:sz w:val="24"/>
          <w:szCs w:val="24"/>
        </w:rPr>
        <w:t>SENTENCE</w:t>
      </w:r>
    </w:p>
    <w:p w:rsidR="00E02076" w:rsidRPr="00F478CA" w:rsidRDefault="00BF42AB" w:rsidP="00F478CA">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116974" w:rsidRDefault="00E02076" w:rsidP="00116974">
      <w:pPr>
        <w:spacing w:after="0" w:line="360" w:lineRule="auto"/>
        <w:jc w:val="both"/>
        <w:rPr>
          <w:rFonts w:ascii="Arial" w:hAnsi="Arial" w:cs="Arial"/>
          <w:b/>
          <w:sz w:val="24"/>
          <w:szCs w:val="24"/>
        </w:rPr>
      </w:pPr>
      <w:r w:rsidRPr="00116974">
        <w:rPr>
          <w:rFonts w:ascii="Arial" w:hAnsi="Arial" w:cs="Arial"/>
          <w:b/>
          <w:sz w:val="24"/>
          <w:szCs w:val="24"/>
        </w:rPr>
        <w:t xml:space="preserve">TOMMASI J: </w:t>
      </w:r>
    </w:p>
    <w:p w:rsidR="00115DDB" w:rsidRDefault="00E02076" w:rsidP="00116974">
      <w:pPr>
        <w:spacing w:after="0" w:line="360" w:lineRule="auto"/>
        <w:jc w:val="both"/>
        <w:rPr>
          <w:rFonts w:ascii="Arial" w:hAnsi="Arial" w:cs="Arial"/>
          <w:bCs/>
          <w:sz w:val="24"/>
          <w:szCs w:val="24"/>
        </w:rPr>
      </w:pPr>
      <w:r w:rsidRPr="00116974">
        <w:rPr>
          <w:rFonts w:ascii="Arial" w:hAnsi="Arial" w:cs="Arial"/>
          <w:sz w:val="24"/>
          <w:szCs w:val="24"/>
        </w:rPr>
        <w:t>[1]</w:t>
      </w:r>
      <w:r w:rsidR="00116974" w:rsidRPr="00116974">
        <w:rPr>
          <w:rFonts w:ascii="Arial" w:hAnsi="Arial" w:cs="Arial"/>
          <w:sz w:val="24"/>
          <w:szCs w:val="24"/>
        </w:rPr>
        <w:tab/>
        <w:t xml:space="preserve">The accused herein was convicted of  3 counts </w:t>
      </w:r>
      <w:r w:rsidR="00116974" w:rsidRPr="00116974">
        <w:rPr>
          <w:rFonts w:ascii="Arial" w:hAnsi="Arial" w:cs="Arial"/>
          <w:bCs/>
          <w:sz w:val="24"/>
          <w:szCs w:val="24"/>
        </w:rPr>
        <w:t xml:space="preserve">having contravening section 2(1)(a) read with sections 1, 2(2), 3, 5 and 6 of the Combating of Rape Act, 2000, (Act 8 of 2000) and 1 count of attempted Rape and the court is now tasked to impose an appropriate sentence. </w:t>
      </w:r>
    </w:p>
    <w:p w:rsidR="00F478CA" w:rsidRPr="00F478CA" w:rsidRDefault="00F478CA" w:rsidP="00116974">
      <w:pPr>
        <w:spacing w:after="0" w:line="360" w:lineRule="auto"/>
        <w:jc w:val="both"/>
        <w:rPr>
          <w:rFonts w:ascii="Arial" w:hAnsi="Arial" w:cs="Arial"/>
          <w:bCs/>
          <w:sz w:val="24"/>
          <w:szCs w:val="24"/>
        </w:rPr>
      </w:pPr>
    </w:p>
    <w:p w:rsidR="00116974" w:rsidRDefault="0036552E" w:rsidP="00116974">
      <w:pPr>
        <w:spacing w:after="0" w:line="360" w:lineRule="auto"/>
        <w:jc w:val="both"/>
        <w:rPr>
          <w:rFonts w:ascii="Arial" w:hAnsi="Arial" w:cs="Arial"/>
          <w:bCs/>
          <w:i/>
          <w:sz w:val="24"/>
          <w:szCs w:val="24"/>
          <w:u w:val="single"/>
        </w:rPr>
      </w:pPr>
      <w:r>
        <w:rPr>
          <w:rFonts w:ascii="Arial" w:hAnsi="Arial" w:cs="Arial"/>
          <w:bCs/>
          <w:i/>
          <w:sz w:val="24"/>
          <w:szCs w:val="24"/>
          <w:u w:val="single"/>
        </w:rPr>
        <w:t>The offences</w:t>
      </w:r>
    </w:p>
    <w:p w:rsidR="00EA746F" w:rsidRDefault="00116974" w:rsidP="00116974">
      <w:pPr>
        <w:spacing w:line="360" w:lineRule="auto"/>
        <w:jc w:val="both"/>
        <w:rPr>
          <w:rFonts w:ascii="Arial" w:hAnsi="Arial" w:cs="Arial"/>
          <w:sz w:val="24"/>
          <w:szCs w:val="24"/>
        </w:rPr>
      </w:pPr>
      <w:r>
        <w:rPr>
          <w:rFonts w:ascii="Arial" w:hAnsi="Arial" w:cs="Arial"/>
          <w:bCs/>
          <w:sz w:val="24"/>
          <w:szCs w:val="24"/>
        </w:rPr>
        <w:t>[2]</w:t>
      </w:r>
      <w:r>
        <w:rPr>
          <w:rFonts w:ascii="Arial" w:hAnsi="Arial" w:cs="Arial"/>
          <w:bCs/>
          <w:sz w:val="24"/>
          <w:szCs w:val="24"/>
        </w:rPr>
        <w:tab/>
        <w:t>O</w:t>
      </w:r>
      <w:r w:rsidRPr="00764B8C">
        <w:rPr>
          <w:rFonts w:ascii="Arial" w:hAnsi="Arial" w:cs="Arial"/>
          <w:sz w:val="24"/>
          <w:szCs w:val="24"/>
        </w:rPr>
        <w:t xml:space="preserve">n 16 March 2010 </w:t>
      </w:r>
      <w:r w:rsidR="0036552E">
        <w:rPr>
          <w:rFonts w:ascii="Arial" w:hAnsi="Arial" w:cs="Arial"/>
          <w:sz w:val="24"/>
          <w:szCs w:val="24"/>
        </w:rPr>
        <w:t xml:space="preserve">the complainant came home from school. The accused </w:t>
      </w:r>
      <w:r w:rsidR="0036552E" w:rsidRPr="005A7F2D">
        <w:rPr>
          <w:rFonts w:ascii="Arial" w:hAnsi="Arial" w:cs="Arial"/>
          <w:sz w:val="24"/>
          <w:szCs w:val="24"/>
        </w:rPr>
        <w:t>grabbed her, hit her twice on her back with fists and let her lay down on her back. He then had sexual intercourse with her. He threatened to kill her if she should tell anybody</w:t>
      </w:r>
      <w:r w:rsidR="0036552E">
        <w:rPr>
          <w:rFonts w:ascii="Arial" w:hAnsi="Arial" w:cs="Arial"/>
          <w:sz w:val="24"/>
          <w:szCs w:val="24"/>
        </w:rPr>
        <w:t xml:space="preserve">. The complainant was a little over 12 years old at the time and the accused was 15 years old at the time. </w:t>
      </w:r>
      <w:r w:rsidR="004B34D0">
        <w:rPr>
          <w:rFonts w:ascii="Arial" w:hAnsi="Arial" w:cs="Arial"/>
          <w:sz w:val="24"/>
          <w:szCs w:val="24"/>
        </w:rPr>
        <w:t xml:space="preserve">It appears from the record that the accused was not arrested for this offence until 15 August 2010 despite the fact that it is evident from the CR </w:t>
      </w:r>
      <w:r w:rsidR="00177571">
        <w:rPr>
          <w:rFonts w:ascii="Arial" w:hAnsi="Arial" w:cs="Arial"/>
          <w:sz w:val="24"/>
          <w:szCs w:val="24"/>
        </w:rPr>
        <w:t>N</w:t>
      </w:r>
      <w:r w:rsidR="004B34D0">
        <w:rPr>
          <w:rFonts w:ascii="Arial" w:hAnsi="Arial" w:cs="Arial"/>
          <w:sz w:val="24"/>
          <w:szCs w:val="24"/>
        </w:rPr>
        <w:t xml:space="preserve">umber that it was reported to the police during March 2010. </w:t>
      </w:r>
    </w:p>
    <w:p w:rsidR="00EA746F" w:rsidRDefault="0036552E" w:rsidP="00116974">
      <w:pPr>
        <w:spacing w:line="360" w:lineRule="auto"/>
        <w:jc w:val="both"/>
        <w:rPr>
          <w:rFonts w:ascii="Arial" w:hAnsi="Arial" w:cs="Arial"/>
          <w:sz w:val="24"/>
          <w:szCs w:val="24"/>
        </w:rPr>
      </w:pPr>
      <w:r>
        <w:rPr>
          <w:rFonts w:ascii="Arial" w:hAnsi="Arial" w:cs="Arial"/>
          <w:sz w:val="24"/>
          <w:szCs w:val="24"/>
        </w:rPr>
        <w:t>[3]</w:t>
      </w:r>
      <w:r w:rsidR="00C36673">
        <w:rPr>
          <w:rFonts w:ascii="Arial" w:hAnsi="Arial" w:cs="Arial"/>
          <w:sz w:val="24"/>
          <w:szCs w:val="24"/>
        </w:rPr>
        <w:tab/>
        <w:t xml:space="preserve">The accused </w:t>
      </w:r>
      <w:r w:rsidR="00D92AF8">
        <w:rPr>
          <w:rFonts w:ascii="Arial" w:hAnsi="Arial" w:cs="Arial"/>
          <w:sz w:val="24"/>
          <w:szCs w:val="24"/>
        </w:rPr>
        <w:t>turned 16 years old on</w:t>
      </w:r>
      <w:r>
        <w:rPr>
          <w:rFonts w:ascii="Arial" w:hAnsi="Arial" w:cs="Arial"/>
          <w:sz w:val="24"/>
          <w:szCs w:val="24"/>
        </w:rPr>
        <w:t xml:space="preserve"> 6 June 2010 </w:t>
      </w:r>
      <w:r w:rsidR="00D92AF8">
        <w:rPr>
          <w:rFonts w:ascii="Arial" w:hAnsi="Arial" w:cs="Arial"/>
          <w:sz w:val="24"/>
          <w:szCs w:val="24"/>
        </w:rPr>
        <w:t xml:space="preserve">and </w:t>
      </w:r>
      <w:r w:rsidR="00C36673">
        <w:rPr>
          <w:rFonts w:ascii="Arial" w:hAnsi="Arial" w:cs="Arial"/>
          <w:sz w:val="24"/>
          <w:szCs w:val="24"/>
        </w:rPr>
        <w:t xml:space="preserve">two days thereafter on </w:t>
      </w:r>
      <w:r w:rsidR="00D92AF8">
        <w:rPr>
          <w:rFonts w:ascii="Arial" w:hAnsi="Arial" w:cs="Arial"/>
          <w:sz w:val="24"/>
          <w:szCs w:val="24"/>
        </w:rPr>
        <w:t xml:space="preserve">8 June 2010 </w:t>
      </w:r>
      <w:r w:rsidR="00C36673">
        <w:rPr>
          <w:rFonts w:ascii="Arial" w:hAnsi="Arial" w:cs="Arial"/>
          <w:sz w:val="24"/>
          <w:szCs w:val="24"/>
        </w:rPr>
        <w:t>he once again approached a nine year old girl on her way from school and raped her twice</w:t>
      </w:r>
      <w:r w:rsidR="00EA746F">
        <w:rPr>
          <w:rFonts w:ascii="Arial" w:hAnsi="Arial" w:cs="Arial"/>
          <w:sz w:val="24"/>
          <w:szCs w:val="24"/>
        </w:rPr>
        <w:t xml:space="preserve">. Her hymen was ruptured and bleeding to the extent that she was still bleeding when she arrived home. </w:t>
      </w:r>
    </w:p>
    <w:p w:rsidR="00EA746F" w:rsidRDefault="00EA746F" w:rsidP="00116974">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accused was identified the same day and arrested. He appeared in court on 9 June 2010 a</w:t>
      </w:r>
      <w:r w:rsidR="004B34D0">
        <w:rPr>
          <w:rFonts w:ascii="Arial" w:hAnsi="Arial" w:cs="Arial"/>
          <w:sz w:val="24"/>
          <w:szCs w:val="24"/>
        </w:rPr>
        <w:t xml:space="preserve">nd he was held in custody until 13 October 2010. During this period whilst he was in custody he was arraigned before the same court for the first incident which took place in March 2010.  He was released into the care of his guardian on 28 September 2010 in respect of the latter case </w:t>
      </w:r>
      <w:r w:rsidR="001E7D86">
        <w:rPr>
          <w:rFonts w:ascii="Arial" w:hAnsi="Arial" w:cs="Arial"/>
          <w:sz w:val="24"/>
          <w:szCs w:val="24"/>
        </w:rPr>
        <w:t>and on 13 October 2010 on the second case. It is clear from these records that the magistrate was not alerted to the fact that the accused was detained on two similar counts.</w:t>
      </w:r>
      <w:r w:rsidR="004B34D0">
        <w:rPr>
          <w:rFonts w:ascii="Arial" w:hAnsi="Arial" w:cs="Arial"/>
          <w:sz w:val="24"/>
          <w:szCs w:val="24"/>
        </w:rPr>
        <w:t xml:space="preserve">  </w:t>
      </w:r>
    </w:p>
    <w:p w:rsidR="001E7D86" w:rsidRDefault="008927C7" w:rsidP="00116974">
      <w:pPr>
        <w:spacing w:line="360" w:lineRule="auto"/>
        <w:jc w:val="both"/>
        <w:rPr>
          <w:rFonts w:ascii="Arial" w:hAnsi="Arial" w:cs="Arial"/>
          <w:sz w:val="24"/>
          <w:szCs w:val="24"/>
        </w:rPr>
      </w:pPr>
      <w:r>
        <w:rPr>
          <w:rFonts w:ascii="Arial" w:hAnsi="Arial" w:cs="Arial"/>
          <w:sz w:val="24"/>
          <w:szCs w:val="24"/>
        </w:rPr>
        <w:t>[</w:t>
      </w:r>
      <w:r w:rsidR="00F478CA">
        <w:rPr>
          <w:rFonts w:ascii="Arial" w:hAnsi="Arial" w:cs="Arial"/>
          <w:sz w:val="24"/>
          <w:szCs w:val="24"/>
        </w:rPr>
        <w:t>5</w:t>
      </w:r>
      <w:r>
        <w:rPr>
          <w:rFonts w:ascii="Arial" w:hAnsi="Arial" w:cs="Arial"/>
          <w:sz w:val="24"/>
          <w:szCs w:val="24"/>
        </w:rPr>
        <w:t>]</w:t>
      </w:r>
      <w:r>
        <w:rPr>
          <w:rFonts w:ascii="Arial" w:hAnsi="Arial" w:cs="Arial"/>
          <w:sz w:val="24"/>
          <w:szCs w:val="24"/>
        </w:rPr>
        <w:tab/>
      </w:r>
      <w:r w:rsidR="001E7D86">
        <w:rPr>
          <w:rFonts w:ascii="Arial" w:hAnsi="Arial" w:cs="Arial"/>
          <w:sz w:val="24"/>
          <w:szCs w:val="24"/>
        </w:rPr>
        <w:t>On 25 October 2010 i.e</w:t>
      </w:r>
      <w:r w:rsidR="00F478CA">
        <w:rPr>
          <w:rFonts w:ascii="Arial" w:hAnsi="Arial" w:cs="Arial"/>
          <w:sz w:val="24"/>
          <w:szCs w:val="24"/>
        </w:rPr>
        <w:t>.</w:t>
      </w:r>
      <w:r w:rsidR="001E7D86">
        <w:rPr>
          <w:rFonts w:ascii="Arial" w:hAnsi="Arial" w:cs="Arial"/>
          <w:sz w:val="24"/>
          <w:szCs w:val="24"/>
        </w:rPr>
        <w:t xml:space="preserve"> shortly after he was released in the care of his guardian he committed the third offence of attempted rape. The complainant was an 8 year old walking home from school with her friends. The accepted evidence revealed that </w:t>
      </w:r>
      <w:r w:rsidR="00177571">
        <w:rPr>
          <w:rFonts w:ascii="Arial" w:hAnsi="Arial" w:cs="Arial"/>
          <w:sz w:val="24"/>
          <w:szCs w:val="24"/>
        </w:rPr>
        <w:t>t</w:t>
      </w:r>
      <w:r w:rsidR="001E7D86">
        <w:rPr>
          <w:rFonts w:ascii="Arial" w:hAnsi="Arial" w:cs="Arial"/>
          <w:sz w:val="24"/>
          <w:szCs w:val="24"/>
        </w:rPr>
        <w:t xml:space="preserve">he accused had assaulted the 8 year old complainant when she resisted.  </w:t>
      </w:r>
    </w:p>
    <w:p w:rsidR="001E7D86" w:rsidRDefault="001E7D86" w:rsidP="00116974">
      <w:pPr>
        <w:spacing w:line="360" w:lineRule="auto"/>
        <w:jc w:val="both"/>
        <w:rPr>
          <w:rFonts w:ascii="Arial" w:hAnsi="Arial" w:cs="Arial"/>
          <w:sz w:val="24"/>
          <w:szCs w:val="24"/>
        </w:rPr>
      </w:pPr>
      <w:r>
        <w:rPr>
          <w:rFonts w:ascii="Arial" w:hAnsi="Arial" w:cs="Arial"/>
          <w:sz w:val="24"/>
          <w:szCs w:val="24"/>
        </w:rPr>
        <w:t>[</w:t>
      </w:r>
      <w:r w:rsidR="00F478CA">
        <w:rPr>
          <w:rFonts w:ascii="Arial" w:hAnsi="Arial" w:cs="Arial"/>
          <w:sz w:val="24"/>
          <w:szCs w:val="24"/>
        </w:rPr>
        <w:t>6</w:t>
      </w:r>
      <w:r>
        <w:rPr>
          <w:rFonts w:ascii="Arial" w:hAnsi="Arial" w:cs="Arial"/>
          <w:sz w:val="24"/>
          <w:szCs w:val="24"/>
        </w:rPr>
        <w:t>]</w:t>
      </w:r>
      <w:r>
        <w:rPr>
          <w:rFonts w:ascii="Arial" w:hAnsi="Arial" w:cs="Arial"/>
          <w:sz w:val="24"/>
          <w:szCs w:val="24"/>
        </w:rPr>
        <w:tab/>
        <w:t>The accused was arrested on 28</w:t>
      </w:r>
      <w:r w:rsidR="00C53ACF">
        <w:rPr>
          <w:rFonts w:ascii="Arial" w:hAnsi="Arial" w:cs="Arial"/>
          <w:sz w:val="24"/>
          <w:szCs w:val="24"/>
        </w:rPr>
        <w:t xml:space="preserve"> October 2010 on this count and held in custody until 22 December 2010 when he was once again released into the care of his guardian. </w:t>
      </w:r>
    </w:p>
    <w:p w:rsidR="008927C7" w:rsidRDefault="001F5A39" w:rsidP="00116974">
      <w:pPr>
        <w:spacing w:line="360" w:lineRule="auto"/>
        <w:jc w:val="both"/>
        <w:rPr>
          <w:rFonts w:ascii="Arial" w:hAnsi="Arial" w:cs="Arial"/>
          <w:sz w:val="24"/>
          <w:szCs w:val="24"/>
        </w:rPr>
      </w:pPr>
      <w:r>
        <w:rPr>
          <w:rFonts w:ascii="Arial" w:hAnsi="Arial" w:cs="Arial"/>
          <w:sz w:val="24"/>
          <w:szCs w:val="24"/>
        </w:rPr>
        <w:t>[</w:t>
      </w:r>
      <w:r w:rsidR="00F478CA">
        <w:rPr>
          <w:rFonts w:ascii="Arial" w:hAnsi="Arial" w:cs="Arial"/>
          <w:sz w:val="24"/>
          <w:szCs w:val="24"/>
        </w:rPr>
        <w:t>7</w:t>
      </w:r>
      <w:r>
        <w:rPr>
          <w:rFonts w:ascii="Arial" w:hAnsi="Arial" w:cs="Arial"/>
          <w:sz w:val="24"/>
          <w:szCs w:val="24"/>
        </w:rPr>
        <w:t>]</w:t>
      </w:r>
      <w:r>
        <w:rPr>
          <w:rFonts w:ascii="Arial" w:hAnsi="Arial" w:cs="Arial"/>
          <w:sz w:val="24"/>
          <w:szCs w:val="24"/>
        </w:rPr>
        <w:tab/>
        <w:t xml:space="preserve">It appears from the above that the </w:t>
      </w:r>
      <w:r w:rsidR="008927C7">
        <w:rPr>
          <w:rFonts w:ascii="Arial" w:hAnsi="Arial" w:cs="Arial"/>
          <w:sz w:val="24"/>
          <w:szCs w:val="24"/>
        </w:rPr>
        <w:t>accused used the same modus operandi each time i.e</w:t>
      </w:r>
      <w:r w:rsidR="00F478CA">
        <w:rPr>
          <w:rFonts w:ascii="Arial" w:hAnsi="Arial" w:cs="Arial"/>
          <w:sz w:val="24"/>
          <w:szCs w:val="24"/>
        </w:rPr>
        <w:t>.</w:t>
      </w:r>
      <w:r w:rsidR="008927C7">
        <w:rPr>
          <w:rFonts w:ascii="Arial" w:hAnsi="Arial" w:cs="Arial"/>
          <w:sz w:val="24"/>
          <w:szCs w:val="24"/>
        </w:rPr>
        <w:t xml:space="preserve"> he would wait t</w:t>
      </w:r>
      <w:r>
        <w:rPr>
          <w:rFonts w:ascii="Arial" w:hAnsi="Arial" w:cs="Arial"/>
          <w:sz w:val="24"/>
          <w:szCs w:val="24"/>
        </w:rPr>
        <w:t xml:space="preserve">he very young victims to </w:t>
      </w:r>
      <w:r w:rsidR="008927C7">
        <w:rPr>
          <w:rFonts w:ascii="Arial" w:hAnsi="Arial" w:cs="Arial"/>
          <w:sz w:val="24"/>
          <w:szCs w:val="24"/>
        </w:rPr>
        <w:t xml:space="preserve">come from school </w:t>
      </w:r>
      <w:r>
        <w:rPr>
          <w:rFonts w:ascii="Arial" w:hAnsi="Arial" w:cs="Arial"/>
          <w:sz w:val="24"/>
          <w:szCs w:val="24"/>
        </w:rPr>
        <w:t xml:space="preserve">and then sexually assault them. </w:t>
      </w:r>
      <w:r w:rsidR="00115DDB">
        <w:rPr>
          <w:rFonts w:ascii="Arial" w:hAnsi="Arial" w:cs="Arial"/>
          <w:sz w:val="24"/>
          <w:szCs w:val="24"/>
        </w:rPr>
        <w:t xml:space="preserve">The accused committed not only one offence but a series of sexual assaults on young defenceless victims. </w:t>
      </w:r>
      <w:r>
        <w:rPr>
          <w:rFonts w:ascii="Arial" w:hAnsi="Arial" w:cs="Arial"/>
          <w:sz w:val="24"/>
          <w:szCs w:val="24"/>
        </w:rPr>
        <w:t xml:space="preserve">The offences committed are serious in nature and </w:t>
      </w:r>
      <w:r w:rsidR="00115DDB">
        <w:rPr>
          <w:rFonts w:ascii="Arial" w:hAnsi="Arial" w:cs="Arial"/>
          <w:sz w:val="24"/>
          <w:szCs w:val="24"/>
        </w:rPr>
        <w:t xml:space="preserve">the fact that he </w:t>
      </w:r>
      <w:r>
        <w:rPr>
          <w:rFonts w:ascii="Arial" w:hAnsi="Arial" w:cs="Arial"/>
          <w:sz w:val="24"/>
          <w:szCs w:val="24"/>
        </w:rPr>
        <w:t>committed</w:t>
      </w:r>
      <w:r w:rsidR="00115DDB">
        <w:rPr>
          <w:rFonts w:ascii="Arial" w:hAnsi="Arial" w:cs="Arial"/>
          <w:sz w:val="24"/>
          <w:szCs w:val="24"/>
        </w:rPr>
        <w:t xml:space="preserve"> it </w:t>
      </w:r>
      <w:r>
        <w:rPr>
          <w:rFonts w:ascii="Arial" w:hAnsi="Arial" w:cs="Arial"/>
          <w:sz w:val="24"/>
          <w:szCs w:val="24"/>
        </w:rPr>
        <w:t>repetitively is an aggravating factor.</w:t>
      </w:r>
    </w:p>
    <w:p w:rsidR="001F5A39" w:rsidRPr="001F5A39" w:rsidRDefault="001F5A39" w:rsidP="00116974">
      <w:pPr>
        <w:spacing w:line="360" w:lineRule="auto"/>
        <w:jc w:val="both"/>
        <w:rPr>
          <w:rFonts w:ascii="Arial" w:hAnsi="Arial" w:cs="Arial"/>
          <w:i/>
          <w:sz w:val="24"/>
          <w:szCs w:val="24"/>
        </w:rPr>
      </w:pPr>
      <w:r>
        <w:rPr>
          <w:rFonts w:ascii="Arial" w:hAnsi="Arial" w:cs="Arial"/>
          <w:i/>
          <w:sz w:val="24"/>
          <w:szCs w:val="24"/>
        </w:rPr>
        <w:t>The offender</w:t>
      </w:r>
    </w:p>
    <w:p w:rsidR="007E3E52" w:rsidRDefault="001F5A39" w:rsidP="00116974">
      <w:pPr>
        <w:spacing w:line="360" w:lineRule="auto"/>
        <w:jc w:val="both"/>
        <w:rPr>
          <w:rFonts w:ascii="Arial" w:hAnsi="Arial" w:cs="Arial"/>
          <w:sz w:val="24"/>
          <w:szCs w:val="24"/>
        </w:rPr>
      </w:pPr>
      <w:r>
        <w:rPr>
          <w:rFonts w:ascii="Arial" w:hAnsi="Arial" w:cs="Arial"/>
          <w:sz w:val="24"/>
          <w:szCs w:val="24"/>
        </w:rPr>
        <w:t>[</w:t>
      </w:r>
      <w:r w:rsidR="00F478CA">
        <w:rPr>
          <w:rFonts w:ascii="Arial" w:hAnsi="Arial" w:cs="Arial"/>
          <w:sz w:val="24"/>
          <w:szCs w:val="24"/>
        </w:rPr>
        <w:t>8</w:t>
      </w:r>
      <w:r>
        <w:rPr>
          <w:rFonts w:ascii="Arial" w:hAnsi="Arial" w:cs="Arial"/>
          <w:sz w:val="24"/>
          <w:szCs w:val="24"/>
        </w:rPr>
        <w:t>]</w:t>
      </w:r>
      <w:r>
        <w:rPr>
          <w:rFonts w:ascii="Arial" w:hAnsi="Arial" w:cs="Arial"/>
          <w:sz w:val="24"/>
          <w:szCs w:val="24"/>
        </w:rPr>
        <w:tab/>
        <w:t>The accused was himself a minor at the time of the commission of the offence and the court obtained a pre-sentence report from the directorate of Child welfare. This report gives an in-depth background of the accused. The accused was raised by his maternal grandmother</w:t>
      </w:r>
      <w:r w:rsidR="007E3E52">
        <w:rPr>
          <w:rFonts w:ascii="Arial" w:hAnsi="Arial" w:cs="Arial"/>
          <w:sz w:val="24"/>
          <w:szCs w:val="24"/>
        </w:rPr>
        <w:t xml:space="preserve"> and both his parents were largely absent in his life. He was however well taken care of by his two siblings. His mother passed away when he was 12 years old and his father passed away during 2010, the year during which the accused started offending. The accused however indicated that he was not affected by the death of his father as he hardly knew him. </w:t>
      </w:r>
    </w:p>
    <w:p w:rsidR="001F5A39" w:rsidRDefault="007E3E52" w:rsidP="00116974">
      <w:pPr>
        <w:spacing w:line="360" w:lineRule="auto"/>
        <w:jc w:val="both"/>
        <w:rPr>
          <w:rFonts w:ascii="Arial" w:hAnsi="Arial" w:cs="Arial"/>
          <w:sz w:val="24"/>
          <w:szCs w:val="24"/>
        </w:rPr>
      </w:pPr>
      <w:r>
        <w:rPr>
          <w:rFonts w:ascii="Arial" w:hAnsi="Arial" w:cs="Arial"/>
          <w:sz w:val="24"/>
          <w:szCs w:val="24"/>
        </w:rPr>
        <w:t>[</w:t>
      </w:r>
      <w:r w:rsidR="00F478CA">
        <w:rPr>
          <w:rFonts w:ascii="Arial" w:hAnsi="Arial" w:cs="Arial"/>
          <w:sz w:val="24"/>
          <w:szCs w:val="24"/>
        </w:rPr>
        <w:t>9</w:t>
      </w:r>
      <w:r>
        <w:rPr>
          <w:rFonts w:ascii="Arial" w:hAnsi="Arial" w:cs="Arial"/>
          <w:sz w:val="24"/>
          <w:szCs w:val="24"/>
        </w:rPr>
        <w:t>]</w:t>
      </w:r>
      <w:r>
        <w:rPr>
          <w:rFonts w:ascii="Arial" w:hAnsi="Arial" w:cs="Arial"/>
          <w:sz w:val="24"/>
          <w:szCs w:val="24"/>
        </w:rPr>
        <w:tab/>
        <w:t xml:space="preserve">The accused appeared to have been a well behaved but slow learner who dropped out of school in grade four for no apparent reason. He continues to be well behaved in custody and shows willingness to do chores.  Save for suffering from hypertension, he enjoys good health. </w:t>
      </w:r>
      <w:r w:rsidR="004A3B10">
        <w:rPr>
          <w:rFonts w:ascii="Arial" w:hAnsi="Arial" w:cs="Arial"/>
          <w:sz w:val="24"/>
          <w:szCs w:val="24"/>
        </w:rPr>
        <w:t xml:space="preserve">The accused admitted to having taken intoxicating liquor before he committed the offence but did not raise this during his testimony in this court. </w:t>
      </w:r>
      <w:r w:rsidR="001F5A39">
        <w:rPr>
          <w:rFonts w:ascii="Arial" w:hAnsi="Arial" w:cs="Arial"/>
          <w:sz w:val="24"/>
          <w:szCs w:val="24"/>
        </w:rPr>
        <w:t xml:space="preserve"> </w:t>
      </w:r>
    </w:p>
    <w:p w:rsidR="00A71D26" w:rsidRDefault="00A71D26" w:rsidP="00116974">
      <w:pPr>
        <w:spacing w:line="360" w:lineRule="auto"/>
        <w:jc w:val="both"/>
        <w:rPr>
          <w:rFonts w:ascii="Arial" w:hAnsi="Arial" w:cs="Arial"/>
          <w:sz w:val="24"/>
          <w:szCs w:val="24"/>
        </w:rPr>
      </w:pPr>
      <w:r>
        <w:rPr>
          <w:rFonts w:ascii="Arial" w:hAnsi="Arial" w:cs="Arial"/>
          <w:sz w:val="24"/>
          <w:szCs w:val="24"/>
        </w:rPr>
        <w:t>[</w:t>
      </w:r>
      <w:r w:rsidR="00F478CA">
        <w:rPr>
          <w:rFonts w:ascii="Arial" w:hAnsi="Arial" w:cs="Arial"/>
          <w:sz w:val="24"/>
          <w:szCs w:val="24"/>
        </w:rPr>
        <w:t>10</w:t>
      </w:r>
      <w:r>
        <w:rPr>
          <w:rFonts w:ascii="Arial" w:hAnsi="Arial" w:cs="Arial"/>
          <w:sz w:val="24"/>
          <w:szCs w:val="24"/>
        </w:rPr>
        <w:t>]</w:t>
      </w:r>
      <w:r>
        <w:rPr>
          <w:rFonts w:ascii="Arial" w:hAnsi="Arial" w:cs="Arial"/>
          <w:sz w:val="24"/>
          <w:szCs w:val="24"/>
        </w:rPr>
        <w:tab/>
        <w:t xml:space="preserve">The accused testified that he is 22 years old and that he does not have any children.  He expressed remorse. He explained that he was afraid of the court and that this was the reason he pleaded not guilty. He testified that he has been in custody since 2012. He testified that his grandmother who raised him died last year. It transpired that the accused has been in custody relating to another charge of rape since August 2012 which is still pending. For purposes of determining an appropriate sentence this court will not take into consideration the time spent in custody since this related to the legitimate incarceration pending another case. </w:t>
      </w:r>
    </w:p>
    <w:p w:rsidR="004A3B10" w:rsidRDefault="004A3B10" w:rsidP="00116974">
      <w:pPr>
        <w:spacing w:line="360" w:lineRule="auto"/>
        <w:jc w:val="both"/>
        <w:rPr>
          <w:rFonts w:ascii="Arial" w:hAnsi="Arial" w:cs="Arial"/>
          <w:sz w:val="24"/>
          <w:szCs w:val="24"/>
        </w:rPr>
      </w:pPr>
      <w:r w:rsidRPr="004A3B10">
        <w:rPr>
          <w:rFonts w:ascii="Arial" w:hAnsi="Arial" w:cs="Arial"/>
          <w:i/>
          <w:sz w:val="24"/>
          <w:szCs w:val="24"/>
        </w:rPr>
        <w:t>Interest of societ</w:t>
      </w:r>
      <w:r>
        <w:rPr>
          <w:rFonts w:ascii="Arial" w:hAnsi="Arial" w:cs="Arial"/>
          <w:sz w:val="24"/>
          <w:szCs w:val="24"/>
        </w:rPr>
        <w:t>y</w:t>
      </w:r>
    </w:p>
    <w:p w:rsidR="00116974" w:rsidRDefault="004A3B10" w:rsidP="00CB1D24">
      <w:pPr>
        <w:spacing w:line="360" w:lineRule="auto"/>
        <w:jc w:val="both"/>
        <w:rPr>
          <w:rFonts w:ascii="Arial" w:hAnsi="Arial" w:cs="Arial"/>
          <w:sz w:val="24"/>
          <w:szCs w:val="24"/>
        </w:rPr>
      </w:pPr>
      <w:r>
        <w:rPr>
          <w:rFonts w:ascii="Arial" w:hAnsi="Arial" w:cs="Arial"/>
          <w:sz w:val="24"/>
          <w:szCs w:val="24"/>
        </w:rPr>
        <w:t>[</w:t>
      </w:r>
      <w:r w:rsidR="00F478CA">
        <w:rPr>
          <w:rFonts w:ascii="Arial" w:hAnsi="Arial" w:cs="Arial"/>
          <w:sz w:val="24"/>
          <w:szCs w:val="24"/>
        </w:rPr>
        <w:t>11</w:t>
      </w:r>
      <w:r>
        <w:rPr>
          <w:rFonts w:ascii="Arial" w:hAnsi="Arial" w:cs="Arial"/>
          <w:sz w:val="24"/>
          <w:szCs w:val="24"/>
        </w:rPr>
        <w:t>]</w:t>
      </w:r>
      <w:r>
        <w:rPr>
          <w:rFonts w:ascii="Arial" w:hAnsi="Arial" w:cs="Arial"/>
          <w:sz w:val="24"/>
          <w:szCs w:val="24"/>
        </w:rPr>
        <w:tab/>
        <w:t xml:space="preserve">The community was terrorized by the accused’s behaviour which ranged for a period of time. </w:t>
      </w:r>
      <w:r w:rsidR="00CB1D24">
        <w:rPr>
          <w:rFonts w:ascii="Arial" w:hAnsi="Arial" w:cs="Arial"/>
          <w:sz w:val="24"/>
          <w:szCs w:val="24"/>
        </w:rPr>
        <w:t>The victims were vulnerable young girls who were unable to defend themselves against the onslaught of the accused who was older and</w:t>
      </w:r>
      <w:r w:rsidR="00115DDB">
        <w:rPr>
          <w:rFonts w:ascii="Arial" w:hAnsi="Arial" w:cs="Arial"/>
          <w:sz w:val="24"/>
          <w:szCs w:val="24"/>
        </w:rPr>
        <w:t xml:space="preserve"> physically stronger than them. His conduct made it unsafe in broad daylight for the children in that community to walk from school. </w:t>
      </w:r>
      <w:r w:rsidR="00CB1D24">
        <w:rPr>
          <w:rFonts w:ascii="Arial" w:hAnsi="Arial" w:cs="Arial"/>
          <w:sz w:val="24"/>
          <w:szCs w:val="24"/>
        </w:rPr>
        <w:t xml:space="preserve">Enough has been said about how this offence is </w:t>
      </w:r>
      <w:r w:rsidR="00115DDB">
        <w:rPr>
          <w:rFonts w:ascii="Arial" w:hAnsi="Arial" w:cs="Arial"/>
          <w:sz w:val="24"/>
          <w:szCs w:val="24"/>
        </w:rPr>
        <w:t xml:space="preserve">abhorred </w:t>
      </w:r>
      <w:r w:rsidR="00CB1D24">
        <w:rPr>
          <w:rFonts w:ascii="Arial" w:hAnsi="Arial" w:cs="Arial"/>
          <w:sz w:val="24"/>
          <w:szCs w:val="24"/>
        </w:rPr>
        <w:t>by society</w:t>
      </w:r>
      <w:r w:rsidR="00115DDB">
        <w:rPr>
          <w:rFonts w:ascii="Arial" w:hAnsi="Arial" w:cs="Arial"/>
          <w:sz w:val="24"/>
          <w:szCs w:val="24"/>
        </w:rPr>
        <w:t>. In f</w:t>
      </w:r>
      <w:r w:rsidR="00CB1D24">
        <w:rPr>
          <w:rFonts w:ascii="Arial" w:hAnsi="Arial" w:cs="Arial"/>
          <w:sz w:val="24"/>
          <w:szCs w:val="24"/>
        </w:rPr>
        <w:t>act</w:t>
      </w:r>
      <w:r w:rsidR="00177571">
        <w:rPr>
          <w:rFonts w:ascii="Arial" w:hAnsi="Arial" w:cs="Arial"/>
          <w:sz w:val="24"/>
          <w:szCs w:val="24"/>
        </w:rPr>
        <w:t>,</w:t>
      </w:r>
      <w:r w:rsidR="00CB1D24">
        <w:rPr>
          <w:rFonts w:ascii="Arial" w:hAnsi="Arial" w:cs="Arial"/>
          <w:sz w:val="24"/>
          <w:szCs w:val="24"/>
        </w:rPr>
        <w:t xml:space="preserve"> th</w:t>
      </w:r>
      <w:r w:rsidR="00115DDB">
        <w:rPr>
          <w:rFonts w:ascii="Arial" w:hAnsi="Arial" w:cs="Arial"/>
          <w:sz w:val="24"/>
          <w:szCs w:val="24"/>
        </w:rPr>
        <w:t xml:space="preserve">is is indeed the reason why harsh </w:t>
      </w:r>
      <w:r w:rsidR="00CB1D24">
        <w:rPr>
          <w:rFonts w:ascii="Arial" w:hAnsi="Arial" w:cs="Arial"/>
          <w:sz w:val="24"/>
          <w:szCs w:val="24"/>
        </w:rPr>
        <w:t xml:space="preserve">minimum sentences are prescribed </w:t>
      </w:r>
      <w:r w:rsidR="00115DDB">
        <w:rPr>
          <w:rFonts w:ascii="Arial" w:hAnsi="Arial" w:cs="Arial"/>
          <w:sz w:val="24"/>
          <w:szCs w:val="24"/>
        </w:rPr>
        <w:t xml:space="preserve">by legislature. </w:t>
      </w:r>
      <w:r w:rsidR="00CB1D24">
        <w:rPr>
          <w:rFonts w:ascii="Arial" w:hAnsi="Arial" w:cs="Arial"/>
          <w:sz w:val="24"/>
          <w:szCs w:val="24"/>
        </w:rPr>
        <w:t>Every accused must know that the courts w</w:t>
      </w:r>
      <w:r w:rsidR="00115DDB">
        <w:rPr>
          <w:rFonts w:ascii="Arial" w:hAnsi="Arial" w:cs="Arial"/>
          <w:sz w:val="24"/>
          <w:szCs w:val="24"/>
        </w:rPr>
        <w:t xml:space="preserve">ill </w:t>
      </w:r>
      <w:r w:rsidR="00CB1D24">
        <w:rPr>
          <w:rFonts w:ascii="Arial" w:hAnsi="Arial" w:cs="Arial"/>
          <w:sz w:val="24"/>
          <w:szCs w:val="24"/>
        </w:rPr>
        <w:t xml:space="preserve">deal with perpetrators of this offence </w:t>
      </w:r>
      <w:r w:rsidR="00732E44">
        <w:rPr>
          <w:rFonts w:ascii="Arial" w:hAnsi="Arial" w:cs="Arial"/>
          <w:sz w:val="24"/>
          <w:szCs w:val="24"/>
        </w:rPr>
        <w:t>harshly</w:t>
      </w:r>
      <w:r w:rsidR="00CB1D24">
        <w:rPr>
          <w:rFonts w:ascii="Arial" w:hAnsi="Arial" w:cs="Arial"/>
          <w:sz w:val="24"/>
          <w:szCs w:val="24"/>
        </w:rPr>
        <w:t>.</w:t>
      </w:r>
    </w:p>
    <w:p w:rsidR="00834AD3" w:rsidRDefault="00CB1D24" w:rsidP="00CB1D24">
      <w:pPr>
        <w:spacing w:line="360" w:lineRule="auto"/>
        <w:jc w:val="both"/>
        <w:rPr>
          <w:rFonts w:ascii="Arial" w:hAnsi="Arial" w:cs="Arial"/>
          <w:sz w:val="24"/>
          <w:szCs w:val="24"/>
        </w:rPr>
      </w:pPr>
      <w:r>
        <w:rPr>
          <w:rFonts w:ascii="Arial" w:hAnsi="Arial" w:cs="Arial"/>
          <w:sz w:val="24"/>
          <w:szCs w:val="24"/>
        </w:rPr>
        <w:t>[</w:t>
      </w:r>
      <w:r w:rsidR="00F478CA">
        <w:rPr>
          <w:rFonts w:ascii="Arial" w:hAnsi="Arial" w:cs="Arial"/>
          <w:sz w:val="24"/>
          <w:szCs w:val="24"/>
        </w:rPr>
        <w:t>12</w:t>
      </w:r>
      <w:r>
        <w:rPr>
          <w:rFonts w:ascii="Arial" w:hAnsi="Arial" w:cs="Arial"/>
          <w:sz w:val="24"/>
          <w:szCs w:val="24"/>
        </w:rPr>
        <w:t>]</w:t>
      </w:r>
      <w:r>
        <w:rPr>
          <w:rFonts w:ascii="Arial" w:hAnsi="Arial" w:cs="Arial"/>
          <w:sz w:val="24"/>
          <w:szCs w:val="24"/>
        </w:rPr>
        <w:tab/>
        <w:t xml:space="preserve">Amongst the personal circumstances of the accused, his youthfulness is the strongest factor mitigating in his favour. </w:t>
      </w:r>
      <w:r w:rsidR="00732E44">
        <w:rPr>
          <w:rFonts w:ascii="Arial" w:hAnsi="Arial" w:cs="Arial"/>
          <w:sz w:val="24"/>
          <w:szCs w:val="24"/>
        </w:rPr>
        <w:t xml:space="preserve">This </w:t>
      </w:r>
      <w:r w:rsidR="00834AD3">
        <w:rPr>
          <w:rFonts w:ascii="Arial" w:hAnsi="Arial" w:cs="Arial"/>
          <w:sz w:val="24"/>
          <w:szCs w:val="24"/>
        </w:rPr>
        <w:t xml:space="preserve">was </w:t>
      </w:r>
      <w:r w:rsidR="00732E44">
        <w:rPr>
          <w:rFonts w:ascii="Arial" w:hAnsi="Arial" w:cs="Arial"/>
          <w:sz w:val="24"/>
          <w:szCs w:val="24"/>
        </w:rPr>
        <w:t xml:space="preserve">recognised by the legislature and </w:t>
      </w:r>
      <w:r w:rsidR="00834AD3">
        <w:rPr>
          <w:rFonts w:ascii="Arial" w:hAnsi="Arial" w:cs="Arial"/>
          <w:sz w:val="24"/>
          <w:szCs w:val="24"/>
        </w:rPr>
        <w:t xml:space="preserve">section 3(3) of the Combating of Rape Act </w:t>
      </w:r>
      <w:r w:rsidR="00732E44">
        <w:rPr>
          <w:rFonts w:ascii="Arial" w:hAnsi="Arial" w:cs="Arial"/>
          <w:sz w:val="24"/>
          <w:szCs w:val="24"/>
        </w:rPr>
        <w:t>provides that the minimum sentences</w:t>
      </w:r>
      <w:r w:rsidR="00834AD3" w:rsidRPr="00834AD3">
        <w:t xml:space="preserve"> </w:t>
      </w:r>
      <w:r w:rsidR="00834AD3" w:rsidRPr="00834AD3">
        <w:rPr>
          <w:rFonts w:ascii="Arial" w:hAnsi="Arial" w:cs="Arial"/>
          <w:sz w:val="24"/>
          <w:szCs w:val="24"/>
        </w:rPr>
        <w:t>shall not be applicable in respect of a convicted person who was under the age of eighteen years at the time of the commission of the rape and the court may in such circumstances impose any appropriate sentence.</w:t>
      </w:r>
      <w:r w:rsidR="00834AD3">
        <w:rPr>
          <w:rFonts w:ascii="Arial" w:hAnsi="Arial" w:cs="Arial"/>
          <w:sz w:val="24"/>
          <w:szCs w:val="24"/>
        </w:rPr>
        <w:t xml:space="preserve"> The courts are also aware of the fact that “</w:t>
      </w:r>
      <w:r w:rsidR="00834AD3" w:rsidRPr="00834AD3">
        <w:rPr>
          <w:rFonts w:ascii="Arial" w:hAnsi="Arial" w:cs="Arial"/>
        </w:rPr>
        <w:t>young offenders often 'lack(s) maturity, insight, discernment and experience and, therefore, act(s) in a foolish manner more readily than a mature person</w:t>
      </w:r>
      <w:r w:rsidR="00834AD3">
        <w:rPr>
          <w:rFonts w:ascii="Arial" w:hAnsi="Arial" w:cs="Arial"/>
          <w:sz w:val="24"/>
          <w:szCs w:val="24"/>
        </w:rPr>
        <w:t xml:space="preserve">” (see </w:t>
      </w:r>
      <w:r w:rsidR="00834AD3" w:rsidRPr="00834AD3">
        <w:rPr>
          <w:rFonts w:ascii="Arial" w:hAnsi="Arial" w:cs="Arial"/>
          <w:sz w:val="24"/>
          <w:szCs w:val="24"/>
        </w:rPr>
        <w:t>S v Erickson,</w:t>
      </w:r>
    </w:p>
    <w:p w:rsidR="003871C0" w:rsidRDefault="00834AD3" w:rsidP="00CB1D24">
      <w:pPr>
        <w:spacing w:line="360" w:lineRule="auto"/>
        <w:jc w:val="both"/>
        <w:rPr>
          <w:rFonts w:ascii="Arial" w:hAnsi="Arial" w:cs="Arial"/>
          <w:sz w:val="24"/>
          <w:szCs w:val="24"/>
        </w:rPr>
      </w:pPr>
      <w:r>
        <w:rPr>
          <w:rFonts w:ascii="Arial" w:hAnsi="Arial" w:cs="Arial"/>
          <w:sz w:val="24"/>
          <w:szCs w:val="24"/>
        </w:rPr>
        <w:t>[1</w:t>
      </w:r>
      <w:r w:rsidR="00F478CA">
        <w:rPr>
          <w:rFonts w:ascii="Arial" w:hAnsi="Arial" w:cs="Arial"/>
          <w:sz w:val="24"/>
          <w:szCs w:val="24"/>
        </w:rPr>
        <w:t>3</w:t>
      </w:r>
      <w:r>
        <w:rPr>
          <w:rFonts w:ascii="Arial" w:hAnsi="Arial" w:cs="Arial"/>
          <w:sz w:val="24"/>
          <w:szCs w:val="24"/>
        </w:rPr>
        <w:t xml:space="preserve">] </w:t>
      </w:r>
      <w:r>
        <w:rPr>
          <w:rFonts w:ascii="Arial" w:hAnsi="Arial" w:cs="Arial"/>
          <w:sz w:val="24"/>
          <w:szCs w:val="24"/>
        </w:rPr>
        <w:tab/>
        <w:t>The above factor however does not stand alone. It must be viewed in the context of the crime committed, the repetitive nature thereof and the exploitation of the vulnerable young vict</w:t>
      </w:r>
      <w:r w:rsidR="003871C0">
        <w:rPr>
          <w:rFonts w:ascii="Arial" w:hAnsi="Arial" w:cs="Arial"/>
          <w:sz w:val="24"/>
          <w:szCs w:val="24"/>
        </w:rPr>
        <w:t xml:space="preserve">ims who must carry the emotional scars for their whole lives. </w:t>
      </w:r>
      <w:r w:rsidR="00CB1D24">
        <w:rPr>
          <w:rFonts w:ascii="Arial" w:hAnsi="Arial" w:cs="Arial"/>
          <w:sz w:val="24"/>
          <w:szCs w:val="24"/>
        </w:rPr>
        <w:t xml:space="preserve">I want to agree with the sentiments expressed by Liebenberg J </w:t>
      </w:r>
      <w:r w:rsidR="003871C0">
        <w:rPr>
          <w:rFonts w:ascii="Arial" w:hAnsi="Arial" w:cs="Arial"/>
          <w:sz w:val="24"/>
          <w:szCs w:val="24"/>
        </w:rPr>
        <w:t>that an a</w:t>
      </w:r>
      <w:r w:rsidR="003871C0" w:rsidRPr="003871C0">
        <w:rPr>
          <w:rFonts w:ascii="Arial" w:hAnsi="Arial" w:cs="Arial"/>
          <w:sz w:val="24"/>
          <w:szCs w:val="24"/>
        </w:rPr>
        <w:t>ccused cannot hide behind youthfulness</w:t>
      </w:r>
      <w:r w:rsidR="003871C0">
        <w:rPr>
          <w:rFonts w:ascii="Arial" w:hAnsi="Arial" w:cs="Arial"/>
          <w:sz w:val="24"/>
          <w:szCs w:val="24"/>
        </w:rPr>
        <w:t>; and that t</w:t>
      </w:r>
      <w:r w:rsidR="00732E44">
        <w:rPr>
          <w:rFonts w:ascii="Arial" w:hAnsi="Arial" w:cs="Arial"/>
          <w:sz w:val="24"/>
          <w:szCs w:val="24"/>
        </w:rPr>
        <w:t>here are cases in which incarceration of children is required.</w:t>
      </w:r>
      <w:r w:rsidR="003871C0" w:rsidRPr="006C1590">
        <w:rPr>
          <w:rFonts w:ascii="Arial" w:hAnsi="Arial" w:cs="Arial"/>
          <w:sz w:val="24"/>
          <w:szCs w:val="24"/>
        </w:rPr>
        <w:t xml:space="preserve"> </w:t>
      </w:r>
      <w:r w:rsidR="006C1590" w:rsidRPr="006C1590">
        <w:rPr>
          <w:rFonts w:ascii="Arial" w:hAnsi="Arial" w:cs="Arial"/>
          <w:sz w:val="24"/>
          <w:szCs w:val="24"/>
        </w:rPr>
        <w:t>[</w:t>
      </w:r>
      <w:r w:rsidR="003871C0" w:rsidRPr="003871C0">
        <w:rPr>
          <w:rFonts w:ascii="Arial" w:hAnsi="Arial" w:cs="Arial"/>
          <w:i/>
          <w:sz w:val="24"/>
          <w:szCs w:val="24"/>
        </w:rPr>
        <w:t>S v K 2011 (1) NR 1 (HC</w:t>
      </w:r>
      <w:r w:rsidR="003871C0" w:rsidRPr="003871C0">
        <w:rPr>
          <w:rFonts w:ascii="Arial" w:hAnsi="Arial" w:cs="Arial"/>
          <w:sz w:val="24"/>
          <w:szCs w:val="24"/>
        </w:rPr>
        <w:t>)</w:t>
      </w:r>
      <w:r w:rsidR="006C1590">
        <w:rPr>
          <w:rFonts w:ascii="Arial" w:hAnsi="Arial" w:cs="Arial"/>
          <w:sz w:val="24"/>
          <w:szCs w:val="24"/>
        </w:rPr>
        <w:t>]</w:t>
      </w:r>
      <w:r w:rsidR="00177571">
        <w:rPr>
          <w:rFonts w:ascii="Arial" w:hAnsi="Arial" w:cs="Arial"/>
          <w:sz w:val="24"/>
          <w:szCs w:val="24"/>
        </w:rPr>
        <w:t xml:space="preserve"> t</w:t>
      </w:r>
      <w:r w:rsidR="00732E44">
        <w:rPr>
          <w:rFonts w:ascii="Arial" w:hAnsi="Arial" w:cs="Arial"/>
          <w:sz w:val="24"/>
          <w:szCs w:val="24"/>
        </w:rPr>
        <w:t xml:space="preserve">his </w:t>
      </w:r>
      <w:r w:rsidR="003871C0">
        <w:rPr>
          <w:rFonts w:ascii="Arial" w:hAnsi="Arial" w:cs="Arial"/>
          <w:sz w:val="24"/>
          <w:szCs w:val="24"/>
        </w:rPr>
        <w:t>is</w:t>
      </w:r>
      <w:r w:rsidR="00732E44">
        <w:rPr>
          <w:rFonts w:ascii="Arial" w:hAnsi="Arial" w:cs="Arial"/>
          <w:sz w:val="24"/>
          <w:szCs w:val="24"/>
        </w:rPr>
        <w:t xml:space="preserve"> such </w:t>
      </w:r>
      <w:r w:rsidR="003871C0">
        <w:rPr>
          <w:rFonts w:ascii="Arial" w:hAnsi="Arial" w:cs="Arial"/>
          <w:sz w:val="24"/>
          <w:szCs w:val="24"/>
        </w:rPr>
        <w:t xml:space="preserve">a </w:t>
      </w:r>
      <w:r w:rsidR="00732E44">
        <w:rPr>
          <w:rFonts w:ascii="Arial" w:hAnsi="Arial" w:cs="Arial"/>
          <w:sz w:val="24"/>
          <w:szCs w:val="24"/>
        </w:rPr>
        <w:t xml:space="preserve">case. </w:t>
      </w:r>
    </w:p>
    <w:p w:rsidR="003871C0" w:rsidRDefault="003871C0" w:rsidP="00CB1D24">
      <w:pPr>
        <w:spacing w:line="360" w:lineRule="auto"/>
        <w:jc w:val="both"/>
        <w:rPr>
          <w:rFonts w:ascii="Arial" w:hAnsi="Arial" w:cs="Arial"/>
          <w:sz w:val="24"/>
          <w:szCs w:val="24"/>
        </w:rPr>
      </w:pPr>
      <w:r>
        <w:rPr>
          <w:rFonts w:ascii="Arial" w:hAnsi="Arial" w:cs="Arial"/>
          <w:sz w:val="24"/>
          <w:szCs w:val="24"/>
        </w:rPr>
        <w:t>[1</w:t>
      </w:r>
      <w:r w:rsidR="00F478CA">
        <w:rPr>
          <w:rFonts w:ascii="Arial" w:hAnsi="Arial" w:cs="Arial"/>
          <w:sz w:val="24"/>
          <w:szCs w:val="24"/>
        </w:rPr>
        <w:t>4</w:t>
      </w:r>
      <w:r>
        <w:rPr>
          <w:rFonts w:ascii="Arial" w:hAnsi="Arial" w:cs="Arial"/>
          <w:sz w:val="24"/>
          <w:szCs w:val="24"/>
        </w:rPr>
        <w:t>]</w:t>
      </w:r>
      <w:r>
        <w:rPr>
          <w:rFonts w:ascii="Arial" w:hAnsi="Arial" w:cs="Arial"/>
          <w:sz w:val="24"/>
          <w:szCs w:val="24"/>
        </w:rPr>
        <w:tab/>
      </w:r>
      <w:r w:rsidR="00732E44">
        <w:rPr>
          <w:rFonts w:ascii="Arial" w:hAnsi="Arial" w:cs="Arial"/>
          <w:sz w:val="24"/>
          <w:szCs w:val="24"/>
        </w:rPr>
        <w:t>The accused carefully planned the commission of the offences by waiting</w:t>
      </w:r>
      <w:r w:rsidR="00115DDB">
        <w:rPr>
          <w:rFonts w:ascii="Arial" w:hAnsi="Arial" w:cs="Arial"/>
          <w:sz w:val="24"/>
          <w:szCs w:val="24"/>
        </w:rPr>
        <w:t xml:space="preserve"> for the children to come from school.</w:t>
      </w:r>
      <w:r w:rsidR="00732E44">
        <w:rPr>
          <w:rFonts w:ascii="Arial" w:hAnsi="Arial" w:cs="Arial"/>
          <w:sz w:val="24"/>
          <w:szCs w:val="24"/>
        </w:rPr>
        <w:t xml:space="preserve"> H</w:t>
      </w:r>
      <w:r w:rsidR="00115DDB">
        <w:rPr>
          <w:rFonts w:ascii="Arial" w:hAnsi="Arial" w:cs="Arial"/>
          <w:sz w:val="24"/>
          <w:szCs w:val="24"/>
        </w:rPr>
        <w:t>e</w:t>
      </w:r>
      <w:r w:rsidR="00732E44">
        <w:rPr>
          <w:rFonts w:ascii="Arial" w:hAnsi="Arial" w:cs="Arial"/>
          <w:sz w:val="24"/>
          <w:szCs w:val="24"/>
        </w:rPr>
        <w:t xml:space="preserve"> repeated this conduct knowing what he was doing was wrong. </w:t>
      </w:r>
      <w:r w:rsidR="003D0010">
        <w:rPr>
          <w:rFonts w:ascii="Arial" w:hAnsi="Arial" w:cs="Arial"/>
          <w:sz w:val="24"/>
          <w:szCs w:val="24"/>
        </w:rPr>
        <w:t>As</w:t>
      </w:r>
      <w:r>
        <w:rPr>
          <w:rFonts w:ascii="Arial" w:hAnsi="Arial" w:cs="Arial"/>
          <w:sz w:val="24"/>
          <w:szCs w:val="24"/>
        </w:rPr>
        <w:t xml:space="preserve"> a juvenile offender he was treated with mercy and released into the custody of his guardian. He understood that his conduct </w:t>
      </w:r>
      <w:r w:rsidR="003D0010">
        <w:rPr>
          <w:rFonts w:ascii="Arial" w:hAnsi="Arial" w:cs="Arial"/>
          <w:sz w:val="24"/>
          <w:szCs w:val="24"/>
        </w:rPr>
        <w:t xml:space="preserve">would </w:t>
      </w:r>
      <w:r>
        <w:rPr>
          <w:rFonts w:ascii="Arial" w:hAnsi="Arial" w:cs="Arial"/>
          <w:sz w:val="24"/>
          <w:szCs w:val="24"/>
        </w:rPr>
        <w:t>have legal ramifications but he persisted. This makes him a dangerous person unless restrained. The court cannot ignore the danger he poses to society merely because he is a juvenile defender. The accused must understand that for each one of his actions there are consequences so that he may think twice</w:t>
      </w:r>
      <w:r w:rsidR="003D0010">
        <w:rPr>
          <w:rFonts w:ascii="Arial" w:hAnsi="Arial" w:cs="Arial"/>
          <w:sz w:val="24"/>
          <w:szCs w:val="24"/>
        </w:rPr>
        <w:t xml:space="preserve"> before </w:t>
      </w:r>
      <w:r>
        <w:rPr>
          <w:rFonts w:ascii="Arial" w:hAnsi="Arial" w:cs="Arial"/>
          <w:sz w:val="24"/>
          <w:szCs w:val="24"/>
        </w:rPr>
        <w:t>repeating same. The message to all youthful offenders the message should a</w:t>
      </w:r>
      <w:r w:rsidR="00A15433">
        <w:rPr>
          <w:rFonts w:ascii="Arial" w:hAnsi="Arial" w:cs="Arial"/>
          <w:sz w:val="24"/>
          <w:szCs w:val="24"/>
        </w:rPr>
        <w:t xml:space="preserve">lso be clear: If you commit serious crimes you shall, like adults, receive custodial sentences. </w:t>
      </w:r>
      <w:r w:rsidR="003D0010">
        <w:rPr>
          <w:rFonts w:ascii="Arial" w:hAnsi="Arial" w:cs="Arial"/>
          <w:sz w:val="24"/>
          <w:szCs w:val="24"/>
        </w:rPr>
        <w:t>The court however structured the sentence in such a manner so as not to break the accused but to rehabilitate him.</w:t>
      </w:r>
    </w:p>
    <w:p w:rsidR="00A15433" w:rsidRDefault="006B1404" w:rsidP="00CB1D24">
      <w:pPr>
        <w:spacing w:line="360" w:lineRule="auto"/>
        <w:jc w:val="both"/>
        <w:rPr>
          <w:rFonts w:ascii="Arial" w:hAnsi="Arial" w:cs="Arial"/>
          <w:sz w:val="24"/>
          <w:szCs w:val="24"/>
        </w:rPr>
      </w:pPr>
      <w:r>
        <w:rPr>
          <w:rFonts w:ascii="Arial" w:hAnsi="Arial" w:cs="Arial"/>
          <w:sz w:val="24"/>
          <w:szCs w:val="24"/>
        </w:rPr>
        <w:t>[</w:t>
      </w:r>
      <w:r w:rsidR="00F478CA">
        <w:rPr>
          <w:rFonts w:ascii="Arial" w:hAnsi="Arial" w:cs="Arial"/>
          <w:sz w:val="24"/>
          <w:szCs w:val="24"/>
        </w:rPr>
        <w:t>1</w:t>
      </w:r>
      <w:r>
        <w:rPr>
          <w:rFonts w:ascii="Arial" w:hAnsi="Arial" w:cs="Arial"/>
          <w:sz w:val="24"/>
          <w:szCs w:val="24"/>
        </w:rPr>
        <w:t>5]</w:t>
      </w:r>
      <w:r>
        <w:rPr>
          <w:rFonts w:ascii="Arial" w:hAnsi="Arial" w:cs="Arial"/>
          <w:sz w:val="24"/>
          <w:szCs w:val="24"/>
        </w:rPr>
        <w:tab/>
        <w:t>Having taken into consi</w:t>
      </w:r>
      <w:r w:rsidR="00A15433">
        <w:rPr>
          <w:rFonts w:ascii="Arial" w:hAnsi="Arial" w:cs="Arial"/>
          <w:sz w:val="24"/>
          <w:szCs w:val="24"/>
        </w:rPr>
        <w:t>deration personal and mitigating circumstances of the accused, the offences he committed, and the interest of society the court is of the view that the following sentence would be an appropriate sentence:</w:t>
      </w:r>
    </w:p>
    <w:p w:rsidR="004B5F69" w:rsidRPr="00F478CA" w:rsidRDefault="00A15433" w:rsidP="00F478CA">
      <w:pPr>
        <w:pStyle w:val="ListParagraph"/>
        <w:numPr>
          <w:ilvl w:val="0"/>
          <w:numId w:val="2"/>
        </w:numPr>
        <w:spacing w:after="0" w:line="360" w:lineRule="auto"/>
        <w:ind w:left="567" w:hanging="567"/>
        <w:jc w:val="both"/>
        <w:rPr>
          <w:rFonts w:ascii="Arial" w:hAnsi="Arial" w:cs="Arial"/>
          <w:bCs/>
          <w:sz w:val="24"/>
          <w:szCs w:val="24"/>
        </w:rPr>
      </w:pPr>
      <w:r w:rsidRPr="00F478CA">
        <w:rPr>
          <w:rFonts w:ascii="Arial" w:hAnsi="Arial" w:cs="Arial"/>
          <w:bCs/>
          <w:sz w:val="24"/>
          <w:szCs w:val="24"/>
        </w:rPr>
        <w:t>Count 1 –contravening section 2(1)(a) read with sections 1, 2(2), 3, 5 and 6 of the Combating of Rape Ac</w:t>
      </w:r>
      <w:r w:rsidR="004B5F69" w:rsidRPr="00F478CA">
        <w:rPr>
          <w:rFonts w:ascii="Arial" w:hAnsi="Arial" w:cs="Arial"/>
          <w:bCs/>
          <w:sz w:val="24"/>
          <w:szCs w:val="24"/>
        </w:rPr>
        <w:t>t, 2000, (Act 8 of 2000):</w:t>
      </w:r>
    </w:p>
    <w:p w:rsidR="00A15433" w:rsidRDefault="004B5F69" w:rsidP="00F478CA">
      <w:pPr>
        <w:spacing w:after="0" w:line="360" w:lineRule="auto"/>
        <w:ind w:left="567"/>
        <w:contextualSpacing/>
        <w:jc w:val="both"/>
        <w:rPr>
          <w:rFonts w:ascii="Arial" w:hAnsi="Arial" w:cs="Arial"/>
          <w:bCs/>
          <w:sz w:val="24"/>
          <w:szCs w:val="24"/>
        </w:rPr>
      </w:pPr>
      <w:r>
        <w:rPr>
          <w:rFonts w:ascii="Arial" w:hAnsi="Arial" w:cs="Arial"/>
          <w:bCs/>
          <w:sz w:val="24"/>
          <w:szCs w:val="24"/>
        </w:rPr>
        <w:t xml:space="preserve">The accused is sentenced to </w:t>
      </w:r>
      <w:r w:rsidR="00A15433">
        <w:rPr>
          <w:rFonts w:ascii="Arial" w:hAnsi="Arial" w:cs="Arial"/>
          <w:bCs/>
          <w:sz w:val="24"/>
          <w:szCs w:val="24"/>
        </w:rPr>
        <w:t xml:space="preserve">5 years’ imprisonment </w:t>
      </w:r>
    </w:p>
    <w:p w:rsidR="004B5F69" w:rsidRDefault="00A15433" w:rsidP="00F478CA">
      <w:pPr>
        <w:numPr>
          <w:ilvl w:val="0"/>
          <w:numId w:val="2"/>
        </w:numPr>
        <w:spacing w:after="0" w:line="360" w:lineRule="auto"/>
        <w:ind w:left="567" w:hanging="567"/>
        <w:contextualSpacing/>
        <w:jc w:val="both"/>
        <w:rPr>
          <w:rFonts w:ascii="Arial" w:hAnsi="Arial" w:cs="Arial"/>
          <w:bCs/>
          <w:sz w:val="24"/>
          <w:szCs w:val="24"/>
        </w:rPr>
      </w:pPr>
      <w:r w:rsidRPr="00A15433">
        <w:rPr>
          <w:rFonts w:ascii="Arial" w:hAnsi="Arial" w:cs="Arial"/>
          <w:bCs/>
          <w:sz w:val="24"/>
          <w:szCs w:val="24"/>
        </w:rPr>
        <w:t>Count 2 - contravening section 2(1)(a) read with sections 1, 2(2), 3, 5 and 6 of the Combating of Rape Ac</w:t>
      </w:r>
      <w:r>
        <w:rPr>
          <w:rFonts w:ascii="Arial" w:hAnsi="Arial" w:cs="Arial"/>
          <w:bCs/>
          <w:sz w:val="24"/>
          <w:szCs w:val="24"/>
        </w:rPr>
        <w:t>t, 2000, (Act 8 of 2000)</w:t>
      </w:r>
      <w:r w:rsidR="004B5F69">
        <w:rPr>
          <w:rFonts w:ascii="Arial" w:hAnsi="Arial" w:cs="Arial"/>
          <w:bCs/>
          <w:sz w:val="24"/>
          <w:szCs w:val="24"/>
        </w:rPr>
        <w:t>:</w:t>
      </w:r>
    </w:p>
    <w:p w:rsidR="00A15433" w:rsidRPr="00A15433" w:rsidRDefault="004B5F69" w:rsidP="00F478CA">
      <w:pPr>
        <w:spacing w:after="0" w:line="360" w:lineRule="auto"/>
        <w:ind w:left="567"/>
        <w:contextualSpacing/>
        <w:jc w:val="both"/>
        <w:rPr>
          <w:rFonts w:ascii="Arial" w:hAnsi="Arial" w:cs="Arial"/>
          <w:bCs/>
          <w:sz w:val="24"/>
          <w:szCs w:val="24"/>
        </w:rPr>
      </w:pPr>
      <w:r>
        <w:rPr>
          <w:rFonts w:ascii="Arial" w:hAnsi="Arial" w:cs="Arial"/>
          <w:bCs/>
          <w:sz w:val="24"/>
          <w:szCs w:val="24"/>
        </w:rPr>
        <w:t xml:space="preserve">The accused is sentenced to </w:t>
      </w:r>
      <w:r w:rsidR="00A15433">
        <w:rPr>
          <w:rFonts w:ascii="Arial" w:hAnsi="Arial" w:cs="Arial"/>
          <w:bCs/>
          <w:sz w:val="24"/>
          <w:szCs w:val="24"/>
        </w:rPr>
        <w:t>5 years</w:t>
      </w:r>
      <w:r>
        <w:rPr>
          <w:rFonts w:ascii="Arial" w:hAnsi="Arial" w:cs="Arial"/>
          <w:bCs/>
          <w:sz w:val="24"/>
          <w:szCs w:val="24"/>
        </w:rPr>
        <w:t>’</w:t>
      </w:r>
      <w:r w:rsidR="00A15433">
        <w:rPr>
          <w:rFonts w:ascii="Arial" w:hAnsi="Arial" w:cs="Arial"/>
          <w:bCs/>
          <w:sz w:val="24"/>
          <w:szCs w:val="24"/>
        </w:rPr>
        <w:t xml:space="preserve"> imprisonment</w:t>
      </w:r>
      <w:r>
        <w:rPr>
          <w:rFonts w:ascii="Arial" w:hAnsi="Arial" w:cs="Arial"/>
          <w:bCs/>
          <w:sz w:val="24"/>
          <w:szCs w:val="24"/>
        </w:rPr>
        <w:t>.</w:t>
      </w:r>
      <w:r w:rsidR="00A15433">
        <w:rPr>
          <w:rFonts w:ascii="Arial" w:hAnsi="Arial" w:cs="Arial"/>
          <w:bCs/>
          <w:sz w:val="24"/>
          <w:szCs w:val="24"/>
        </w:rPr>
        <w:t xml:space="preserve"> </w:t>
      </w:r>
    </w:p>
    <w:p w:rsidR="004B5F69" w:rsidRDefault="00A15433" w:rsidP="00F478CA">
      <w:pPr>
        <w:numPr>
          <w:ilvl w:val="0"/>
          <w:numId w:val="2"/>
        </w:numPr>
        <w:spacing w:after="0" w:line="360" w:lineRule="auto"/>
        <w:ind w:left="567" w:hanging="567"/>
        <w:contextualSpacing/>
        <w:jc w:val="both"/>
        <w:rPr>
          <w:rFonts w:ascii="Arial" w:hAnsi="Arial" w:cs="Arial"/>
          <w:bCs/>
          <w:sz w:val="24"/>
          <w:szCs w:val="24"/>
        </w:rPr>
      </w:pPr>
      <w:r w:rsidRPr="00A15433">
        <w:rPr>
          <w:rFonts w:ascii="Arial" w:hAnsi="Arial" w:cs="Arial"/>
          <w:bCs/>
          <w:sz w:val="24"/>
          <w:szCs w:val="24"/>
        </w:rPr>
        <w:t xml:space="preserve">Count 3 - contravening section 2(1)(a) read with sections 1, 2(2), 3, 5 and 6 of the Combating of Rape Act, 2000, (Act 8 of 2000) </w:t>
      </w:r>
    </w:p>
    <w:p w:rsidR="00A15433" w:rsidRDefault="004B5F69" w:rsidP="00F478CA">
      <w:pPr>
        <w:spacing w:after="0" w:line="360" w:lineRule="auto"/>
        <w:ind w:left="567"/>
        <w:contextualSpacing/>
        <w:jc w:val="both"/>
        <w:rPr>
          <w:rFonts w:ascii="Arial" w:hAnsi="Arial" w:cs="Arial"/>
          <w:bCs/>
          <w:sz w:val="24"/>
          <w:szCs w:val="24"/>
        </w:rPr>
      </w:pPr>
      <w:r>
        <w:rPr>
          <w:rFonts w:ascii="Arial" w:hAnsi="Arial" w:cs="Arial"/>
          <w:bCs/>
          <w:sz w:val="24"/>
          <w:szCs w:val="24"/>
        </w:rPr>
        <w:t>The accused is sentenced to 5 years imprisonment.</w:t>
      </w:r>
    </w:p>
    <w:p w:rsidR="004B5F69" w:rsidRDefault="004B5F69" w:rsidP="00F478CA">
      <w:pPr>
        <w:spacing w:after="0" w:line="360" w:lineRule="auto"/>
        <w:ind w:left="567"/>
        <w:contextualSpacing/>
        <w:jc w:val="both"/>
        <w:rPr>
          <w:rFonts w:ascii="Arial" w:hAnsi="Arial" w:cs="Arial"/>
          <w:bCs/>
          <w:sz w:val="24"/>
          <w:szCs w:val="24"/>
        </w:rPr>
      </w:pPr>
      <w:r>
        <w:rPr>
          <w:rFonts w:ascii="Arial" w:hAnsi="Arial" w:cs="Arial"/>
          <w:bCs/>
          <w:sz w:val="24"/>
          <w:szCs w:val="24"/>
        </w:rPr>
        <w:t>It is ordered that 3 years of the 5 years’ imprisonment imposed in respect of count 3 run concurrently with the sentence imposed in respect of count 2.</w:t>
      </w:r>
    </w:p>
    <w:p w:rsidR="00A15433" w:rsidRDefault="00A15433" w:rsidP="00F478CA">
      <w:pPr>
        <w:numPr>
          <w:ilvl w:val="0"/>
          <w:numId w:val="2"/>
        </w:numPr>
        <w:spacing w:after="0" w:line="360" w:lineRule="auto"/>
        <w:ind w:left="567" w:hanging="567"/>
        <w:contextualSpacing/>
        <w:jc w:val="both"/>
        <w:rPr>
          <w:rFonts w:ascii="Arial" w:hAnsi="Arial" w:cs="Arial"/>
          <w:bCs/>
          <w:sz w:val="24"/>
          <w:szCs w:val="24"/>
        </w:rPr>
      </w:pPr>
      <w:r w:rsidRPr="00A15433">
        <w:rPr>
          <w:rFonts w:ascii="Arial" w:hAnsi="Arial" w:cs="Arial"/>
          <w:bCs/>
          <w:sz w:val="24"/>
          <w:szCs w:val="24"/>
        </w:rPr>
        <w:t>Count 4 - attempted rape</w:t>
      </w:r>
      <w:r w:rsidR="004B5F69">
        <w:rPr>
          <w:rFonts w:ascii="Arial" w:hAnsi="Arial" w:cs="Arial"/>
          <w:bCs/>
          <w:sz w:val="24"/>
          <w:szCs w:val="24"/>
        </w:rPr>
        <w:t xml:space="preserve">- The accused is sentenced to </w:t>
      </w:r>
      <w:r>
        <w:rPr>
          <w:rFonts w:ascii="Arial" w:hAnsi="Arial" w:cs="Arial"/>
          <w:bCs/>
          <w:sz w:val="24"/>
          <w:szCs w:val="24"/>
        </w:rPr>
        <w:t xml:space="preserve">3 years imprisonment wholly suspended </w:t>
      </w:r>
      <w:r w:rsidR="003D0010">
        <w:rPr>
          <w:rFonts w:ascii="Arial" w:hAnsi="Arial" w:cs="Arial"/>
          <w:bCs/>
          <w:sz w:val="24"/>
          <w:szCs w:val="24"/>
        </w:rPr>
        <w:t xml:space="preserve">for five years </w:t>
      </w:r>
      <w:r>
        <w:rPr>
          <w:rFonts w:ascii="Arial" w:hAnsi="Arial" w:cs="Arial"/>
          <w:bCs/>
          <w:sz w:val="24"/>
          <w:szCs w:val="24"/>
        </w:rPr>
        <w:t xml:space="preserve">on condition that the accused is not convicted of </w:t>
      </w:r>
      <w:r w:rsidRPr="00A15433">
        <w:rPr>
          <w:rFonts w:ascii="Arial" w:hAnsi="Arial" w:cs="Arial"/>
          <w:bCs/>
          <w:sz w:val="24"/>
          <w:szCs w:val="24"/>
        </w:rPr>
        <w:t>rape</w:t>
      </w:r>
      <w:r w:rsidR="004B5F69">
        <w:rPr>
          <w:rFonts w:ascii="Arial" w:hAnsi="Arial" w:cs="Arial"/>
          <w:bCs/>
          <w:sz w:val="24"/>
          <w:szCs w:val="24"/>
        </w:rPr>
        <w:t xml:space="preserve"> (whether it be common law or in contravention of the Combatting of Rape Act, 8 of 2000)</w:t>
      </w:r>
      <w:r w:rsidRPr="00A15433">
        <w:rPr>
          <w:rFonts w:ascii="Arial" w:hAnsi="Arial" w:cs="Arial"/>
          <w:bCs/>
          <w:sz w:val="24"/>
          <w:szCs w:val="24"/>
        </w:rPr>
        <w:t xml:space="preserve"> or attempted rape, committed during the period of</w:t>
      </w:r>
      <w:r w:rsidR="004B5F69">
        <w:rPr>
          <w:rFonts w:ascii="Arial" w:hAnsi="Arial" w:cs="Arial"/>
          <w:bCs/>
          <w:sz w:val="24"/>
          <w:szCs w:val="24"/>
        </w:rPr>
        <w:t xml:space="preserve"> suspension.</w:t>
      </w:r>
    </w:p>
    <w:p w:rsidR="004B5F69" w:rsidRDefault="004B5F69" w:rsidP="004B5F69">
      <w:pPr>
        <w:spacing w:after="0" w:line="360" w:lineRule="auto"/>
        <w:ind w:left="720"/>
        <w:contextualSpacing/>
        <w:jc w:val="both"/>
        <w:rPr>
          <w:rFonts w:ascii="Arial" w:hAnsi="Arial" w:cs="Arial"/>
          <w:bCs/>
          <w:sz w:val="24"/>
          <w:szCs w:val="24"/>
        </w:rPr>
      </w:pPr>
    </w:p>
    <w:p w:rsidR="004B5F69" w:rsidRPr="00A15433" w:rsidRDefault="004B5F69" w:rsidP="004B5F69">
      <w:pPr>
        <w:spacing w:after="0" w:line="360" w:lineRule="auto"/>
        <w:ind w:left="720"/>
        <w:contextualSpacing/>
        <w:jc w:val="both"/>
        <w:rPr>
          <w:rFonts w:ascii="Arial" w:hAnsi="Arial" w:cs="Arial"/>
          <w:bCs/>
          <w:sz w:val="24"/>
          <w:szCs w:val="24"/>
        </w:rPr>
      </w:pPr>
    </w:p>
    <w:p w:rsidR="00E02076" w:rsidRDefault="00E02076" w:rsidP="00F478CA">
      <w:pPr>
        <w:pStyle w:val="NoSpacing"/>
      </w:pPr>
      <w:r>
        <w:tab/>
      </w:r>
      <w:r>
        <w:tab/>
      </w:r>
      <w:r>
        <w:tab/>
      </w:r>
      <w:r>
        <w:tab/>
      </w:r>
      <w:r>
        <w:tab/>
      </w:r>
      <w:r>
        <w:tab/>
      </w:r>
      <w:r>
        <w:tab/>
      </w:r>
      <w:r>
        <w:tab/>
        <w:t>___________________</w:t>
      </w:r>
      <w:r w:rsidR="00F478CA">
        <w:t>__________</w:t>
      </w:r>
    </w:p>
    <w:p w:rsidR="00E02076" w:rsidRDefault="00E02076" w:rsidP="00F478CA">
      <w:pPr>
        <w:pStyle w:val="NoSpacing"/>
        <w:rPr>
          <w:rFonts w:ascii="Arial" w:hAnsi="Arial" w:cs="Arial"/>
          <w:b/>
          <w:sz w:val="24"/>
          <w:szCs w:val="24"/>
        </w:rPr>
      </w:pPr>
      <w:r>
        <w:tab/>
      </w:r>
      <w:r>
        <w:tab/>
      </w:r>
      <w:r>
        <w:tab/>
      </w:r>
      <w:r>
        <w:tab/>
      </w:r>
      <w:r>
        <w:tab/>
      </w:r>
      <w:r>
        <w:tab/>
      </w:r>
      <w:r>
        <w:tab/>
      </w:r>
      <w:r>
        <w:tab/>
      </w:r>
      <w:r w:rsidRPr="009A4FF7">
        <w:rPr>
          <w:rFonts w:ascii="Arial" w:hAnsi="Arial" w:cs="Arial"/>
          <w:b/>
          <w:sz w:val="24"/>
          <w:szCs w:val="24"/>
        </w:rPr>
        <w:t xml:space="preserve">MA TOMMASI </w:t>
      </w:r>
    </w:p>
    <w:p w:rsidR="009A4FF7" w:rsidRPr="009A4FF7" w:rsidRDefault="009A4FF7" w:rsidP="00F478CA">
      <w:pPr>
        <w:pStyle w:val="NoSpacing"/>
        <w:rPr>
          <w:rFonts w:ascii="Arial" w:hAnsi="Arial" w:cs="Arial"/>
          <w:b/>
          <w:sz w:val="24"/>
          <w:szCs w:val="24"/>
        </w:rPr>
      </w:pPr>
    </w:p>
    <w:p w:rsidR="00E02076" w:rsidRPr="009A4FF7" w:rsidRDefault="00F478CA" w:rsidP="00E02076">
      <w:pPr>
        <w:spacing w:line="360" w:lineRule="auto"/>
        <w:ind w:left="1440" w:hanging="720"/>
        <w:jc w:val="both"/>
        <w:rPr>
          <w:rFonts w:ascii="Arial" w:hAnsi="Arial" w:cs="Arial"/>
          <w:b/>
          <w:sz w:val="24"/>
          <w:szCs w:val="24"/>
        </w:rPr>
      </w:pPr>
      <w:r w:rsidRPr="009A4FF7">
        <w:rPr>
          <w:rFonts w:ascii="Arial" w:hAnsi="Arial" w:cs="Arial"/>
          <w:b/>
          <w:sz w:val="24"/>
          <w:szCs w:val="24"/>
        </w:rPr>
        <w:tab/>
      </w:r>
      <w:r w:rsidRPr="009A4FF7">
        <w:rPr>
          <w:rFonts w:ascii="Arial" w:hAnsi="Arial" w:cs="Arial"/>
          <w:b/>
          <w:sz w:val="24"/>
          <w:szCs w:val="24"/>
        </w:rPr>
        <w:tab/>
      </w:r>
      <w:r w:rsidRPr="009A4FF7">
        <w:rPr>
          <w:rFonts w:ascii="Arial" w:hAnsi="Arial" w:cs="Arial"/>
          <w:b/>
          <w:sz w:val="24"/>
          <w:szCs w:val="24"/>
        </w:rPr>
        <w:tab/>
      </w:r>
      <w:r w:rsidRPr="009A4FF7">
        <w:rPr>
          <w:rFonts w:ascii="Arial" w:hAnsi="Arial" w:cs="Arial"/>
          <w:b/>
          <w:sz w:val="24"/>
          <w:szCs w:val="24"/>
        </w:rPr>
        <w:tab/>
      </w:r>
      <w:r w:rsidRPr="009A4FF7">
        <w:rPr>
          <w:rFonts w:ascii="Arial" w:hAnsi="Arial" w:cs="Arial"/>
          <w:b/>
          <w:sz w:val="24"/>
          <w:szCs w:val="24"/>
        </w:rPr>
        <w:tab/>
      </w:r>
      <w:r w:rsidRPr="009A4FF7">
        <w:rPr>
          <w:rFonts w:ascii="Arial" w:hAnsi="Arial" w:cs="Arial"/>
          <w:b/>
          <w:sz w:val="24"/>
          <w:szCs w:val="24"/>
        </w:rPr>
        <w:tab/>
      </w:r>
      <w:r w:rsidRPr="009A4FF7">
        <w:rPr>
          <w:rFonts w:ascii="Arial" w:hAnsi="Arial" w:cs="Arial"/>
          <w:b/>
          <w:sz w:val="24"/>
          <w:szCs w:val="24"/>
        </w:rPr>
        <w:tab/>
      </w:r>
      <w:r w:rsidR="00E02076" w:rsidRPr="009A4FF7">
        <w:rPr>
          <w:rFonts w:ascii="Arial" w:hAnsi="Arial" w:cs="Arial"/>
          <w:b/>
          <w:sz w:val="24"/>
          <w:szCs w:val="24"/>
        </w:rPr>
        <w:t>Judge</w:t>
      </w:r>
    </w:p>
    <w:p w:rsidR="00E02076" w:rsidRDefault="00E02076" w:rsidP="00E02076">
      <w:pPr>
        <w:spacing w:line="360" w:lineRule="auto"/>
        <w:ind w:left="1440" w:hanging="720"/>
        <w:jc w:val="both"/>
        <w:rPr>
          <w:rFonts w:ascii="Arial" w:hAnsi="Arial" w:cs="Arial"/>
          <w:sz w:val="24"/>
          <w:szCs w:val="24"/>
        </w:rPr>
      </w:pPr>
    </w:p>
    <w:p w:rsidR="00E02076" w:rsidRDefault="00E02076" w:rsidP="00E02076">
      <w:pPr>
        <w:spacing w:line="360" w:lineRule="auto"/>
        <w:ind w:left="1440" w:hanging="720"/>
        <w:jc w:val="both"/>
        <w:rPr>
          <w:rFonts w:ascii="Arial" w:hAnsi="Arial" w:cs="Arial"/>
          <w:sz w:val="24"/>
          <w:szCs w:val="24"/>
        </w:rPr>
      </w:pPr>
    </w:p>
    <w:p w:rsidR="00F478CA" w:rsidRDefault="00F478CA" w:rsidP="00E02076">
      <w:pPr>
        <w:autoSpaceDE w:val="0"/>
        <w:autoSpaceDN w:val="0"/>
        <w:adjustRightInd w:val="0"/>
        <w:spacing w:after="0" w:line="360" w:lineRule="auto"/>
        <w:jc w:val="both"/>
        <w:rPr>
          <w:rFonts w:ascii="Arial" w:hAnsi="Arial" w:cs="Arial"/>
          <w:sz w:val="24"/>
          <w:szCs w:val="24"/>
        </w:rPr>
      </w:pPr>
    </w:p>
    <w:p w:rsidR="00F478CA" w:rsidRDefault="00F478CA" w:rsidP="00E02076">
      <w:pPr>
        <w:autoSpaceDE w:val="0"/>
        <w:autoSpaceDN w:val="0"/>
        <w:adjustRightInd w:val="0"/>
        <w:spacing w:after="0" w:line="360" w:lineRule="auto"/>
        <w:jc w:val="both"/>
        <w:rPr>
          <w:rFonts w:ascii="Arial" w:hAnsi="Arial" w:cs="Arial"/>
          <w:sz w:val="24"/>
          <w:szCs w:val="24"/>
        </w:rPr>
      </w:pPr>
    </w:p>
    <w:p w:rsidR="00E02076" w:rsidRDefault="00E02076" w:rsidP="00E02076">
      <w:pPr>
        <w:autoSpaceDE w:val="0"/>
        <w:autoSpaceDN w:val="0"/>
        <w:adjustRightInd w:val="0"/>
        <w:spacing w:after="0" w:line="360" w:lineRule="auto"/>
        <w:jc w:val="both"/>
        <w:rPr>
          <w:rFonts w:ascii="Arial" w:eastAsia="Times New Roman" w:hAnsi="Arial" w:cs="Arial"/>
          <w:b/>
          <w:sz w:val="24"/>
          <w:szCs w:val="24"/>
        </w:rPr>
      </w:pPr>
      <w:r w:rsidRPr="009A4FF7">
        <w:rPr>
          <w:rFonts w:ascii="Arial" w:eastAsia="Times New Roman" w:hAnsi="Arial" w:cs="Arial"/>
          <w:b/>
          <w:sz w:val="24"/>
          <w:szCs w:val="24"/>
        </w:rPr>
        <w:t>APPEARANCES</w:t>
      </w:r>
    </w:p>
    <w:p w:rsidR="00B41365" w:rsidRPr="00B41365" w:rsidRDefault="00B41365" w:rsidP="00E02076">
      <w:pPr>
        <w:autoSpaceDE w:val="0"/>
        <w:autoSpaceDN w:val="0"/>
        <w:adjustRightInd w:val="0"/>
        <w:spacing w:after="0" w:line="360" w:lineRule="auto"/>
        <w:jc w:val="both"/>
        <w:rPr>
          <w:rFonts w:ascii="Arial" w:eastAsia="Times New Roman" w:hAnsi="Arial" w:cs="Arial"/>
          <w:b/>
          <w:sz w:val="24"/>
          <w:szCs w:val="24"/>
        </w:rPr>
      </w:pPr>
    </w:p>
    <w:p w:rsidR="00E02076" w:rsidRDefault="00E02076" w:rsidP="00E02076">
      <w:pPr>
        <w:autoSpaceDE w:val="0"/>
        <w:autoSpaceDN w:val="0"/>
        <w:adjustRightInd w:val="0"/>
        <w:spacing w:after="0" w:line="360" w:lineRule="auto"/>
        <w:jc w:val="both"/>
        <w:rPr>
          <w:rFonts w:ascii="Arial" w:eastAsia="Times New Roman" w:hAnsi="Arial" w:cs="Arial"/>
          <w:sz w:val="24"/>
          <w:szCs w:val="24"/>
        </w:rPr>
      </w:pPr>
    </w:p>
    <w:p w:rsidR="00E02076" w:rsidRDefault="009A4FF7" w:rsidP="00E02076">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THE STATE</w:t>
      </w:r>
      <w:r w:rsidR="00E02076">
        <w:rPr>
          <w:rFonts w:ascii="Arial" w:hAnsi="Arial" w:cs="Arial"/>
          <w:sz w:val="24"/>
          <w:szCs w:val="24"/>
        </w:rPr>
        <w:t>:</w:t>
      </w:r>
      <w:r w:rsidR="00E02076">
        <w:rPr>
          <w:rFonts w:ascii="Arial" w:hAnsi="Arial" w:cs="Arial"/>
          <w:sz w:val="24"/>
          <w:szCs w:val="24"/>
        </w:rPr>
        <w:tab/>
        <w:t xml:space="preserve">                </w:t>
      </w:r>
      <w:r w:rsidR="00E02076">
        <w:rPr>
          <w:rFonts w:ascii="Arial" w:hAnsi="Arial" w:cs="Arial"/>
          <w:sz w:val="24"/>
          <w:szCs w:val="24"/>
        </w:rPr>
        <w:tab/>
        <w:t xml:space="preserve">                    </w:t>
      </w:r>
      <w:proofErr w:type="spellStart"/>
      <w:r w:rsidR="00E02076">
        <w:rPr>
          <w:rFonts w:ascii="Arial" w:hAnsi="Arial" w:cs="Arial"/>
          <w:sz w:val="24"/>
          <w:szCs w:val="24"/>
        </w:rPr>
        <w:t>Adv</w:t>
      </w:r>
      <w:proofErr w:type="spellEnd"/>
      <w:r w:rsidR="00E02076">
        <w:rPr>
          <w:rFonts w:ascii="Arial" w:hAnsi="Arial" w:cs="Arial"/>
          <w:sz w:val="24"/>
          <w:szCs w:val="24"/>
        </w:rPr>
        <w:t xml:space="preserve"> </w:t>
      </w:r>
      <w:r>
        <w:rPr>
          <w:rFonts w:ascii="Arial" w:hAnsi="Arial" w:cs="Arial"/>
          <w:sz w:val="24"/>
          <w:szCs w:val="24"/>
        </w:rPr>
        <w:t xml:space="preserve">R </w:t>
      </w:r>
      <w:proofErr w:type="spellStart"/>
      <w:r>
        <w:rPr>
          <w:rFonts w:ascii="Arial" w:hAnsi="Arial" w:cs="Arial"/>
          <w:sz w:val="24"/>
          <w:szCs w:val="24"/>
        </w:rPr>
        <w:t>Shileka</w:t>
      </w:r>
      <w:proofErr w:type="spellEnd"/>
    </w:p>
    <w:p w:rsidR="00E02076" w:rsidRDefault="009A4FF7" w:rsidP="00E02076">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E02076">
        <w:rPr>
          <w:rFonts w:ascii="Arial" w:hAnsi="Arial" w:cs="Arial"/>
          <w:sz w:val="24"/>
          <w:szCs w:val="24"/>
        </w:rPr>
        <w:t>Office of the Prosecutor-General</w:t>
      </w:r>
    </w:p>
    <w:p w:rsidR="00E02076" w:rsidRDefault="00E02076" w:rsidP="00B41365">
      <w:pPr>
        <w:autoSpaceDE w:val="0"/>
        <w:autoSpaceDN w:val="0"/>
        <w:adjustRightInd w:val="0"/>
        <w:spacing w:after="0" w:line="360" w:lineRule="auto"/>
        <w:jc w:val="both"/>
        <w:rPr>
          <w:rFonts w:ascii="Arial" w:hAnsi="Arial" w:cs="Arial"/>
          <w:sz w:val="24"/>
          <w:szCs w:val="24"/>
        </w:rPr>
      </w:pPr>
    </w:p>
    <w:p w:rsidR="00B41365" w:rsidRDefault="00B41365" w:rsidP="00B41365">
      <w:pPr>
        <w:autoSpaceDE w:val="0"/>
        <w:autoSpaceDN w:val="0"/>
        <w:adjustRightInd w:val="0"/>
        <w:spacing w:after="0" w:line="360" w:lineRule="auto"/>
        <w:jc w:val="both"/>
        <w:rPr>
          <w:rFonts w:ascii="Arial" w:hAnsi="Arial" w:cs="Arial"/>
          <w:sz w:val="24"/>
          <w:szCs w:val="24"/>
        </w:rPr>
      </w:pPr>
    </w:p>
    <w:p w:rsidR="00B41365" w:rsidRDefault="00B41365" w:rsidP="00B41365">
      <w:pPr>
        <w:autoSpaceDE w:val="0"/>
        <w:autoSpaceDN w:val="0"/>
        <w:adjustRightInd w:val="0"/>
        <w:spacing w:after="0" w:line="360" w:lineRule="auto"/>
        <w:jc w:val="both"/>
        <w:rPr>
          <w:rFonts w:ascii="Arial" w:hAnsi="Arial" w:cs="Arial"/>
          <w:sz w:val="24"/>
          <w:szCs w:val="24"/>
        </w:rPr>
      </w:pPr>
    </w:p>
    <w:p w:rsidR="00E02076" w:rsidRDefault="009A4FF7" w:rsidP="00E02076">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ACCUSED:</w:t>
      </w:r>
      <w:r>
        <w:rPr>
          <w:rFonts w:ascii="Arial" w:hAnsi="Arial" w:cs="Arial"/>
          <w:sz w:val="24"/>
          <w:szCs w:val="24"/>
        </w:rPr>
        <w:tab/>
      </w:r>
      <w:r w:rsidR="00E02076">
        <w:rPr>
          <w:rFonts w:ascii="Arial" w:hAnsi="Arial" w:cs="Arial"/>
          <w:sz w:val="24"/>
          <w:szCs w:val="24"/>
        </w:rPr>
        <w:t xml:space="preserve">Mr </w:t>
      </w:r>
      <w:r>
        <w:rPr>
          <w:rFonts w:ascii="Arial" w:hAnsi="Arial" w:cs="Arial"/>
          <w:sz w:val="24"/>
          <w:szCs w:val="24"/>
        </w:rPr>
        <w:t xml:space="preserve">S </w:t>
      </w:r>
      <w:proofErr w:type="spellStart"/>
      <w:r>
        <w:rPr>
          <w:rFonts w:ascii="Arial" w:hAnsi="Arial" w:cs="Arial"/>
          <w:sz w:val="24"/>
          <w:szCs w:val="24"/>
        </w:rPr>
        <w:t>Aingura</w:t>
      </w:r>
      <w:proofErr w:type="spellEnd"/>
    </w:p>
    <w:p w:rsidR="00E02076" w:rsidRDefault="009A4FF7" w:rsidP="00E02076">
      <w:pPr>
        <w:spacing w:after="0" w:line="360" w:lineRule="auto"/>
        <w:ind w:left="3780"/>
        <w:jc w:val="both"/>
        <w:rPr>
          <w:rFonts w:ascii="Arial" w:eastAsia="Times New Roman" w:hAnsi="Arial" w:cs="Arial"/>
          <w:sz w:val="24"/>
          <w:szCs w:val="24"/>
        </w:rPr>
      </w:pPr>
      <w:proofErr w:type="spellStart"/>
      <w:r>
        <w:rPr>
          <w:rFonts w:ascii="Arial" w:eastAsia="Times New Roman" w:hAnsi="Arial" w:cs="Arial"/>
          <w:sz w:val="24"/>
          <w:szCs w:val="24"/>
        </w:rPr>
        <w:t>Aingura</w:t>
      </w:r>
      <w:proofErr w:type="spellEnd"/>
      <w:r>
        <w:rPr>
          <w:rFonts w:ascii="Arial" w:eastAsia="Times New Roman" w:hAnsi="Arial" w:cs="Arial"/>
          <w:sz w:val="24"/>
          <w:szCs w:val="24"/>
        </w:rPr>
        <w:t xml:space="preserve"> Attorneys</w:t>
      </w:r>
    </w:p>
    <w:p w:rsidR="00E02076" w:rsidRDefault="00E02076" w:rsidP="00E02076">
      <w:pPr>
        <w:spacing w:line="360" w:lineRule="auto"/>
        <w:ind w:left="1440" w:hanging="720"/>
        <w:jc w:val="both"/>
        <w:rPr>
          <w:rFonts w:ascii="Arial" w:hAnsi="Arial" w:cs="Arial"/>
          <w:sz w:val="24"/>
          <w:szCs w:val="24"/>
        </w:rPr>
      </w:pPr>
    </w:p>
    <w:p w:rsidR="00E02076" w:rsidRDefault="00E02076" w:rsidP="00E02076">
      <w:pPr>
        <w:spacing w:line="360" w:lineRule="auto"/>
        <w:jc w:val="both"/>
        <w:rPr>
          <w:rFonts w:ascii="Arial" w:hAnsi="Arial" w:cs="Arial"/>
          <w:sz w:val="24"/>
          <w:szCs w:val="24"/>
        </w:rPr>
      </w:pPr>
    </w:p>
    <w:p w:rsidR="00E02076" w:rsidRDefault="00E02076" w:rsidP="00E02076">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02076" w:rsidRDefault="00E02076" w:rsidP="00E02076">
      <w:pPr>
        <w:spacing w:line="360" w:lineRule="auto"/>
        <w:rPr>
          <w:rFonts w:ascii="Arial" w:hAnsi="Arial" w:cs="Arial"/>
          <w:sz w:val="24"/>
          <w:szCs w:val="24"/>
        </w:rPr>
      </w:pPr>
    </w:p>
    <w:p w:rsidR="00E02076" w:rsidRDefault="00E02076" w:rsidP="00E02076">
      <w:pPr>
        <w:spacing w:line="360" w:lineRule="auto"/>
        <w:rPr>
          <w:rFonts w:ascii="Arial" w:hAnsi="Arial" w:cs="Arial"/>
          <w:sz w:val="24"/>
          <w:szCs w:val="24"/>
        </w:rPr>
      </w:pPr>
    </w:p>
    <w:p w:rsidR="001825B9" w:rsidRDefault="001825B9"/>
    <w:sectPr w:rsidR="001825B9" w:rsidSect="00F478CA">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2AB" w:rsidRDefault="00BF42AB" w:rsidP="00541A8B">
      <w:pPr>
        <w:spacing w:after="0" w:line="240" w:lineRule="auto"/>
      </w:pPr>
      <w:r>
        <w:separator/>
      </w:r>
    </w:p>
  </w:endnote>
  <w:endnote w:type="continuationSeparator" w:id="0">
    <w:p w:rsidR="00BF42AB" w:rsidRDefault="00BF42AB" w:rsidP="0054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8C" w:rsidRDefault="0021638C">
    <w:pPr>
      <w:pStyle w:val="Footer"/>
      <w:jc w:val="right"/>
    </w:pPr>
  </w:p>
  <w:p w:rsidR="0021638C" w:rsidRDefault="00216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2AB" w:rsidRDefault="00BF42AB" w:rsidP="00541A8B">
      <w:pPr>
        <w:spacing w:after="0" w:line="240" w:lineRule="auto"/>
      </w:pPr>
      <w:r>
        <w:separator/>
      </w:r>
    </w:p>
  </w:footnote>
  <w:footnote w:type="continuationSeparator" w:id="0">
    <w:p w:rsidR="00BF42AB" w:rsidRDefault="00BF42AB" w:rsidP="00541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496129"/>
      <w:docPartObj>
        <w:docPartGallery w:val="Page Numbers (Top of Page)"/>
        <w:docPartUnique/>
      </w:docPartObj>
    </w:sdtPr>
    <w:sdtEndPr>
      <w:rPr>
        <w:noProof/>
      </w:rPr>
    </w:sdtEndPr>
    <w:sdtContent>
      <w:p w:rsidR="00F478CA" w:rsidRDefault="00F478CA">
        <w:pPr>
          <w:pStyle w:val="Header"/>
          <w:jc w:val="right"/>
        </w:pPr>
        <w:r>
          <w:fldChar w:fldCharType="begin"/>
        </w:r>
        <w:r>
          <w:instrText xml:space="preserve"> PAGE   \* MERGEFORMAT </w:instrText>
        </w:r>
        <w:r>
          <w:fldChar w:fldCharType="separate"/>
        </w:r>
        <w:r w:rsidR="00654548">
          <w:rPr>
            <w:noProof/>
          </w:rPr>
          <w:t>7</w:t>
        </w:r>
        <w:r>
          <w:rPr>
            <w:noProof/>
          </w:rPr>
          <w:fldChar w:fldCharType="end"/>
        </w:r>
      </w:p>
    </w:sdtContent>
  </w:sdt>
  <w:p w:rsidR="00F478CA" w:rsidRDefault="00F47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8609F"/>
    <w:multiLevelType w:val="hybridMultilevel"/>
    <w:tmpl w:val="4790C9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68831DC"/>
    <w:multiLevelType w:val="hybridMultilevel"/>
    <w:tmpl w:val="976480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76"/>
    <w:rsid w:val="00014A17"/>
    <w:rsid w:val="00043718"/>
    <w:rsid w:val="0005711E"/>
    <w:rsid w:val="000663E4"/>
    <w:rsid w:val="000D0A88"/>
    <w:rsid w:val="000D38F0"/>
    <w:rsid w:val="00115DDB"/>
    <w:rsid w:val="00116974"/>
    <w:rsid w:val="00145FC9"/>
    <w:rsid w:val="00177571"/>
    <w:rsid w:val="001825B9"/>
    <w:rsid w:val="001E7D86"/>
    <w:rsid w:val="001F5A39"/>
    <w:rsid w:val="0021638C"/>
    <w:rsid w:val="00232CB3"/>
    <w:rsid w:val="002F405B"/>
    <w:rsid w:val="00302DE4"/>
    <w:rsid w:val="00356A15"/>
    <w:rsid w:val="0036552E"/>
    <w:rsid w:val="003871C0"/>
    <w:rsid w:val="003D0010"/>
    <w:rsid w:val="003D3146"/>
    <w:rsid w:val="003F4039"/>
    <w:rsid w:val="0042228F"/>
    <w:rsid w:val="00485EEC"/>
    <w:rsid w:val="004A3B10"/>
    <w:rsid w:val="004B34D0"/>
    <w:rsid w:val="004B5F69"/>
    <w:rsid w:val="00534F3E"/>
    <w:rsid w:val="00541A8B"/>
    <w:rsid w:val="00564F0A"/>
    <w:rsid w:val="00580AB1"/>
    <w:rsid w:val="005A56A4"/>
    <w:rsid w:val="005B0BB5"/>
    <w:rsid w:val="005B33E0"/>
    <w:rsid w:val="006478AE"/>
    <w:rsid w:val="00654548"/>
    <w:rsid w:val="00666C05"/>
    <w:rsid w:val="006B1404"/>
    <w:rsid w:val="006B1AF7"/>
    <w:rsid w:val="006C1590"/>
    <w:rsid w:val="00705306"/>
    <w:rsid w:val="0071221A"/>
    <w:rsid w:val="00732E44"/>
    <w:rsid w:val="00756BE5"/>
    <w:rsid w:val="007A37C9"/>
    <w:rsid w:val="007A7072"/>
    <w:rsid w:val="007C1C03"/>
    <w:rsid w:val="007C7FCA"/>
    <w:rsid w:val="007E3E52"/>
    <w:rsid w:val="007F5CCB"/>
    <w:rsid w:val="008159B5"/>
    <w:rsid w:val="00834AD3"/>
    <w:rsid w:val="0084797D"/>
    <w:rsid w:val="0085423C"/>
    <w:rsid w:val="008927C7"/>
    <w:rsid w:val="0098368A"/>
    <w:rsid w:val="0099273F"/>
    <w:rsid w:val="009A4FF7"/>
    <w:rsid w:val="009C2EB7"/>
    <w:rsid w:val="009C73BA"/>
    <w:rsid w:val="009F09E0"/>
    <w:rsid w:val="009F4929"/>
    <w:rsid w:val="00A15433"/>
    <w:rsid w:val="00A37C89"/>
    <w:rsid w:val="00A4200F"/>
    <w:rsid w:val="00A71D26"/>
    <w:rsid w:val="00A72C7D"/>
    <w:rsid w:val="00AA20B5"/>
    <w:rsid w:val="00AF2935"/>
    <w:rsid w:val="00B41365"/>
    <w:rsid w:val="00B853E3"/>
    <w:rsid w:val="00B879B3"/>
    <w:rsid w:val="00BF42AB"/>
    <w:rsid w:val="00C11503"/>
    <w:rsid w:val="00C36673"/>
    <w:rsid w:val="00C53ACF"/>
    <w:rsid w:val="00C556F2"/>
    <w:rsid w:val="00CA2BB8"/>
    <w:rsid w:val="00CB1D24"/>
    <w:rsid w:val="00CE0805"/>
    <w:rsid w:val="00D47528"/>
    <w:rsid w:val="00D75F0B"/>
    <w:rsid w:val="00D8374B"/>
    <w:rsid w:val="00D92AF8"/>
    <w:rsid w:val="00DE47B3"/>
    <w:rsid w:val="00DE7BC8"/>
    <w:rsid w:val="00E02076"/>
    <w:rsid w:val="00EA746F"/>
    <w:rsid w:val="00F20F31"/>
    <w:rsid w:val="00F35A9A"/>
    <w:rsid w:val="00F4135B"/>
    <w:rsid w:val="00F478CA"/>
    <w:rsid w:val="00F62E2A"/>
    <w:rsid w:val="00F707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76"/>
    <w:rPr>
      <w:rFonts w:ascii="Tahoma" w:hAnsi="Tahoma" w:cs="Tahoma"/>
      <w:sz w:val="16"/>
      <w:szCs w:val="16"/>
    </w:rPr>
  </w:style>
  <w:style w:type="paragraph" w:styleId="FootnoteText">
    <w:name w:val="footnote text"/>
    <w:basedOn w:val="Normal"/>
    <w:link w:val="FootnoteTextChar"/>
    <w:uiPriority w:val="99"/>
    <w:semiHidden/>
    <w:unhideWhenUsed/>
    <w:rsid w:val="00541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8B"/>
    <w:rPr>
      <w:sz w:val="20"/>
      <w:szCs w:val="20"/>
    </w:rPr>
  </w:style>
  <w:style w:type="character" w:styleId="FootnoteReference">
    <w:name w:val="footnote reference"/>
    <w:basedOn w:val="DefaultParagraphFont"/>
    <w:uiPriority w:val="99"/>
    <w:semiHidden/>
    <w:unhideWhenUsed/>
    <w:rsid w:val="00541A8B"/>
    <w:rPr>
      <w:vertAlign w:val="superscript"/>
    </w:rPr>
  </w:style>
  <w:style w:type="paragraph" w:styleId="Header">
    <w:name w:val="header"/>
    <w:basedOn w:val="Normal"/>
    <w:link w:val="HeaderChar"/>
    <w:uiPriority w:val="99"/>
    <w:unhideWhenUsed/>
    <w:rsid w:val="0021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38C"/>
  </w:style>
  <w:style w:type="paragraph" w:styleId="Footer">
    <w:name w:val="footer"/>
    <w:basedOn w:val="Normal"/>
    <w:link w:val="FooterChar"/>
    <w:uiPriority w:val="99"/>
    <w:unhideWhenUsed/>
    <w:rsid w:val="00216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38C"/>
  </w:style>
  <w:style w:type="paragraph" w:styleId="ListParagraph">
    <w:name w:val="List Paragraph"/>
    <w:basedOn w:val="Normal"/>
    <w:uiPriority w:val="34"/>
    <w:qFormat/>
    <w:rsid w:val="00116974"/>
    <w:pPr>
      <w:ind w:left="720"/>
      <w:contextualSpacing/>
    </w:pPr>
  </w:style>
  <w:style w:type="paragraph" w:styleId="NoSpacing">
    <w:name w:val="No Spacing"/>
    <w:uiPriority w:val="1"/>
    <w:qFormat/>
    <w:rsid w:val="00F478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76"/>
    <w:rPr>
      <w:rFonts w:ascii="Tahoma" w:hAnsi="Tahoma" w:cs="Tahoma"/>
      <w:sz w:val="16"/>
      <w:szCs w:val="16"/>
    </w:rPr>
  </w:style>
  <w:style w:type="paragraph" w:styleId="FootnoteText">
    <w:name w:val="footnote text"/>
    <w:basedOn w:val="Normal"/>
    <w:link w:val="FootnoteTextChar"/>
    <w:uiPriority w:val="99"/>
    <w:semiHidden/>
    <w:unhideWhenUsed/>
    <w:rsid w:val="00541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8B"/>
    <w:rPr>
      <w:sz w:val="20"/>
      <w:szCs w:val="20"/>
    </w:rPr>
  </w:style>
  <w:style w:type="character" w:styleId="FootnoteReference">
    <w:name w:val="footnote reference"/>
    <w:basedOn w:val="DefaultParagraphFont"/>
    <w:uiPriority w:val="99"/>
    <w:semiHidden/>
    <w:unhideWhenUsed/>
    <w:rsid w:val="00541A8B"/>
    <w:rPr>
      <w:vertAlign w:val="superscript"/>
    </w:rPr>
  </w:style>
  <w:style w:type="paragraph" w:styleId="Header">
    <w:name w:val="header"/>
    <w:basedOn w:val="Normal"/>
    <w:link w:val="HeaderChar"/>
    <w:uiPriority w:val="99"/>
    <w:unhideWhenUsed/>
    <w:rsid w:val="0021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38C"/>
  </w:style>
  <w:style w:type="paragraph" w:styleId="Footer">
    <w:name w:val="footer"/>
    <w:basedOn w:val="Normal"/>
    <w:link w:val="FooterChar"/>
    <w:uiPriority w:val="99"/>
    <w:unhideWhenUsed/>
    <w:rsid w:val="00216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38C"/>
  </w:style>
  <w:style w:type="paragraph" w:styleId="ListParagraph">
    <w:name w:val="List Paragraph"/>
    <w:basedOn w:val="Normal"/>
    <w:uiPriority w:val="34"/>
    <w:qFormat/>
    <w:rsid w:val="00116974"/>
    <w:pPr>
      <w:ind w:left="720"/>
      <w:contextualSpacing/>
    </w:pPr>
  </w:style>
  <w:style w:type="paragraph" w:styleId="NoSpacing">
    <w:name w:val="No Spacing"/>
    <w:uiPriority w:val="1"/>
    <w:qFormat/>
    <w:rsid w:val="00F478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2016-10-31T18:30:00+00:00</Judgment_x0020_Date>
    <Year xmlns="a036617c-f1b0-4353-ab0a-456b3885ee3b">2016</Year>
  </documentManagement>
</p:properties>
</file>

<file path=customXml/itemProps1.xml><?xml version="1.0" encoding="utf-8"?>
<ds:datastoreItem xmlns:ds="http://schemas.openxmlformats.org/officeDocument/2006/customXml" ds:itemID="{03ADF23E-CFD1-4A77-AF2C-193F0E3B1B54}"/>
</file>

<file path=customXml/itemProps2.xml><?xml version="1.0" encoding="utf-8"?>
<ds:datastoreItem xmlns:ds="http://schemas.openxmlformats.org/officeDocument/2006/customXml" ds:itemID="{38859AFC-7975-4C37-B0D3-ACE90153B3E9}"/>
</file>

<file path=customXml/itemProps3.xml><?xml version="1.0" encoding="utf-8"?>
<ds:datastoreItem xmlns:ds="http://schemas.openxmlformats.org/officeDocument/2006/customXml" ds:itemID="{C121339D-E56E-40E7-8E2A-A08036DFC041}"/>
</file>

<file path=customXml/itemProps4.xml><?xml version="1.0" encoding="utf-8"?>
<ds:datastoreItem xmlns:ds="http://schemas.openxmlformats.org/officeDocument/2006/customXml" ds:itemID="{3426C9BF-292F-43D7-8C63-03C7C865105B}"/>
</file>

<file path=docProps/app.xml><?xml version="1.0" encoding="utf-8"?>
<Properties xmlns="http://schemas.openxmlformats.org/officeDocument/2006/extended-properties" xmlns:vt="http://schemas.openxmlformats.org/officeDocument/2006/docPropsVTypes">
  <Template>Normal</Template>
  <TotalTime>0</TotalTime>
  <Pages>7</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2016-11-04T13:24:00Z</cp:lastPrinted>
  <dcterms:created xsi:type="dcterms:W3CDTF">2016-11-28T14:19:00Z</dcterms:created>
  <dcterms:modified xsi:type="dcterms:W3CDTF">2016-11-28T14:19:00Z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