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A15" w:rsidRPr="00F80562" w:rsidRDefault="00FC5A15" w:rsidP="00FC5A15">
      <w:pPr>
        <w:spacing w:after="0" w:line="360" w:lineRule="auto"/>
        <w:jc w:val="both"/>
        <w:rPr>
          <w:rFonts w:ascii="Arial" w:hAnsi="Arial" w:cs="Arial"/>
          <w:b/>
          <w:sz w:val="24"/>
          <w:szCs w:val="24"/>
          <w:lang w:val="en-US"/>
        </w:rPr>
      </w:pPr>
      <w:r>
        <w:rPr>
          <w:rFonts w:ascii="Arial" w:hAnsi="Arial" w:cs="Arial"/>
          <w:b/>
          <w:sz w:val="24"/>
          <w:szCs w:val="24"/>
          <w:lang w:val="en-US"/>
        </w:rPr>
        <w:t xml:space="preserve"> </w:t>
      </w:r>
      <w:r w:rsidRPr="00F80562">
        <w:rPr>
          <w:rFonts w:ascii="Arial" w:hAnsi="Arial" w:cs="Arial"/>
          <w:b/>
          <w:sz w:val="24"/>
          <w:szCs w:val="24"/>
          <w:lang w:val="en-US"/>
        </w:rPr>
        <w:t xml:space="preserve">                                                  REPUBLIC OF NAMIBIA</w:t>
      </w:r>
    </w:p>
    <w:p w:rsidR="00FC5A15" w:rsidRPr="00F80562" w:rsidRDefault="00FC5A15" w:rsidP="00FC5A15">
      <w:pPr>
        <w:spacing w:after="0" w:line="360" w:lineRule="auto"/>
        <w:jc w:val="center"/>
        <w:rPr>
          <w:rFonts w:ascii="Arial" w:hAnsi="Arial" w:cs="Arial"/>
          <w:b/>
          <w:sz w:val="28"/>
          <w:szCs w:val="32"/>
          <w:lang w:val="en-US"/>
        </w:rPr>
      </w:pPr>
      <w:r w:rsidRPr="00F80562">
        <w:rPr>
          <w:rFonts w:ascii="Arial" w:hAnsi="Arial" w:cs="Arial"/>
          <w:noProof/>
          <w:sz w:val="24"/>
          <w:szCs w:val="24"/>
          <w:lang w:val="en-US"/>
        </w:rPr>
        <w:drawing>
          <wp:inline distT="0" distB="0" distL="0" distR="0" wp14:anchorId="2475CFC1" wp14:editId="56AFF4FB">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FC5A15" w:rsidRPr="00F80562" w:rsidRDefault="00FC5A15" w:rsidP="00FC5A15">
      <w:pPr>
        <w:spacing w:after="0" w:line="360" w:lineRule="auto"/>
        <w:jc w:val="center"/>
        <w:rPr>
          <w:rFonts w:ascii="Arial" w:hAnsi="Arial" w:cs="Arial"/>
          <w:bCs/>
          <w:sz w:val="24"/>
          <w:szCs w:val="24"/>
          <w:lang w:val="en-US"/>
        </w:rPr>
      </w:pPr>
      <w:r w:rsidRPr="00F80562">
        <w:rPr>
          <w:rFonts w:ascii="Arial" w:hAnsi="Arial" w:cs="Arial"/>
          <w:b/>
          <w:sz w:val="24"/>
          <w:szCs w:val="24"/>
          <w:lang w:val="en-US"/>
        </w:rPr>
        <w:t>HIGH COURT OF NAMIBIA NORTHERN LOCAL DIVISION, OSHAKATI</w:t>
      </w:r>
    </w:p>
    <w:p w:rsidR="00FC5A15" w:rsidRPr="00F80562" w:rsidRDefault="00FC5A15" w:rsidP="00FC5A15">
      <w:pPr>
        <w:spacing w:after="0" w:line="360" w:lineRule="auto"/>
        <w:jc w:val="center"/>
        <w:rPr>
          <w:rFonts w:ascii="Arial" w:hAnsi="Arial" w:cs="Arial"/>
          <w:b/>
          <w:sz w:val="24"/>
          <w:szCs w:val="24"/>
          <w:lang w:val="en-US"/>
        </w:rPr>
      </w:pPr>
    </w:p>
    <w:p w:rsidR="00FC5A15" w:rsidRPr="00F80562" w:rsidRDefault="00FC5A15" w:rsidP="00FC5A15">
      <w:pPr>
        <w:spacing w:after="0" w:line="360" w:lineRule="auto"/>
        <w:ind w:left="2880" w:firstLine="720"/>
        <w:rPr>
          <w:rFonts w:ascii="Arial" w:hAnsi="Arial" w:cs="Arial"/>
          <w:b/>
          <w:sz w:val="24"/>
          <w:szCs w:val="24"/>
          <w:lang w:val="en-US"/>
        </w:rPr>
      </w:pPr>
      <w:r w:rsidRPr="00F80562">
        <w:rPr>
          <w:rFonts w:ascii="Arial" w:hAnsi="Arial" w:cs="Arial"/>
          <w:b/>
          <w:sz w:val="24"/>
          <w:szCs w:val="24"/>
          <w:lang w:val="en-US"/>
        </w:rPr>
        <w:t xml:space="preserve"> APPEAL JUDGMENT</w:t>
      </w:r>
    </w:p>
    <w:p w:rsidR="00FC5A15" w:rsidRPr="00F80562" w:rsidRDefault="00761CFC" w:rsidP="00FC5A15">
      <w:pPr>
        <w:tabs>
          <w:tab w:val="right" w:pos="9000"/>
        </w:tabs>
        <w:spacing w:after="0" w:line="360" w:lineRule="auto"/>
        <w:jc w:val="center"/>
        <w:rPr>
          <w:rFonts w:ascii="Arial" w:hAnsi="Arial" w:cs="Arial"/>
          <w:b/>
          <w:sz w:val="24"/>
          <w:szCs w:val="24"/>
          <w:lang w:val="en-US"/>
        </w:rPr>
      </w:pPr>
      <w:r>
        <w:rPr>
          <w:rFonts w:ascii="Arial" w:hAnsi="Arial" w:cs="Arial"/>
          <w:b/>
          <w:sz w:val="24"/>
          <w:szCs w:val="24"/>
          <w:lang w:val="en-US"/>
        </w:rPr>
        <w:tab/>
        <w:t>Case N</w:t>
      </w:r>
      <w:r w:rsidR="00FC5A15" w:rsidRPr="00F80562">
        <w:rPr>
          <w:rFonts w:ascii="Arial" w:hAnsi="Arial" w:cs="Arial"/>
          <w:b/>
          <w:sz w:val="24"/>
          <w:szCs w:val="24"/>
          <w:lang w:val="en-US"/>
        </w:rPr>
        <w:t>o</w:t>
      </w:r>
      <w:r>
        <w:rPr>
          <w:rFonts w:ascii="Arial" w:hAnsi="Arial" w:cs="Arial"/>
          <w:b/>
          <w:sz w:val="24"/>
          <w:szCs w:val="24"/>
          <w:lang w:val="en-US"/>
        </w:rPr>
        <w:t>.:</w:t>
      </w:r>
      <w:r w:rsidR="00FC5A15" w:rsidRPr="00F80562">
        <w:rPr>
          <w:rFonts w:ascii="Arial" w:hAnsi="Arial" w:cs="Arial"/>
          <w:b/>
          <w:sz w:val="24"/>
          <w:szCs w:val="24"/>
          <w:lang w:val="en-US"/>
        </w:rPr>
        <w:t xml:space="preserve"> CA </w:t>
      </w:r>
      <w:r w:rsidR="00FC5A15">
        <w:rPr>
          <w:rFonts w:ascii="Arial" w:hAnsi="Arial" w:cs="Arial"/>
          <w:b/>
          <w:sz w:val="24"/>
          <w:szCs w:val="24"/>
          <w:lang w:val="en-US"/>
        </w:rPr>
        <w:t>13/2014</w:t>
      </w:r>
    </w:p>
    <w:p w:rsidR="00FC5A15" w:rsidRPr="00F80562" w:rsidRDefault="00FC5A15" w:rsidP="00FC5A15">
      <w:pPr>
        <w:spacing w:line="360" w:lineRule="auto"/>
        <w:jc w:val="both"/>
        <w:rPr>
          <w:rFonts w:ascii="Arial" w:hAnsi="Arial" w:cs="Arial"/>
          <w:sz w:val="24"/>
          <w:szCs w:val="24"/>
        </w:rPr>
      </w:pPr>
      <w:r w:rsidRPr="00F80562">
        <w:rPr>
          <w:rFonts w:ascii="Arial" w:hAnsi="Arial" w:cs="Arial"/>
          <w:sz w:val="24"/>
          <w:szCs w:val="24"/>
        </w:rPr>
        <w:t>In the matter between:</w:t>
      </w:r>
    </w:p>
    <w:p w:rsidR="00FC5A15" w:rsidRDefault="00FC5A15" w:rsidP="00FC5A15">
      <w:pPr>
        <w:spacing w:line="360" w:lineRule="auto"/>
        <w:jc w:val="both"/>
        <w:rPr>
          <w:rFonts w:ascii="Arial" w:hAnsi="Arial" w:cs="Arial"/>
          <w:b/>
          <w:sz w:val="24"/>
          <w:szCs w:val="24"/>
        </w:rPr>
      </w:pPr>
      <w:r>
        <w:rPr>
          <w:rFonts w:ascii="Arial" w:hAnsi="Arial" w:cs="Arial"/>
          <w:b/>
          <w:sz w:val="24"/>
          <w:szCs w:val="24"/>
        </w:rPr>
        <w:t xml:space="preserve">TANGENI LEONARD  </w:t>
      </w:r>
      <w:r>
        <w:rPr>
          <w:rFonts w:ascii="Arial" w:hAnsi="Arial" w:cs="Arial"/>
          <w:b/>
          <w:sz w:val="24"/>
          <w:szCs w:val="24"/>
        </w:rPr>
        <w:tab/>
      </w:r>
      <w:r>
        <w:rPr>
          <w:rFonts w:ascii="Arial" w:hAnsi="Arial" w:cs="Arial"/>
          <w:b/>
          <w:sz w:val="24"/>
          <w:szCs w:val="24"/>
        </w:rPr>
        <w:tab/>
      </w:r>
      <w:r w:rsidRPr="00F80562">
        <w:rPr>
          <w:rFonts w:ascii="Arial" w:hAnsi="Arial" w:cs="Arial"/>
          <w:b/>
          <w:sz w:val="24"/>
          <w:szCs w:val="24"/>
        </w:rPr>
        <w:t xml:space="preserve">        </w:t>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t xml:space="preserve"> APPELLANT </w:t>
      </w:r>
    </w:p>
    <w:p w:rsidR="0085400F" w:rsidRPr="00F80562" w:rsidRDefault="0085400F" w:rsidP="00FC5A15">
      <w:pPr>
        <w:spacing w:line="360" w:lineRule="auto"/>
        <w:jc w:val="both"/>
        <w:rPr>
          <w:rFonts w:ascii="Arial" w:hAnsi="Arial" w:cs="Arial"/>
          <w:b/>
          <w:sz w:val="24"/>
          <w:szCs w:val="24"/>
        </w:rPr>
      </w:pPr>
    </w:p>
    <w:p w:rsidR="00FC5A15" w:rsidRPr="00F80562" w:rsidRDefault="00FC5A15" w:rsidP="00FC5A15">
      <w:pPr>
        <w:spacing w:line="360" w:lineRule="auto"/>
        <w:jc w:val="both"/>
        <w:rPr>
          <w:rFonts w:ascii="Arial" w:hAnsi="Arial" w:cs="Arial"/>
          <w:sz w:val="24"/>
          <w:szCs w:val="24"/>
        </w:rPr>
      </w:pPr>
      <w:r w:rsidRPr="00F80562">
        <w:rPr>
          <w:rFonts w:ascii="Arial" w:hAnsi="Arial" w:cs="Arial"/>
          <w:sz w:val="24"/>
          <w:szCs w:val="24"/>
        </w:rPr>
        <w:t xml:space="preserve">and </w:t>
      </w:r>
    </w:p>
    <w:p w:rsidR="0085400F" w:rsidRDefault="0085400F" w:rsidP="00FC5A15">
      <w:pPr>
        <w:spacing w:line="360" w:lineRule="auto"/>
        <w:jc w:val="both"/>
        <w:rPr>
          <w:rFonts w:ascii="Arial" w:hAnsi="Arial" w:cs="Arial"/>
          <w:b/>
          <w:sz w:val="24"/>
          <w:szCs w:val="24"/>
        </w:rPr>
      </w:pPr>
    </w:p>
    <w:p w:rsidR="00FC5A15" w:rsidRPr="00F80562" w:rsidRDefault="00FC5A15" w:rsidP="00FC5A15">
      <w:pPr>
        <w:spacing w:line="360" w:lineRule="auto"/>
        <w:jc w:val="both"/>
        <w:rPr>
          <w:rFonts w:ascii="Arial" w:hAnsi="Arial" w:cs="Arial"/>
          <w:b/>
          <w:sz w:val="24"/>
          <w:szCs w:val="24"/>
        </w:rPr>
      </w:pPr>
      <w:r w:rsidRPr="00F80562">
        <w:rPr>
          <w:rFonts w:ascii="Arial" w:hAnsi="Arial" w:cs="Arial"/>
          <w:b/>
          <w:sz w:val="24"/>
          <w:szCs w:val="24"/>
        </w:rPr>
        <w:t xml:space="preserve">THE STATE </w:t>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t xml:space="preserve"> RESPONDENT</w:t>
      </w:r>
    </w:p>
    <w:p w:rsidR="00FC5A15" w:rsidRDefault="00FC5A15" w:rsidP="0085400F">
      <w:pPr>
        <w:spacing w:line="360" w:lineRule="auto"/>
        <w:ind w:left="1843" w:hanging="1843"/>
        <w:jc w:val="both"/>
        <w:rPr>
          <w:rFonts w:ascii="Arial" w:hAnsi="Arial" w:cs="Arial"/>
          <w:sz w:val="24"/>
          <w:szCs w:val="24"/>
        </w:rPr>
      </w:pPr>
      <w:r w:rsidRPr="00F80562">
        <w:rPr>
          <w:rFonts w:ascii="Arial" w:hAnsi="Arial" w:cs="Arial"/>
          <w:b/>
          <w:sz w:val="24"/>
          <w:szCs w:val="24"/>
        </w:rPr>
        <w:t>Neutral citation</w:t>
      </w:r>
      <w:r w:rsidRPr="00F80562">
        <w:rPr>
          <w:rFonts w:ascii="Arial" w:hAnsi="Arial" w:cs="Arial"/>
          <w:i/>
          <w:sz w:val="24"/>
          <w:szCs w:val="24"/>
        </w:rPr>
        <w:t xml:space="preserve">: </w:t>
      </w:r>
      <w:bookmarkStart w:id="0" w:name="_GoBack"/>
      <w:r>
        <w:rPr>
          <w:rFonts w:ascii="Arial" w:hAnsi="Arial" w:cs="Arial"/>
          <w:i/>
          <w:sz w:val="24"/>
          <w:szCs w:val="24"/>
        </w:rPr>
        <w:t>Leonard</w:t>
      </w:r>
      <w:r w:rsidRPr="00F80562">
        <w:rPr>
          <w:rFonts w:ascii="Arial" w:hAnsi="Arial" w:cs="Arial"/>
          <w:i/>
          <w:sz w:val="24"/>
          <w:szCs w:val="24"/>
        </w:rPr>
        <w:t xml:space="preserve"> v </w:t>
      </w:r>
      <w:r w:rsidR="00F71F83">
        <w:rPr>
          <w:rFonts w:ascii="Arial" w:hAnsi="Arial" w:cs="Arial"/>
          <w:i/>
          <w:sz w:val="24"/>
          <w:szCs w:val="24"/>
        </w:rPr>
        <w:t>S</w:t>
      </w:r>
      <w:r w:rsidRPr="00F80562">
        <w:rPr>
          <w:rFonts w:ascii="Arial" w:hAnsi="Arial" w:cs="Arial"/>
          <w:sz w:val="24"/>
          <w:szCs w:val="24"/>
        </w:rPr>
        <w:t xml:space="preserve"> (CA </w:t>
      </w:r>
      <w:r>
        <w:rPr>
          <w:rFonts w:ascii="Arial" w:hAnsi="Arial" w:cs="Arial"/>
          <w:sz w:val="24"/>
          <w:szCs w:val="24"/>
        </w:rPr>
        <w:t>13/2014</w:t>
      </w:r>
      <w:r w:rsidRPr="00F80562">
        <w:rPr>
          <w:rFonts w:ascii="Arial" w:hAnsi="Arial" w:cs="Arial"/>
          <w:sz w:val="24"/>
          <w:szCs w:val="24"/>
        </w:rPr>
        <w:t>) [</w:t>
      </w:r>
      <w:r>
        <w:rPr>
          <w:rFonts w:ascii="Arial" w:hAnsi="Arial" w:cs="Arial"/>
          <w:sz w:val="24"/>
          <w:szCs w:val="24"/>
        </w:rPr>
        <w:t>2017</w:t>
      </w:r>
      <w:r w:rsidR="00D74C2F">
        <w:rPr>
          <w:rFonts w:ascii="Arial" w:hAnsi="Arial" w:cs="Arial"/>
          <w:sz w:val="24"/>
          <w:szCs w:val="24"/>
        </w:rPr>
        <w:t>] NAHCNLD 115</w:t>
      </w:r>
      <w:r w:rsidR="0085400F">
        <w:rPr>
          <w:rFonts w:ascii="Arial" w:hAnsi="Arial" w:cs="Arial"/>
          <w:color w:val="FF0000"/>
          <w:sz w:val="24"/>
          <w:szCs w:val="24"/>
        </w:rPr>
        <w:t xml:space="preserve"> </w:t>
      </w:r>
      <w:r w:rsidRPr="00F80562">
        <w:rPr>
          <w:rFonts w:ascii="Arial" w:hAnsi="Arial" w:cs="Arial"/>
          <w:sz w:val="24"/>
          <w:szCs w:val="24"/>
        </w:rPr>
        <w:t>(</w:t>
      </w:r>
      <w:r w:rsidR="0085400F">
        <w:rPr>
          <w:rFonts w:ascii="Arial" w:hAnsi="Arial" w:cs="Arial"/>
          <w:sz w:val="24"/>
          <w:szCs w:val="24"/>
        </w:rPr>
        <w:t xml:space="preserve">16 </w:t>
      </w:r>
      <w:r w:rsidR="00E06337">
        <w:rPr>
          <w:rFonts w:ascii="Arial" w:hAnsi="Arial" w:cs="Arial"/>
          <w:sz w:val="24"/>
          <w:szCs w:val="24"/>
        </w:rPr>
        <w:t xml:space="preserve">   </w:t>
      </w:r>
      <w:r w:rsidR="0085400F">
        <w:rPr>
          <w:rFonts w:ascii="Arial" w:hAnsi="Arial" w:cs="Arial"/>
          <w:sz w:val="24"/>
          <w:szCs w:val="24"/>
        </w:rPr>
        <w:t>November</w:t>
      </w:r>
      <w:r>
        <w:rPr>
          <w:rFonts w:ascii="Arial" w:hAnsi="Arial" w:cs="Arial"/>
          <w:sz w:val="24"/>
          <w:szCs w:val="24"/>
        </w:rPr>
        <w:t xml:space="preserve"> 2017</w:t>
      </w:r>
      <w:r w:rsidRPr="00F80562">
        <w:rPr>
          <w:rFonts w:ascii="Arial" w:hAnsi="Arial" w:cs="Arial"/>
          <w:sz w:val="24"/>
          <w:szCs w:val="24"/>
        </w:rPr>
        <w:t>)</w:t>
      </w:r>
      <w:bookmarkEnd w:id="0"/>
    </w:p>
    <w:p w:rsidR="00F71F83" w:rsidRPr="00F80562" w:rsidRDefault="00F71F83" w:rsidP="0085400F">
      <w:pPr>
        <w:spacing w:line="360" w:lineRule="auto"/>
        <w:ind w:left="1843" w:hanging="1843"/>
        <w:jc w:val="both"/>
        <w:rPr>
          <w:rFonts w:ascii="Arial" w:hAnsi="Arial" w:cs="Arial"/>
          <w:sz w:val="24"/>
          <w:szCs w:val="24"/>
        </w:rPr>
      </w:pPr>
    </w:p>
    <w:p w:rsidR="00FC5A15" w:rsidRDefault="00FC5A15" w:rsidP="00FC5A15">
      <w:pPr>
        <w:spacing w:line="360" w:lineRule="auto"/>
        <w:jc w:val="both"/>
        <w:rPr>
          <w:rFonts w:ascii="Arial" w:hAnsi="Arial" w:cs="Arial"/>
          <w:sz w:val="24"/>
          <w:szCs w:val="24"/>
        </w:rPr>
      </w:pPr>
      <w:r w:rsidRPr="00F80562">
        <w:rPr>
          <w:rFonts w:ascii="Arial" w:hAnsi="Arial" w:cs="Arial"/>
          <w:b/>
          <w:sz w:val="24"/>
          <w:szCs w:val="24"/>
        </w:rPr>
        <w:t>Coram</w:t>
      </w:r>
      <w:r w:rsidRPr="00F80562">
        <w:rPr>
          <w:rFonts w:ascii="Arial" w:hAnsi="Arial" w:cs="Arial"/>
          <w:sz w:val="24"/>
          <w:szCs w:val="24"/>
        </w:rPr>
        <w:t>:</w:t>
      </w:r>
      <w:r w:rsidRPr="00DE06EC">
        <w:rPr>
          <w:rFonts w:ascii="Arial" w:hAnsi="Arial" w:cs="Arial"/>
          <w:sz w:val="24"/>
          <w:szCs w:val="24"/>
        </w:rPr>
        <w:t xml:space="preserve"> </w:t>
      </w:r>
      <w:r>
        <w:rPr>
          <w:rFonts w:ascii="Arial" w:hAnsi="Arial" w:cs="Arial"/>
          <w:sz w:val="24"/>
          <w:szCs w:val="24"/>
        </w:rPr>
        <w:tab/>
        <w:t>TOMMASI J</w:t>
      </w:r>
      <w:r>
        <w:rPr>
          <w:rFonts w:ascii="Arial" w:hAnsi="Arial" w:cs="Arial"/>
          <w:sz w:val="24"/>
          <w:szCs w:val="24"/>
        </w:rPr>
        <w:tab/>
        <w:t xml:space="preserve">and </w:t>
      </w:r>
      <w:r w:rsidRPr="00F80562">
        <w:rPr>
          <w:rFonts w:ascii="Arial" w:hAnsi="Arial" w:cs="Arial"/>
          <w:sz w:val="24"/>
          <w:szCs w:val="24"/>
        </w:rPr>
        <w:t>JANUARY J</w:t>
      </w:r>
    </w:p>
    <w:p w:rsidR="00FC5A15" w:rsidRPr="00F72794" w:rsidRDefault="00FC5A15" w:rsidP="00FC5A15">
      <w:pPr>
        <w:spacing w:line="360" w:lineRule="auto"/>
        <w:jc w:val="both"/>
        <w:rPr>
          <w:rFonts w:ascii="Arial" w:hAnsi="Arial" w:cs="Arial"/>
          <w:sz w:val="24"/>
          <w:szCs w:val="24"/>
        </w:rPr>
      </w:pPr>
      <w:r w:rsidRPr="00F72794">
        <w:rPr>
          <w:rFonts w:ascii="Arial" w:hAnsi="Arial" w:cs="Arial"/>
          <w:b/>
          <w:sz w:val="24"/>
          <w:szCs w:val="24"/>
        </w:rPr>
        <w:t>Heard:</w:t>
      </w:r>
      <w:r w:rsidRPr="00F72794">
        <w:rPr>
          <w:rFonts w:ascii="Arial" w:hAnsi="Arial" w:cs="Arial"/>
          <w:b/>
          <w:sz w:val="24"/>
          <w:szCs w:val="24"/>
        </w:rPr>
        <w:tab/>
      </w:r>
      <w:r>
        <w:rPr>
          <w:rFonts w:ascii="Arial" w:hAnsi="Arial" w:cs="Arial"/>
          <w:sz w:val="24"/>
          <w:szCs w:val="24"/>
        </w:rPr>
        <w:t>05 July</w:t>
      </w:r>
      <w:r w:rsidRPr="00F72794">
        <w:rPr>
          <w:rFonts w:ascii="Arial" w:hAnsi="Arial" w:cs="Arial"/>
          <w:sz w:val="24"/>
          <w:szCs w:val="24"/>
        </w:rPr>
        <w:t xml:space="preserve"> 2017</w:t>
      </w:r>
    </w:p>
    <w:p w:rsidR="00FC5A15" w:rsidRPr="00F72794" w:rsidRDefault="00FC5A15" w:rsidP="00FC5A15">
      <w:pPr>
        <w:spacing w:line="360" w:lineRule="auto"/>
        <w:jc w:val="both"/>
        <w:rPr>
          <w:rFonts w:ascii="Arial" w:hAnsi="Arial" w:cs="Arial"/>
          <w:sz w:val="24"/>
          <w:szCs w:val="24"/>
        </w:rPr>
      </w:pPr>
      <w:r w:rsidRPr="00F72794">
        <w:rPr>
          <w:rFonts w:ascii="Arial" w:hAnsi="Arial" w:cs="Arial"/>
          <w:b/>
          <w:sz w:val="24"/>
          <w:szCs w:val="24"/>
        </w:rPr>
        <w:t>Delivered:</w:t>
      </w:r>
      <w:r w:rsidRPr="00F72794">
        <w:rPr>
          <w:rFonts w:ascii="Arial" w:hAnsi="Arial" w:cs="Arial"/>
          <w:sz w:val="24"/>
          <w:szCs w:val="24"/>
        </w:rPr>
        <w:t xml:space="preserve"> </w:t>
      </w:r>
      <w:r w:rsidRPr="00F72794">
        <w:rPr>
          <w:rFonts w:ascii="Arial" w:hAnsi="Arial" w:cs="Arial"/>
          <w:sz w:val="24"/>
          <w:szCs w:val="24"/>
        </w:rPr>
        <w:tab/>
      </w:r>
      <w:r w:rsidR="00A62886">
        <w:rPr>
          <w:rFonts w:ascii="Arial" w:hAnsi="Arial" w:cs="Arial"/>
          <w:sz w:val="24"/>
          <w:szCs w:val="24"/>
        </w:rPr>
        <w:t>16 November</w:t>
      </w:r>
      <w:r>
        <w:rPr>
          <w:rFonts w:ascii="Arial" w:hAnsi="Arial" w:cs="Arial"/>
          <w:sz w:val="24"/>
          <w:szCs w:val="24"/>
        </w:rPr>
        <w:t xml:space="preserve"> 2017</w:t>
      </w:r>
    </w:p>
    <w:p w:rsidR="00FC5A15" w:rsidRPr="00F80562" w:rsidRDefault="00FC5A15" w:rsidP="00FC5A15">
      <w:pPr>
        <w:spacing w:line="360" w:lineRule="auto"/>
        <w:jc w:val="both"/>
        <w:rPr>
          <w:rFonts w:ascii="Arial" w:hAnsi="Arial" w:cs="Arial"/>
          <w:sz w:val="24"/>
          <w:szCs w:val="24"/>
        </w:rPr>
      </w:pPr>
    </w:p>
    <w:p w:rsidR="00FC5A15" w:rsidRPr="00A32084" w:rsidRDefault="00FC5A15" w:rsidP="00FC5A15">
      <w:pPr>
        <w:spacing w:line="360" w:lineRule="auto"/>
        <w:jc w:val="both"/>
        <w:rPr>
          <w:rFonts w:ascii="Arial" w:hAnsi="Arial" w:cs="Arial"/>
          <w:sz w:val="24"/>
          <w:szCs w:val="24"/>
        </w:rPr>
      </w:pPr>
      <w:r w:rsidRPr="00A32084">
        <w:rPr>
          <w:rFonts w:ascii="Arial" w:hAnsi="Arial" w:cs="Arial"/>
          <w:b/>
          <w:sz w:val="24"/>
          <w:szCs w:val="24"/>
        </w:rPr>
        <w:t>Flynote</w:t>
      </w:r>
      <w:r w:rsidRPr="00A32084">
        <w:rPr>
          <w:rFonts w:ascii="Arial" w:hAnsi="Arial" w:cs="Arial"/>
          <w:sz w:val="24"/>
          <w:szCs w:val="24"/>
        </w:rPr>
        <w:t xml:space="preserve">: Criminal Procedure – Appeal – </w:t>
      </w:r>
      <w:r w:rsidR="00A62886" w:rsidRPr="00A32084">
        <w:rPr>
          <w:rFonts w:ascii="Arial" w:hAnsi="Arial" w:cs="Arial"/>
          <w:sz w:val="24"/>
          <w:szCs w:val="24"/>
        </w:rPr>
        <w:t xml:space="preserve">Conviction and </w:t>
      </w:r>
      <w:r w:rsidRPr="00A32084">
        <w:rPr>
          <w:rFonts w:ascii="Arial" w:hAnsi="Arial" w:cs="Arial"/>
          <w:sz w:val="24"/>
          <w:szCs w:val="24"/>
        </w:rPr>
        <w:t xml:space="preserve">Sentence </w:t>
      </w:r>
      <w:r w:rsidR="00A62886" w:rsidRPr="00A32084">
        <w:rPr>
          <w:rFonts w:ascii="Arial" w:hAnsi="Arial" w:cs="Arial"/>
          <w:sz w:val="24"/>
          <w:szCs w:val="24"/>
        </w:rPr>
        <w:t>–</w:t>
      </w:r>
      <w:r w:rsidRPr="00A32084">
        <w:rPr>
          <w:rFonts w:ascii="Arial" w:hAnsi="Arial" w:cs="Arial"/>
          <w:sz w:val="24"/>
          <w:szCs w:val="24"/>
        </w:rPr>
        <w:t xml:space="preserve"> </w:t>
      </w:r>
      <w:r w:rsidR="00A62886" w:rsidRPr="00A32084">
        <w:rPr>
          <w:rFonts w:ascii="Arial" w:hAnsi="Arial" w:cs="Arial"/>
          <w:sz w:val="24"/>
          <w:szCs w:val="24"/>
        </w:rPr>
        <w:t xml:space="preserve">2 charges of robbery with aggravating circumstances - Record incomplete in that exhibits of identification parade not traceable – content of exhibits reflect in the record – no prospects of success on appeal on conviction – Appellant 30 years of age and first offender - Sentence of 15 </w:t>
      </w:r>
      <w:r w:rsidR="00A62886" w:rsidRPr="00A32084">
        <w:rPr>
          <w:rFonts w:ascii="Arial" w:hAnsi="Arial" w:cs="Arial"/>
          <w:sz w:val="24"/>
          <w:szCs w:val="24"/>
        </w:rPr>
        <w:lastRenderedPageBreak/>
        <w:t>years’ imprisonment on each charge found to be shockingly inappropriate – substituted with 10 years’ imprisonment on each charge</w:t>
      </w:r>
      <w:r w:rsidR="00EB2747">
        <w:rPr>
          <w:rFonts w:ascii="Arial" w:hAnsi="Arial" w:cs="Arial"/>
          <w:sz w:val="24"/>
          <w:szCs w:val="24"/>
        </w:rPr>
        <w:t>.</w:t>
      </w:r>
      <w:r w:rsidR="00A62886" w:rsidRPr="00A32084">
        <w:rPr>
          <w:rFonts w:ascii="Arial" w:hAnsi="Arial" w:cs="Arial"/>
          <w:sz w:val="24"/>
          <w:szCs w:val="24"/>
        </w:rPr>
        <w:t xml:space="preserve"> </w:t>
      </w:r>
    </w:p>
    <w:p w:rsidR="009A3775" w:rsidRPr="00A32084" w:rsidRDefault="00FC5A15" w:rsidP="00FC5A15">
      <w:pPr>
        <w:spacing w:line="360" w:lineRule="auto"/>
        <w:jc w:val="both"/>
        <w:rPr>
          <w:rFonts w:ascii="Arial" w:hAnsi="Arial" w:cs="Arial"/>
          <w:sz w:val="24"/>
          <w:szCs w:val="24"/>
        </w:rPr>
      </w:pPr>
      <w:r w:rsidRPr="00A32084">
        <w:rPr>
          <w:rFonts w:ascii="Arial" w:hAnsi="Arial" w:cs="Arial"/>
          <w:b/>
          <w:sz w:val="24"/>
          <w:szCs w:val="24"/>
        </w:rPr>
        <w:t>Summary</w:t>
      </w:r>
      <w:r w:rsidRPr="00A32084">
        <w:rPr>
          <w:rFonts w:ascii="Arial" w:hAnsi="Arial" w:cs="Arial"/>
          <w:sz w:val="24"/>
          <w:szCs w:val="24"/>
        </w:rPr>
        <w:t xml:space="preserve">: The appellant was convicted and sentenced </w:t>
      </w:r>
      <w:r w:rsidR="00533DDA" w:rsidRPr="00A32084">
        <w:rPr>
          <w:rFonts w:ascii="Arial" w:hAnsi="Arial" w:cs="Arial"/>
          <w:sz w:val="24"/>
          <w:szCs w:val="24"/>
        </w:rPr>
        <w:t>on two charges of robbery with aggravating circumstances. The appellant was identified</w:t>
      </w:r>
      <w:r w:rsidR="009A3775" w:rsidRPr="00A32084">
        <w:rPr>
          <w:rFonts w:ascii="Arial" w:hAnsi="Arial" w:cs="Arial"/>
          <w:sz w:val="24"/>
          <w:szCs w:val="24"/>
        </w:rPr>
        <w:t xml:space="preserve"> in an identification parade</w:t>
      </w:r>
      <w:r w:rsidR="00533DDA" w:rsidRPr="00A32084">
        <w:rPr>
          <w:rFonts w:ascii="Arial" w:hAnsi="Arial" w:cs="Arial"/>
          <w:sz w:val="24"/>
          <w:szCs w:val="24"/>
        </w:rPr>
        <w:t xml:space="preserve"> as one of three robbers who robbed a cuca shop on 07 February 2003 and another cuca shop on 12 February 2003</w:t>
      </w:r>
      <w:r w:rsidR="009A3775" w:rsidRPr="00A32084">
        <w:rPr>
          <w:rFonts w:ascii="Arial" w:hAnsi="Arial" w:cs="Arial"/>
          <w:sz w:val="24"/>
          <w:szCs w:val="24"/>
        </w:rPr>
        <w:t xml:space="preserve">. The identification parade was properly held. </w:t>
      </w:r>
      <w:r w:rsidR="00A85707">
        <w:rPr>
          <w:rFonts w:ascii="Arial" w:hAnsi="Arial" w:cs="Arial"/>
          <w:sz w:val="24"/>
          <w:szCs w:val="24"/>
        </w:rPr>
        <w:t>Two</w:t>
      </w:r>
      <w:r w:rsidR="009A3775" w:rsidRPr="00A32084">
        <w:rPr>
          <w:rFonts w:ascii="Arial" w:hAnsi="Arial" w:cs="Arial"/>
          <w:sz w:val="24"/>
          <w:szCs w:val="24"/>
        </w:rPr>
        <w:t xml:space="preserve"> witnesses identified the appellant to be one of the robbers at the respective incidents. This court finds that there are no prospects of success </w:t>
      </w:r>
      <w:r w:rsidR="009A3775" w:rsidRPr="00A85707">
        <w:rPr>
          <w:rFonts w:ascii="Arial" w:hAnsi="Arial" w:cs="Arial"/>
          <w:i/>
          <w:sz w:val="24"/>
          <w:szCs w:val="24"/>
        </w:rPr>
        <w:t xml:space="preserve">ad </w:t>
      </w:r>
      <w:r w:rsidR="009A3775" w:rsidRPr="00A32084">
        <w:rPr>
          <w:rFonts w:ascii="Arial" w:hAnsi="Arial" w:cs="Arial"/>
          <w:sz w:val="24"/>
          <w:szCs w:val="24"/>
        </w:rPr>
        <w:t>conviction.</w:t>
      </w:r>
    </w:p>
    <w:p w:rsidR="00FC5A15" w:rsidRPr="00A32084" w:rsidRDefault="009A3775" w:rsidP="00FC5A15">
      <w:pPr>
        <w:spacing w:line="360" w:lineRule="auto"/>
        <w:jc w:val="both"/>
        <w:rPr>
          <w:rFonts w:ascii="Arial" w:hAnsi="Arial" w:cs="Arial"/>
          <w:sz w:val="24"/>
          <w:szCs w:val="24"/>
        </w:rPr>
      </w:pPr>
      <w:r w:rsidRPr="00A32084">
        <w:rPr>
          <w:rFonts w:ascii="Arial" w:hAnsi="Arial" w:cs="Arial"/>
          <w:sz w:val="24"/>
          <w:szCs w:val="24"/>
        </w:rPr>
        <w:t xml:space="preserve">This court finds that the sentence of 15 years imprisonment on each </w:t>
      </w:r>
      <w:r w:rsidR="00A85707">
        <w:rPr>
          <w:rFonts w:ascii="Arial" w:hAnsi="Arial" w:cs="Arial"/>
          <w:sz w:val="24"/>
          <w:szCs w:val="24"/>
        </w:rPr>
        <w:t>charge</w:t>
      </w:r>
      <w:r w:rsidR="001C7C4F">
        <w:rPr>
          <w:rFonts w:ascii="Arial" w:hAnsi="Arial" w:cs="Arial"/>
          <w:sz w:val="24"/>
          <w:szCs w:val="24"/>
        </w:rPr>
        <w:t>,</w:t>
      </w:r>
      <w:r w:rsidRPr="00A32084">
        <w:rPr>
          <w:rFonts w:ascii="Arial" w:hAnsi="Arial" w:cs="Arial"/>
          <w:sz w:val="24"/>
          <w:szCs w:val="24"/>
        </w:rPr>
        <w:t xml:space="preserve"> of which 5 years imprisonment are ordered to be served concurrently with the sentence on count 1</w:t>
      </w:r>
      <w:r w:rsidR="001C7C4F">
        <w:rPr>
          <w:rFonts w:ascii="Arial" w:hAnsi="Arial" w:cs="Arial"/>
          <w:sz w:val="24"/>
          <w:szCs w:val="24"/>
        </w:rPr>
        <w:t>,</w:t>
      </w:r>
      <w:r w:rsidRPr="00A32084">
        <w:rPr>
          <w:rFonts w:ascii="Arial" w:hAnsi="Arial" w:cs="Arial"/>
          <w:sz w:val="24"/>
          <w:szCs w:val="24"/>
        </w:rPr>
        <w:t xml:space="preserve"> </w:t>
      </w:r>
      <w:r w:rsidR="001C7C4F">
        <w:rPr>
          <w:rFonts w:ascii="Arial" w:hAnsi="Arial" w:cs="Arial"/>
          <w:sz w:val="24"/>
          <w:szCs w:val="24"/>
        </w:rPr>
        <w:t>to be</w:t>
      </w:r>
      <w:r w:rsidRPr="00A32084">
        <w:rPr>
          <w:rFonts w:ascii="Arial" w:hAnsi="Arial" w:cs="Arial"/>
          <w:sz w:val="24"/>
          <w:szCs w:val="24"/>
        </w:rPr>
        <w:t xml:space="preserve"> shockingly inappropriate</w:t>
      </w:r>
      <w:r w:rsidR="00BA7899">
        <w:rPr>
          <w:rFonts w:ascii="Arial" w:hAnsi="Arial" w:cs="Arial"/>
          <w:sz w:val="24"/>
          <w:szCs w:val="24"/>
        </w:rPr>
        <w:t xml:space="preserve"> and excessive</w:t>
      </w:r>
      <w:r w:rsidRPr="00A32084">
        <w:rPr>
          <w:rFonts w:ascii="Arial" w:hAnsi="Arial" w:cs="Arial"/>
          <w:sz w:val="24"/>
          <w:szCs w:val="24"/>
        </w:rPr>
        <w:t xml:space="preserve">. The sentence and order </w:t>
      </w:r>
      <w:r w:rsidR="00BA7899">
        <w:rPr>
          <w:rFonts w:ascii="Arial" w:hAnsi="Arial" w:cs="Arial"/>
          <w:sz w:val="24"/>
          <w:szCs w:val="24"/>
        </w:rPr>
        <w:t>stand to be</w:t>
      </w:r>
      <w:r w:rsidRPr="00A32084">
        <w:rPr>
          <w:rFonts w:ascii="Arial" w:hAnsi="Arial" w:cs="Arial"/>
          <w:sz w:val="24"/>
          <w:szCs w:val="24"/>
        </w:rPr>
        <w:t xml:space="preserve"> set aside and substituted with sentences of 10 years’ imprisonment on each charge</w:t>
      </w:r>
      <w:r w:rsidR="00BA7899">
        <w:rPr>
          <w:rFonts w:ascii="Arial" w:hAnsi="Arial" w:cs="Arial"/>
          <w:sz w:val="24"/>
          <w:szCs w:val="24"/>
        </w:rPr>
        <w:t>.</w:t>
      </w:r>
      <w:r w:rsidR="00533DDA" w:rsidRPr="00A32084">
        <w:rPr>
          <w:rFonts w:ascii="Arial" w:hAnsi="Arial" w:cs="Arial"/>
          <w:sz w:val="24"/>
          <w:szCs w:val="24"/>
        </w:rPr>
        <w:t xml:space="preserve"> </w:t>
      </w:r>
    </w:p>
    <w:p w:rsidR="00FC5A15" w:rsidRPr="00F80562" w:rsidRDefault="00FC5A15" w:rsidP="00FC5A15">
      <w:pPr>
        <w:spacing w:line="360" w:lineRule="auto"/>
        <w:jc w:val="both"/>
        <w:rPr>
          <w:rFonts w:ascii="Arial" w:hAnsi="Arial" w:cs="Arial"/>
          <w:sz w:val="24"/>
          <w:szCs w:val="24"/>
        </w:rPr>
      </w:pPr>
      <w:r w:rsidRPr="00F80562">
        <w:rPr>
          <w:rFonts w:ascii="Arial" w:hAnsi="Arial" w:cs="Arial"/>
          <w:sz w:val="24"/>
          <w:szCs w:val="24"/>
        </w:rPr>
        <w:t>___________________________________________________________________</w:t>
      </w:r>
      <w:r>
        <w:rPr>
          <w:rFonts w:ascii="Arial" w:hAnsi="Arial" w:cs="Arial"/>
          <w:sz w:val="24"/>
          <w:szCs w:val="24"/>
        </w:rPr>
        <w:t>___</w:t>
      </w:r>
    </w:p>
    <w:p w:rsidR="00FC5A15" w:rsidRPr="00F80562" w:rsidRDefault="00FC5A15" w:rsidP="00FC5A15">
      <w:pPr>
        <w:spacing w:line="360" w:lineRule="auto"/>
        <w:jc w:val="center"/>
        <w:rPr>
          <w:rFonts w:ascii="Arial" w:hAnsi="Arial" w:cs="Arial"/>
          <w:b/>
          <w:sz w:val="24"/>
          <w:szCs w:val="24"/>
        </w:rPr>
      </w:pPr>
      <w:r w:rsidRPr="00F80562">
        <w:rPr>
          <w:rFonts w:ascii="Arial" w:hAnsi="Arial" w:cs="Arial"/>
          <w:b/>
          <w:sz w:val="24"/>
          <w:szCs w:val="24"/>
        </w:rPr>
        <w:t>ORDER</w:t>
      </w:r>
    </w:p>
    <w:p w:rsidR="00FC5A15" w:rsidRDefault="00FC5A15" w:rsidP="00FC5A15">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r>
        <w:rPr>
          <w:rFonts w:ascii="Arial" w:hAnsi="Arial" w:cs="Arial"/>
          <w:sz w:val="24"/>
          <w:szCs w:val="24"/>
        </w:rPr>
        <w:t xml:space="preserve">___ </w:t>
      </w:r>
    </w:p>
    <w:p w:rsidR="00A32084" w:rsidRDefault="00A32084" w:rsidP="0085400F">
      <w:pPr>
        <w:pStyle w:val="ListParagraph"/>
        <w:numPr>
          <w:ilvl w:val="0"/>
          <w:numId w:val="11"/>
        </w:numPr>
        <w:spacing w:line="360" w:lineRule="auto"/>
        <w:ind w:left="851" w:hanging="567"/>
        <w:jc w:val="both"/>
        <w:rPr>
          <w:rFonts w:ascii="Arial" w:hAnsi="Arial" w:cs="Arial"/>
          <w:sz w:val="24"/>
          <w:szCs w:val="24"/>
        </w:rPr>
      </w:pPr>
      <w:r w:rsidRPr="004A75FE">
        <w:rPr>
          <w:rFonts w:ascii="Arial" w:hAnsi="Arial" w:cs="Arial"/>
          <w:sz w:val="24"/>
          <w:szCs w:val="24"/>
        </w:rPr>
        <w:t xml:space="preserve">The application for condonation </w:t>
      </w:r>
      <w:r>
        <w:rPr>
          <w:rFonts w:ascii="Arial" w:hAnsi="Arial" w:cs="Arial"/>
          <w:sz w:val="24"/>
          <w:szCs w:val="24"/>
        </w:rPr>
        <w:t xml:space="preserve">is </w:t>
      </w:r>
      <w:r w:rsidR="00FD27AD">
        <w:rPr>
          <w:rFonts w:ascii="Arial" w:hAnsi="Arial" w:cs="Arial"/>
          <w:sz w:val="24"/>
          <w:szCs w:val="24"/>
        </w:rPr>
        <w:t>granted</w:t>
      </w:r>
      <w:r>
        <w:rPr>
          <w:rFonts w:ascii="Arial" w:hAnsi="Arial" w:cs="Arial"/>
          <w:sz w:val="24"/>
          <w:szCs w:val="24"/>
        </w:rPr>
        <w:t>;</w:t>
      </w:r>
    </w:p>
    <w:p w:rsidR="00FD27AD" w:rsidRDefault="00FD27AD" w:rsidP="0085400F">
      <w:pPr>
        <w:pStyle w:val="ListParagraph"/>
        <w:numPr>
          <w:ilvl w:val="0"/>
          <w:numId w:val="11"/>
        </w:numPr>
        <w:spacing w:line="360" w:lineRule="auto"/>
        <w:ind w:left="851" w:hanging="567"/>
        <w:jc w:val="both"/>
        <w:rPr>
          <w:rFonts w:ascii="Arial" w:hAnsi="Arial" w:cs="Arial"/>
          <w:sz w:val="24"/>
          <w:szCs w:val="24"/>
        </w:rPr>
      </w:pPr>
      <w:r>
        <w:rPr>
          <w:rFonts w:ascii="Arial" w:hAnsi="Arial" w:cs="Arial"/>
          <w:sz w:val="24"/>
          <w:szCs w:val="24"/>
        </w:rPr>
        <w:t>The appeal against conviction is dismissed;</w:t>
      </w:r>
    </w:p>
    <w:p w:rsidR="00A32084" w:rsidRDefault="00A32084" w:rsidP="0085400F">
      <w:pPr>
        <w:pStyle w:val="ListParagraph"/>
        <w:numPr>
          <w:ilvl w:val="0"/>
          <w:numId w:val="11"/>
        </w:numPr>
        <w:spacing w:line="360" w:lineRule="auto"/>
        <w:ind w:left="851" w:hanging="567"/>
        <w:jc w:val="both"/>
        <w:rPr>
          <w:rFonts w:ascii="Arial" w:hAnsi="Arial" w:cs="Arial"/>
          <w:sz w:val="24"/>
          <w:szCs w:val="24"/>
        </w:rPr>
      </w:pPr>
      <w:r>
        <w:rPr>
          <w:rFonts w:ascii="Arial" w:hAnsi="Arial" w:cs="Arial"/>
          <w:sz w:val="24"/>
          <w:szCs w:val="24"/>
        </w:rPr>
        <w:t xml:space="preserve">The appeal against sentence </w:t>
      </w:r>
      <w:r w:rsidR="00FD27AD">
        <w:rPr>
          <w:rFonts w:ascii="Arial" w:hAnsi="Arial" w:cs="Arial"/>
          <w:sz w:val="24"/>
          <w:szCs w:val="24"/>
        </w:rPr>
        <w:t>is upheld</w:t>
      </w:r>
      <w:r>
        <w:rPr>
          <w:rFonts w:ascii="Arial" w:hAnsi="Arial" w:cs="Arial"/>
          <w:sz w:val="24"/>
          <w:szCs w:val="24"/>
        </w:rPr>
        <w:t>;</w:t>
      </w:r>
    </w:p>
    <w:p w:rsidR="00A32084" w:rsidRDefault="00A32084" w:rsidP="0085400F">
      <w:pPr>
        <w:pStyle w:val="ListParagraph"/>
        <w:numPr>
          <w:ilvl w:val="0"/>
          <w:numId w:val="11"/>
        </w:numPr>
        <w:spacing w:line="360" w:lineRule="auto"/>
        <w:ind w:left="851" w:hanging="567"/>
        <w:jc w:val="both"/>
        <w:rPr>
          <w:rFonts w:ascii="Arial" w:hAnsi="Arial" w:cs="Arial"/>
          <w:sz w:val="24"/>
          <w:szCs w:val="24"/>
        </w:rPr>
      </w:pPr>
      <w:r>
        <w:rPr>
          <w:rFonts w:ascii="Arial" w:hAnsi="Arial" w:cs="Arial"/>
          <w:sz w:val="24"/>
          <w:szCs w:val="24"/>
        </w:rPr>
        <w:t>The sentence of 15 years’ imprisonment in respect of each of the two charges and the order that 5 years of the sentence of count 2 are to be served concurrently with the sentence on count 1 are set aside;</w:t>
      </w:r>
    </w:p>
    <w:p w:rsidR="00A32084" w:rsidRDefault="00A32084" w:rsidP="0085400F">
      <w:pPr>
        <w:pStyle w:val="ListParagraph"/>
        <w:numPr>
          <w:ilvl w:val="0"/>
          <w:numId w:val="11"/>
        </w:numPr>
        <w:spacing w:line="360" w:lineRule="auto"/>
        <w:ind w:left="851" w:hanging="567"/>
        <w:jc w:val="both"/>
        <w:rPr>
          <w:rFonts w:ascii="Arial" w:hAnsi="Arial" w:cs="Arial"/>
          <w:sz w:val="24"/>
          <w:szCs w:val="24"/>
        </w:rPr>
      </w:pPr>
      <w:r>
        <w:rPr>
          <w:rFonts w:ascii="Arial" w:hAnsi="Arial" w:cs="Arial"/>
          <w:sz w:val="24"/>
          <w:szCs w:val="24"/>
        </w:rPr>
        <w:t>The appellant is sentenced;</w:t>
      </w:r>
    </w:p>
    <w:p w:rsidR="00A32084" w:rsidRDefault="00A32084" w:rsidP="0085400F">
      <w:pPr>
        <w:pStyle w:val="ListParagraph"/>
        <w:spacing w:line="360" w:lineRule="auto"/>
        <w:ind w:left="851"/>
        <w:jc w:val="both"/>
        <w:rPr>
          <w:rFonts w:ascii="Arial" w:hAnsi="Arial" w:cs="Arial"/>
          <w:sz w:val="24"/>
          <w:szCs w:val="24"/>
        </w:rPr>
      </w:pPr>
      <w:r>
        <w:rPr>
          <w:rFonts w:ascii="Arial" w:hAnsi="Arial" w:cs="Arial"/>
          <w:sz w:val="24"/>
          <w:szCs w:val="24"/>
        </w:rPr>
        <w:t xml:space="preserve">Charge 1. </w:t>
      </w:r>
      <w:r>
        <w:rPr>
          <w:rFonts w:ascii="Arial" w:hAnsi="Arial" w:cs="Arial"/>
          <w:sz w:val="24"/>
          <w:szCs w:val="24"/>
        </w:rPr>
        <w:tab/>
        <w:t>10 years imprisonment</w:t>
      </w:r>
      <w:r w:rsidR="0039184F">
        <w:rPr>
          <w:rFonts w:ascii="Arial" w:hAnsi="Arial" w:cs="Arial"/>
          <w:sz w:val="24"/>
          <w:szCs w:val="24"/>
        </w:rPr>
        <w:t xml:space="preserve"> of which 2 years</w:t>
      </w:r>
      <w:r w:rsidR="00A41F4A">
        <w:rPr>
          <w:rFonts w:ascii="Arial" w:hAnsi="Arial" w:cs="Arial"/>
          <w:sz w:val="24"/>
          <w:szCs w:val="24"/>
        </w:rPr>
        <w:t xml:space="preserve"> imprisonment are suspended for 5 years on condition that the accused is not convicted for robbery committed during the period of suspension</w:t>
      </w:r>
      <w:r>
        <w:rPr>
          <w:rFonts w:ascii="Arial" w:hAnsi="Arial" w:cs="Arial"/>
          <w:sz w:val="24"/>
          <w:szCs w:val="24"/>
        </w:rPr>
        <w:t>;</w:t>
      </w:r>
    </w:p>
    <w:p w:rsidR="00A32084" w:rsidRDefault="00A32084" w:rsidP="0085400F">
      <w:pPr>
        <w:pStyle w:val="ListParagraph"/>
        <w:spacing w:line="360" w:lineRule="auto"/>
        <w:ind w:left="851"/>
        <w:jc w:val="both"/>
        <w:rPr>
          <w:rFonts w:ascii="Arial" w:hAnsi="Arial" w:cs="Arial"/>
          <w:sz w:val="24"/>
          <w:szCs w:val="24"/>
        </w:rPr>
      </w:pPr>
      <w:r>
        <w:rPr>
          <w:rFonts w:ascii="Arial" w:hAnsi="Arial" w:cs="Arial"/>
          <w:sz w:val="24"/>
          <w:szCs w:val="24"/>
        </w:rPr>
        <w:t xml:space="preserve">Charge 2. </w:t>
      </w:r>
      <w:r>
        <w:rPr>
          <w:rFonts w:ascii="Arial" w:hAnsi="Arial" w:cs="Arial"/>
          <w:sz w:val="24"/>
          <w:szCs w:val="24"/>
        </w:rPr>
        <w:tab/>
        <w:t>10 years imprisonment.</w:t>
      </w:r>
    </w:p>
    <w:p w:rsidR="00BA7899" w:rsidRDefault="00BA7899" w:rsidP="0085400F">
      <w:pPr>
        <w:pStyle w:val="ListParagraph"/>
        <w:numPr>
          <w:ilvl w:val="0"/>
          <w:numId w:val="11"/>
        </w:numPr>
        <w:spacing w:line="360" w:lineRule="auto"/>
        <w:ind w:left="851" w:hanging="567"/>
        <w:jc w:val="both"/>
        <w:rPr>
          <w:rFonts w:ascii="Arial" w:hAnsi="Arial" w:cs="Arial"/>
          <w:sz w:val="24"/>
          <w:szCs w:val="24"/>
        </w:rPr>
      </w:pPr>
      <w:r>
        <w:rPr>
          <w:rFonts w:ascii="Arial" w:hAnsi="Arial" w:cs="Arial"/>
          <w:sz w:val="24"/>
          <w:szCs w:val="24"/>
        </w:rPr>
        <w:t xml:space="preserve">The sentence is </w:t>
      </w:r>
      <w:r w:rsidR="00EF3BC0">
        <w:rPr>
          <w:rFonts w:ascii="Arial" w:hAnsi="Arial" w:cs="Arial"/>
          <w:sz w:val="24"/>
          <w:szCs w:val="24"/>
        </w:rPr>
        <w:t>ante-</w:t>
      </w:r>
      <w:r>
        <w:rPr>
          <w:rFonts w:ascii="Arial" w:hAnsi="Arial" w:cs="Arial"/>
          <w:sz w:val="24"/>
          <w:szCs w:val="24"/>
        </w:rPr>
        <w:t>dated to 18 April 2007.</w:t>
      </w:r>
    </w:p>
    <w:p w:rsidR="0085400F" w:rsidRPr="004A75FE" w:rsidRDefault="0085400F" w:rsidP="0085400F">
      <w:pPr>
        <w:pStyle w:val="ListParagraph"/>
        <w:spacing w:line="360" w:lineRule="auto"/>
        <w:ind w:left="851"/>
        <w:jc w:val="both"/>
        <w:rPr>
          <w:rFonts w:ascii="Arial" w:hAnsi="Arial" w:cs="Arial"/>
          <w:sz w:val="24"/>
          <w:szCs w:val="24"/>
        </w:rPr>
      </w:pPr>
    </w:p>
    <w:p w:rsidR="00FC5A15" w:rsidRPr="009B3B07" w:rsidRDefault="00FC5A15" w:rsidP="00FC5A15">
      <w:pPr>
        <w:spacing w:line="360" w:lineRule="auto"/>
        <w:jc w:val="both"/>
        <w:rPr>
          <w:rFonts w:ascii="Arial" w:hAnsi="Arial" w:cs="Arial"/>
          <w:sz w:val="24"/>
          <w:szCs w:val="24"/>
        </w:rPr>
      </w:pPr>
      <w:r>
        <w:rPr>
          <w:rFonts w:ascii="Arial" w:hAnsi="Arial" w:cs="Arial"/>
          <w:sz w:val="24"/>
          <w:szCs w:val="24"/>
        </w:rPr>
        <w:lastRenderedPageBreak/>
        <w:t>_____________________________________________________________________</w:t>
      </w:r>
    </w:p>
    <w:p w:rsidR="00FC5A15" w:rsidRPr="00C723BD" w:rsidRDefault="00FC5A15" w:rsidP="00FC5A15">
      <w:pPr>
        <w:spacing w:line="360" w:lineRule="auto"/>
        <w:jc w:val="center"/>
        <w:rPr>
          <w:rFonts w:ascii="Arial" w:hAnsi="Arial" w:cs="Arial"/>
          <w:b/>
          <w:sz w:val="24"/>
          <w:szCs w:val="24"/>
        </w:rPr>
      </w:pPr>
      <w:r>
        <w:rPr>
          <w:rFonts w:ascii="Arial" w:hAnsi="Arial" w:cs="Arial"/>
          <w:b/>
          <w:sz w:val="24"/>
          <w:szCs w:val="24"/>
        </w:rPr>
        <w:t xml:space="preserve">APPEAL </w:t>
      </w:r>
      <w:r w:rsidRPr="00C723BD">
        <w:rPr>
          <w:rFonts w:ascii="Arial" w:hAnsi="Arial" w:cs="Arial"/>
          <w:b/>
          <w:sz w:val="24"/>
          <w:szCs w:val="24"/>
        </w:rPr>
        <w:t>JUDGMENT</w:t>
      </w:r>
    </w:p>
    <w:p w:rsidR="00FC5A15" w:rsidRDefault="00FC5A15" w:rsidP="00FC5A15">
      <w:pPr>
        <w:spacing w:line="360" w:lineRule="auto"/>
        <w:jc w:val="both"/>
        <w:rPr>
          <w:rFonts w:ascii="Arial" w:hAnsi="Arial" w:cs="Arial"/>
          <w:sz w:val="24"/>
          <w:szCs w:val="24"/>
        </w:rPr>
      </w:pPr>
      <w:r>
        <w:rPr>
          <w:rFonts w:ascii="Arial" w:hAnsi="Arial" w:cs="Arial"/>
          <w:sz w:val="24"/>
          <w:szCs w:val="24"/>
        </w:rPr>
        <w:t xml:space="preserve">____________________________________________________________________ </w:t>
      </w:r>
    </w:p>
    <w:p w:rsidR="00FC5A15" w:rsidRPr="0085400F" w:rsidRDefault="0085400F" w:rsidP="00FC5A15">
      <w:pPr>
        <w:rPr>
          <w:rFonts w:ascii="Arial" w:hAnsi="Arial" w:cs="Arial"/>
          <w:sz w:val="24"/>
          <w:szCs w:val="24"/>
        </w:rPr>
      </w:pPr>
      <w:r>
        <w:rPr>
          <w:rFonts w:ascii="Arial" w:hAnsi="Arial" w:cs="Arial"/>
          <w:b/>
          <w:sz w:val="24"/>
          <w:szCs w:val="24"/>
        </w:rPr>
        <w:t>JANUARY J</w:t>
      </w:r>
      <w:r w:rsidR="00FC5A15">
        <w:rPr>
          <w:rFonts w:ascii="Arial" w:hAnsi="Arial" w:cs="Arial"/>
          <w:b/>
          <w:sz w:val="24"/>
          <w:szCs w:val="24"/>
        </w:rPr>
        <w:t xml:space="preserve"> </w:t>
      </w:r>
      <w:r w:rsidRPr="0085400F">
        <w:rPr>
          <w:rFonts w:ascii="Arial" w:hAnsi="Arial" w:cs="Arial"/>
          <w:sz w:val="24"/>
          <w:szCs w:val="24"/>
        </w:rPr>
        <w:t>(</w:t>
      </w:r>
      <w:r w:rsidR="00FC5A15" w:rsidRPr="0085400F">
        <w:rPr>
          <w:rFonts w:ascii="Arial" w:hAnsi="Arial" w:cs="Arial"/>
          <w:sz w:val="24"/>
          <w:szCs w:val="24"/>
        </w:rPr>
        <w:t>TOMMASI J CONCURRING)</w:t>
      </w:r>
    </w:p>
    <w:p w:rsidR="00EA683B" w:rsidRDefault="00E303B9" w:rsidP="00981D5A">
      <w:pPr>
        <w:spacing w:line="360" w:lineRule="auto"/>
        <w:jc w:val="both"/>
        <w:rPr>
          <w:rFonts w:ascii="Arial" w:hAnsi="Arial" w:cs="Arial"/>
          <w:sz w:val="24"/>
          <w:szCs w:val="24"/>
        </w:rPr>
      </w:pPr>
      <w:r w:rsidRPr="00E303B9">
        <w:rPr>
          <w:rFonts w:ascii="Arial" w:hAnsi="Arial" w:cs="Arial"/>
          <w:sz w:val="24"/>
          <w:szCs w:val="24"/>
        </w:rPr>
        <w:t>[1]</w:t>
      </w:r>
      <w:r>
        <w:rPr>
          <w:rFonts w:ascii="Arial" w:hAnsi="Arial" w:cs="Arial"/>
          <w:sz w:val="24"/>
          <w:szCs w:val="24"/>
        </w:rPr>
        <w:tab/>
      </w:r>
      <w:r w:rsidR="00981D5A">
        <w:rPr>
          <w:rFonts w:ascii="Arial" w:hAnsi="Arial" w:cs="Arial"/>
          <w:sz w:val="24"/>
          <w:szCs w:val="24"/>
        </w:rPr>
        <w:t xml:space="preserve">The appellant was arraigned with two co-accused in the Regional Court Oshakati, sitting at Eenhana, on 2 (two) charges of robbery with aggravating circumstances. The appellant and the co-accused pleaded not guilty to both charges. </w:t>
      </w:r>
      <w:r w:rsidR="005F02AE">
        <w:rPr>
          <w:rFonts w:ascii="Arial" w:hAnsi="Arial" w:cs="Arial"/>
          <w:sz w:val="24"/>
          <w:szCs w:val="24"/>
        </w:rPr>
        <w:t xml:space="preserve">The appellant was convicted on 17 April 2007 on both charges. He was sentenced on 18 April </w:t>
      </w:r>
      <w:r w:rsidR="007C6922">
        <w:rPr>
          <w:rFonts w:ascii="Arial" w:hAnsi="Arial" w:cs="Arial"/>
          <w:sz w:val="24"/>
          <w:szCs w:val="24"/>
        </w:rPr>
        <w:t>2007 to</w:t>
      </w:r>
      <w:r w:rsidR="005F02AE">
        <w:rPr>
          <w:rFonts w:ascii="Arial" w:hAnsi="Arial" w:cs="Arial"/>
          <w:sz w:val="24"/>
          <w:szCs w:val="24"/>
        </w:rPr>
        <w:t xml:space="preserve"> 15 years’ imprisonment on each charge respectively. The court </w:t>
      </w:r>
      <w:r w:rsidR="005F02AE" w:rsidRPr="00EF3BC0">
        <w:rPr>
          <w:rFonts w:ascii="Arial" w:hAnsi="Arial" w:cs="Arial"/>
          <w:i/>
          <w:sz w:val="24"/>
          <w:szCs w:val="24"/>
        </w:rPr>
        <w:t>a quo</w:t>
      </w:r>
      <w:r w:rsidR="005F02AE">
        <w:rPr>
          <w:rFonts w:ascii="Arial" w:hAnsi="Arial" w:cs="Arial"/>
          <w:sz w:val="24"/>
          <w:szCs w:val="24"/>
        </w:rPr>
        <w:t xml:space="preserve"> ordered 5 years’ of the sentence on count 2 to be served concurrently with the sentence on count 1. The other 10 years’ on cou</w:t>
      </w:r>
      <w:r w:rsidR="007C6922">
        <w:rPr>
          <w:rFonts w:ascii="Arial" w:hAnsi="Arial" w:cs="Arial"/>
          <w:sz w:val="24"/>
          <w:szCs w:val="24"/>
        </w:rPr>
        <w:t>nt 2 are to be served consecutively after the sentence on count 1.</w:t>
      </w:r>
      <w:r w:rsidR="005A4389">
        <w:rPr>
          <w:rFonts w:ascii="Arial" w:hAnsi="Arial" w:cs="Arial"/>
          <w:sz w:val="24"/>
          <w:szCs w:val="24"/>
        </w:rPr>
        <w:t xml:space="preserve"> He thus must serve 25 years’ imprisonment.</w:t>
      </w:r>
    </w:p>
    <w:p w:rsidR="00AC1E2C" w:rsidRDefault="00EA683B" w:rsidP="00981D5A">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This appeal is against both conviction and sentence. The</w:t>
      </w:r>
      <w:r w:rsidR="00524B88">
        <w:rPr>
          <w:rFonts w:ascii="Arial" w:hAnsi="Arial" w:cs="Arial"/>
          <w:sz w:val="24"/>
          <w:szCs w:val="24"/>
        </w:rPr>
        <w:t xml:space="preserve"> appellant as a self-actor initially filed his</w:t>
      </w:r>
      <w:r>
        <w:rPr>
          <w:rFonts w:ascii="Arial" w:hAnsi="Arial" w:cs="Arial"/>
          <w:sz w:val="24"/>
          <w:szCs w:val="24"/>
        </w:rPr>
        <w:t xml:space="preserve"> notice of appeal </w:t>
      </w:r>
      <w:r w:rsidR="00EB2747">
        <w:rPr>
          <w:rFonts w:ascii="Arial" w:hAnsi="Arial" w:cs="Arial"/>
          <w:sz w:val="24"/>
          <w:szCs w:val="24"/>
        </w:rPr>
        <w:t xml:space="preserve">with an application for condonation </w:t>
      </w:r>
      <w:r>
        <w:rPr>
          <w:rFonts w:ascii="Arial" w:hAnsi="Arial" w:cs="Arial"/>
          <w:sz w:val="24"/>
          <w:szCs w:val="24"/>
        </w:rPr>
        <w:t>on 10 October 2012</w:t>
      </w:r>
      <w:r w:rsidR="00EB2747">
        <w:rPr>
          <w:rFonts w:ascii="Arial" w:hAnsi="Arial" w:cs="Arial"/>
          <w:sz w:val="24"/>
          <w:szCs w:val="24"/>
        </w:rPr>
        <w:t>, about 5 months late</w:t>
      </w:r>
      <w:r>
        <w:rPr>
          <w:rFonts w:ascii="Arial" w:hAnsi="Arial" w:cs="Arial"/>
          <w:sz w:val="24"/>
          <w:szCs w:val="24"/>
        </w:rPr>
        <w:t>.</w:t>
      </w:r>
      <w:r w:rsidR="00195260">
        <w:rPr>
          <w:rFonts w:ascii="Arial" w:hAnsi="Arial" w:cs="Arial"/>
          <w:sz w:val="24"/>
          <w:szCs w:val="24"/>
        </w:rPr>
        <w:t xml:space="preserve"> These document were only received by the clerk of court on 26 October 201</w:t>
      </w:r>
      <w:r w:rsidR="00285AB4">
        <w:rPr>
          <w:rFonts w:ascii="Arial" w:hAnsi="Arial" w:cs="Arial"/>
          <w:sz w:val="24"/>
          <w:szCs w:val="24"/>
        </w:rPr>
        <w:t>3</w:t>
      </w:r>
      <w:r w:rsidR="00195260">
        <w:rPr>
          <w:rFonts w:ascii="Arial" w:hAnsi="Arial" w:cs="Arial"/>
          <w:sz w:val="24"/>
          <w:szCs w:val="24"/>
        </w:rPr>
        <w:t>.</w:t>
      </w:r>
      <w:r>
        <w:rPr>
          <w:rFonts w:ascii="Arial" w:hAnsi="Arial" w:cs="Arial"/>
          <w:sz w:val="24"/>
          <w:szCs w:val="24"/>
        </w:rPr>
        <w:t xml:space="preserve"> The</w:t>
      </w:r>
      <w:r w:rsidR="00285AB4">
        <w:rPr>
          <w:rFonts w:ascii="Arial" w:hAnsi="Arial" w:cs="Arial"/>
          <w:sz w:val="24"/>
          <w:szCs w:val="24"/>
        </w:rPr>
        <w:t xml:space="preserve"> matter could since October 2013</w:t>
      </w:r>
      <w:r>
        <w:rPr>
          <w:rFonts w:ascii="Arial" w:hAnsi="Arial" w:cs="Arial"/>
          <w:sz w:val="24"/>
          <w:szCs w:val="24"/>
        </w:rPr>
        <w:t xml:space="preserve"> not be entertained because the record is incomplete. </w:t>
      </w:r>
      <w:r w:rsidR="00642FB1">
        <w:rPr>
          <w:rFonts w:ascii="Arial" w:hAnsi="Arial" w:cs="Arial"/>
          <w:sz w:val="24"/>
          <w:szCs w:val="24"/>
        </w:rPr>
        <w:t>A list of items stolen, c</w:t>
      </w:r>
      <w:r>
        <w:rPr>
          <w:rFonts w:ascii="Arial" w:hAnsi="Arial" w:cs="Arial"/>
          <w:sz w:val="24"/>
          <w:szCs w:val="24"/>
        </w:rPr>
        <w:t xml:space="preserve">ertain photo plans of two identification parades and certain forms completed pertaining thereto which were handed up in the court </w:t>
      </w:r>
      <w:r w:rsidRPr="00642FB1">
        <w:rPr>
          <w:rFonts w:ascii="Arial" w:hAnsi="Arial" w:cs="Arial"/>
          <w:i/>
          <w:sz w:val="24"/>
          <w:szCs w:val="24"/>
        </w:rPr>
        <w:t>a quo</w:t>
      </w:r>
      <w:r w:rsidR="007B65B6">
        <w:rPr>
          <w:rFonts w:ascii="Arial" w:hAnsi="Arial" w:cs="Arial"/>
          <w:i/>
          <w:sz w:val="24"/>
          <w:szCs w:val="24"/>
        </w:rPr>
        <w:t xml:space="preserve">, </w:t>
      </w:r>
      <w:r>
        <w:rPr>
          <w:rFonts w:ascii="Arial" w:hAnsi="Arial" w:cs="Arial"/>
          <w:sz w:val="24"/>
          <w:szCs w:val="24"/>
        </w:rPr>
        <w:t xml:space="preserve"> </w:t>
      </w:r>
      <w:r w:rsidRPr="007B65B6">
        <w:rPr>
          <w:rFonts w:ascii="Arial" w:hAnsi="Arial" w:cs="Arial"/>
          <w:sz w:val="24"/>
          <w:szCs w:val="24"/>
        </w:rPr>
        <w:t>cannot</w:t>
      </w:r>
      <w:r>
        <w:rPr>
          <w:rFonts w:ascii="Arial" w:hAnsi="Arial" w:cs="Arial"/>
          <w:sz w:val="24"/>
          <w:szCs w:val="24"/>
        </w:rPr>
        <w:t xml:space="preserve"> be traced.</w:t>
      </w:r>
    </w:p>
    <w:p w:rsidR="00642FB1" w:rsidRDefault="00AC1E2C" w:rsidP="00981D5A">
      <w:pPr>
        <w:spacing w:line="360" w:lineRule="auto"/>
        <w:jc w:val="both"/>
        <w:rPr>
          <w:rFonts w:ascii="Arial" w:hAnsi="Arial" w:cs="Arial"/>
          <w:sz w:val="24"/>
          <w:szCs w:val="24"/>
        </w:rPr>
      </w:pPr>
      <w:r>
        <w:rPr>
          <w:rFonts w:ascii="Arial" w:hAnsi="Arial" w:cs="Arial"/>
          <w:sz w:val="24"/>
          <w:szCs w:val="24"/>
        </w:rPr>
        <w:t>[3]</w:t>
      </w:r>
      <w:r w:rsidR="00B72663">
        <w:rPr>
          <w:rFonts w:ascii="Arial" w:hAnsi="Arial" w:cs="Arial"/>
          <w:sz w:val="24"/>
          <w:szCs w:val="24"/>
        </w:rPr>
        <w:tab/>
      </w:r>
      <w:r>
        <w:rPr>
          <w:rFonts w:ascii="Arial" w:hAnsi="Arial" w:cs="Arial"/>
          <w:sz w:val="24"/>
          <w:szCs w:val="24"/>
        </w:rPr>
        <w:t xml:space="preserve">The presiding magistrate has in the meantime </w:t>
      </w:r>
      <w:r w:rsidR="00A85707">
        <w:rPr>
          <w:rFonts w:ascii="Arial" w:hAnsi="Arial" w:cs="Arial"/>
          <w:sz w:val="24"/>
          <w:szCs w:val="24"/>
        </w:rPr>
        <w:t xml:space="preserve">been </w:t>
      </w:r>
      <w:r>
        <w:rPr>
          <w:rFonts w:ascii="Arial" w:hAnsi="Arial" w:cs="Arial"/>
          <w:sz w:val="24"/>
          <w:szCs w:val="24"/>
        </w:rPr>
        <w:t>appointed in another post and is not available to provide additional reasons after the notice of appeal was filed.</w:t>
      </w:r>
      <w:r w:rsidR="00195260">
        <w:rPr>
          <w:rFonts w:ascii="Arial" w:hAnsi="Arial" w:cs="Arial"/>
          <w:sz w:val="24"/>
          <w:szCs w:val="24"/>
        </w:rPr>
        <w:t xml:space="preserve"> The appellant in the meantime applied for legal aid</w:t>
      </w:r>
      <w:r w:rsidR="009900F7">
        <w:rPr>
          <w:rFonts w:ascii="Arial" w:hAnsi="Arial" w:cs="Arial"/>
          <w:sz w:val="24"/>
          <w:szCs w:val="24"/>
        </w:rPr>
        <w:t>. Mr Bondai was appointed in 2016. He realized that the record is incomplete and despite numerous request</w:t>
      </w:r>
      <w:r w:rsidR="00A85707">
        <w:rPr>
          <w:rFonts w:ascii="Arial" w:hAnsi="Arial" w:cs="Arial"/>
          <w:sz w:val="24"/>
          <w:szCs w:val="24"/>
        </w:rPr>
        <w:t>s</w:t>
      </w:r>
      <w:r w:rsidR="009900F7">
        <w:rPr>
          <w:rFonts w:ascii="Arial" w:hAnsi="Arial" w:cs="Arial"/>
          <w:sz w:val="24"/>
          <w:szCs w:val="24"/>
        </w:rPr>
        <w:t xml:space="preserve"> the issue could not be resolved. The clerk of the court filed an affidavit that the exhibits are untraceable and could not be found. This court decided to hear</w:t>
      </w:r>
      <w:r w:rsidR="007B65B6">
        <w:rPr>
          <w:rFonts w:ascii="Arial" w:hAnsi="Arial" w:cs="Arial"/>
          <w:sz w:val="24"/>
          <w:szCs w:val="24"/>
        </w:rPr>
        <w:t xml:space="preserve"> </w:t>
      </w:r>
      <w:r w:rsidR="009900F7">
        <w:rPr>
          <w:rFonts w:ascii="Arial" w:hAnsi="Arial" w:cs="Arial"/>
          <w:sz w:val="24"/>
          <w:szCs w:val="24"/>
        </w:rPr>
        <w:t>the matter on the record as it is.</w:t>
      </w:r>
    </w:p>
    <w:p w:rsidR="00E91388" w:rsidRDefault="00642FB1" w:rsidP="00981D5A">
      <w:pPr>
        <w:spacing w:line="360" w:lineRule="auto"/>
        <w:jc w:val="both"/>
        <w:rPr>
          <w:rFonts w:ascii="Arial" w:hAnsi="Arial" w:cs="Arial"/>
          <w:sz w:val="24"/>
          <w:szCs w:val="24"/>
        </w:rPr>
      </w:pPr>
      <w:r>
        <w:rPr>
          <w:rFonts w:ascii="Arial" w:hAnsi="Arial" w:cs="Arial"/>
          <w:sz w:val="24"/>
          <w:szCs w:val="24"/>
        </w:rPr>
        <w:t>[</w:t>
      </w:r>
      <w:r w:rsidR="00B72663">
        <w:rPr>
          <w:rFonts w:ascii="Arial" w:hAnsi="Arial" w:cs="Arial"/>
          <w:sz w:val="24"/>
          <w:szCs w:val="24"/>
        </w:rPr>
        <w:t>4</w:t>
      </w:r>
      <w:r>
        <w:rPr>
          <w:rFonts w:ascii="Arial" w:hAnsi="Arial" w:cs="Arial"/>
          <w:sz w:val="24"/>
          <w:szCs w:val="24"/>
        </w:rPr>
        <w:t>]</w:t>
      </w:r>
      <w:r>
        <w:rPr>
          <w:rFonts w:ascii="Arial" w:hAnsi="Arial" w:cs="Arial"/>
          <w:sz w:val="24"/>
          <w:szCs w:val="24"/>
        </w:rPr>
        <w:tab/>
        <w:t xml:space="preserve">The appellant was unrepresented in the court </w:t>
      </w:r>
      <w:r w:rsidRPr="00EF3BC0">
        <w:rPr>
          <w:rFonts w:ascii="Arial" w:hAnsi="Arial" w:cs="Arial"/>
          <w:i/>
          <w:sz w:val="24"/>
          <w:szCs w:val="24"/>
        </w:rPr>
        <w:t>a quo</w:t>
      </w:r>
      <w:r>
        <w:rPr>
          <w:rFonts w:ascii="Arial" w:hAnsi="Arial" w:cs="Arial"/>
          <w:sz w:val="24"/>
          <w:szCs w:val="24"/>
        </w:rPr>
        <w:t xml:space="preserve"> but is represented in this court by Mr Bondai on instruction of the Directorate Legal Aid. The respondent is represented by Mr Gaweseb.</w:t>
      </w:r>
    </w:p>
    <w:p w:rsidR="00B72663" w:rsidRDefault="00B72663" w:rsidP="00981D5A">
      <w:pPr>
        <w:spacing w:line="360" w:lineRule="auto"/>
        <w:jc w:val="both"/>
        <w:rPr>
          <w:rFonts w:ascii="Arial" w:hAnsi="Arial" w:cs="Arial"/>
          <w:sz w:val="24"/>
          <w:szCs w:val="24"/>
        </w:rPr>
      </w:pPr>
      <w:r>
        <w:rPr>
          <w:rFonts w:ascii="Arial" w:hAnsi="Arial" w:cs="Arial"/>
          <w:sz w:val="24"/>
          <w:szCs w:val="24"/>
        </w:rPr>
        <w:lastRenderedPageBreak/>
        <w:t>[</w:t>
      </w:r>
      <w:r w:rsidR="00290218">
        <w:rPr>
          <w:rFonts w:ascii="Arial" w:hAnsi="Arial" w:cs="Arial"/>
          <w:sz w:val="24"/>
          <w:szCs w:val="24"/>
        </w:rPr>
        <w:t>5</w:t>
      </w:r>
      <w:r>
        <w:rPr>
          <w:rFonts w:ascii="Arial" w:hAnsi="Arial" w:cs="Arial"/>
          <w:sz w:val="24"/>
          <w:szCs w:val="24"/>
        </w:rPr>
        <w:t>]</w:t>
      </w:r>
      <w:r>
        <w:rPr>
          <w:rFonts w:ascii="Arial" w:hAnsi="Arial" w:cs="Arial"/>
          <w:sz w:val="24"/>
          <w:szCs w:val="24"/>
        </w:rPr>
        <w:tab/>
      </w:r>
      <w:r w:rsidR="00436CBA">
        <w:rPr>
          <w:rFonts w:ascii="Arial" w:hAnsi="Arial" w:cs="Arial"/>
          <w:sz w:val="24"/>
          <w:szCs w:val="24"/>
        </w:rPr>
        <w:t xml:space="preserve">The appellant filed his notice of appeal out of time and there is an application for condonation. The appellant gave reasons for the delay. </w:t>
      </w:r>
      <w:r w:rsidR="00285AB4">
        <w:rPr>
          <w:rFonts w:ascii="Arial" w:hAnsi="Arial" w:cs="Arial"/>
          <w:sz w:val="24"/>
          <w:szCs w:val="24"/>
        </w:rPr>
        <w:t>Mr Bondai</w:t>
      </w:r>
      <w:r w:rsidR="00436CBA">
        <w:rPr>
          <w:rFonts w:ascii="Arial" w:hAnsi="Arial" w:cs="Arial"/>
          <w:sz w:val="24"/>
          <w:szCs w:val="24"/>
        </w:rPr>
        <w:t xml:space="preserve"> submitted that the record is incomplete. The clerk of the court informed this court that the missing parts of the record being, the photo plan of the identification parade and the notes thereto are nowhere to be traced. </w:t>
      </w:r>
      <w:r w:rsidR="00FF518D">
        <w:rPr>
          <w:rFonts w:ascii="Arial" w:hAnsi="Arial" w:cs="Arial"/>
          <w:sz w:val="24"/>
          <w:szCs w:val="24"/>
        </w:rPr>
        <w:t>Counsel</w:t>
      </w:r>
      <w:r w:rsidR="00436CBA">
        <w:rPr>
          <w:rFonts w:ascii="Arial" w:hAnsi="Arial" w:cs="Arial"/>
          <w:sz w:val="24"/>
          <w:szCs w:val="24"/>
        </w:rPr>
        <w:t xml:space="preserve"> for the appellant submitted that those exhibits are of vital importance in this appeal.</w:t>
      </w:r>
    </w:p>
    <w:p w:rsidR="007B65B6" w:rsidRDefault="00E91388" w:rsidP="00981D5A">
      <w:pPr>
        <w:spacing w:line="360" w:lineRule="auto"/>
        <w:jc w:val="both"/>
        <w:rPr>
          <w:rFonts w:ascii="Arial" w:hAnsi="Arial" w:cs="Arial"/>
          <w:sz w:val="24"/>
          <w:szCs w:val="24"/>
        </w:rPr>
      </w:pPr>
      <w:r>
        <w:rPr>
          <w:rFonts w:ascii="Arial" w:hAnsi="Arial" w:cs="Arial"/>
          <w:sz w:val="24"/>
          <w:szCs w:val="24"/>
        </w:rPr>
        <w:t>[</w:t>
      </w:r>
      <w:r w:rsidR="00290218">
        <w:rPr>
          <w:rFonts w:ascii="Arial" w:hAnsi="Arial" w:cs="Arial"/>
          <w:sz w:val="24"/>
          <w:szCs w:val="24"/>
        </w:rPr>
        <w:t>6</w:t>
      </w:r>
      <w:r>
        <w:rPr>
          <w:rFonts w:ascii="Arial" w:hAnsi="Arial" w:cs="Arial"/>
          <w:sz w:val="24"/>
          <w:szCs w:val="24"/>
        </w:rPr>
        <w:t>]</w:t>
      </w:r>
      <w:r>
        <w:rPr>
          <w:rFonts w:ascii="Arial" w:hAnsi="Arial" w:cs="Arial"/>
          <w:sz w:val="24"/>
          <w:szCs w:val="24"/>
        </w:rPr>
        <w:tab/>
      </w:r>
      <w:r w:rsidR="00EA683B">
        <w:rPr>
          <w:rFonts w:ascii="Arial" w:hAnsi="Arial" w:cs="Arial"/>
          <w:sz w:val="24"/>
          <w:szCs w:val="24"/>
        </w:rPr>
        <w:t xml:space="preserve"> </w:t>
      </w:r>
      <w:r w:rsidR="00E64CB0">
        <w:rPr>
          <w:rFonts w:ascii="Arial" w:hAnsi="Arial" w:cs="Arial"/>
          <w:sz w:val="24"/>
          <w:szCs w:val="24"/>
        </w:rPr>
        <w:t>The appellant submits that the magistrate erred in convicting him in that the weapons found and the stolen items were not found in his possession.</w:t>
      </w:r>
    </w:p>
    <w:p w:rsidR="005A4389" w:rsidRDefault="00290218" w:rsidP="005A4389">
      <w:pPr>
        <w:spacing w:line="360" w:lineRule="auto"/>
        <w:jc w:val="both"/>
        <w:rPr>
          <w:rFonts w:ascii="Arial" w:hAnsi="Arial" w:cs="Arial"/>
          <w:sz w:val="24"/>
          <w:szCs w:val="24"/>
        </w:rPr>
      </w:pPr>
      <w:r>
        <w:rPr>
          <w:rFonts w:ascii="Arial" w:hAnsi="Arial" w:cs="Arial"/>
          <w:sz w:val="24"/>
          <w:szCs w:val="24"/>
        </w:rPr>
        <w:t>[7</w:t>
      </w:r>
      <w:r w:rsidR="005A4389">
        <w:rPr>
          <w:rFonts w:ascii="Arial" w:hAnsi="Arial" w:cs="Arial"/>
          <w:sz w:val="24"/>
          <w:szCs w:val="24"/>
        </w:rPr>
        <w:t xml:space="preserve">] </w:t>
      </w:r>
      <w:r w:rsidR="005A4389">
        <w:rPr>
          <w:rFonts w:ascii="Arial" w:hAnsi="Arial" w:cs="Arial"/>
          <w:sz w:val="24"/>
          <w:szCs w:val="24"/>
        </w:rPr>
        <w:tab/>
        <w:t>The conviction followed</w:t>
      </w:r>
      <w:r w:rsidR="005427B5">
        <w:rPr>
          <w:rFonts w:ascii="Arial" w:hAnsi="Arial" w:cs="Arial"/>
          <w:sz w:val="24"/>
          <w:szCs w:val="24"/>
        </w:rPr>
        <w:t xml:space="preserve"> primarily</w:t>
      </w:r>
      <w:r w:rsidR="005A4389">
        <w:rPr>
          <w:rFonts w:ascii="Arial" w:hAnsi="Arial" w:cs="Arial"/>
          <w:sz w:val="24"/>
          <w:szCs w:val="24"/>
        </w:rPr>
        <w:t xml:space="preserve"> because of the identification of the appellant at the identification parade </w:t>
      </w:r>
      <w:r w:rsidR="00E64CB0">
        <w:rPr>
          <w:rFonts w:ascii="Arial" w:hAnsi="Arial" w:cs="Arial"/>
          <w:sz w:val="24"/>
          <w:szCs w:val="24"/>
        </w:rPr>
        <w:t>by Phi</w:t>
      </w:r>
      <w:r w:rsidR="009900F7">
        <w:rPr>
          <w:rFonts w:ascii="Arial" w:hAnsi="Arial" w:cs="Arial"/>
          <w:sz w:val="24"/>
          <w:szCs w:val="24"/>
        </w:rPr>
        <w:t>llip Nghishililwa and Lucina Ng</w:t>
      </w:r>
      <w:r w:rsidR="00E64CB0">
        <w:rPr>
          <w:rFonts w:ascii="Arial" w:hAnsi="Arial" w:cs="Arial"/>
          <w:sz w:val="24"/>
          <w:szCs w:val="24"/>
        </w:rPr>
        <w:t>ashikau,</w:t>
      </w:r>
      <w:r w:rsidR="005A4389">
        <w:rPr>
          <w:rFonts w:ascii="Arial" w:hAnsi="Arial" w:cs="Arial"/>
          <w:sz w:val="24"/>
          <w:szCs w:val="24"/>
        </w:rPr>
        <w:t xml:space="preserve"> witnesses who were at the scenes of crimes.</w:t>
      </w:r>
    </w:p>
    <w:p w:rsidR="005427B5" w:rsidRDefault="005427B5" w:rsidP="002E70EF">
      <w:pPr>
        <w:spacing w:line="360" w:lineRule="auto"/>
        <w:ind w:right="90"/>
        <w:jc w:val="both"/>
        <w:rPr>
          <w:rFonts w:ascii="Arial" w:hAnsi="Arial" w:cs="Arial"/>
          <w:sz w:val="24"/>
          <w:szCs w:val="24"/>
        </w:rPr>
      </w:pPr>
      <w:r>
        <w:rPr>
          <w:rFonts w:ascii="Arial" w:hAnsi="Arial" w:cs="Arial"/>
          <w:sz w:val="24"/>
          <w:szCs w:val="24"/>
        </w:rPr>
        <w:t>[</w:t>
      </w:r>
      <w:r w:rsidR="00290218">
        <w:rPr>
          <w:rFonts w:ascii="Arial" w:hAnsi="Arial" w:cs="Arial"/>
          <w:sz w:val="24"/>
          <w:szCs w:val="24"/>
        </w:rPr>
        <w:t>8</w:t>
      </w:r>
      <w:r>
        <w:rPr>
          <w:rFonts w:ascii="Arial" w:hAnsi="Arial" w:cs="Arial"/>
          <w:sz w:val="24"/>
          <w:szCs w:val="24"/>
        </w:rPr>
        <w:t>]</w:t>
      </w:r>
      <w:r>
        <w:rPr>
          <w:rFonts w:ascii="Arial" w:hAnsi="Arial" w:cs="Arial"/>
          <w:sz w:val="24"/>
          <w:szCs w:val="24"/>
        </w:rPr>
        <w:tab/>
        <w:t>The charges are as follows:</w:t>
      </w:r>
    </w:p>
    <w:p w:rsidR="005427B5" w:rsidRPr="00A85707" w:rsidRDefault="00A85707" w:rsidP="00A85707">
      <w:pPr>
        <w:spacing w:line="360" w:lineRule="auto"/>
        <w:ind w:left="1080" w:right="720" w:hanging="360"/>
        <w:jc w:val="both"/>
        <w:rPr>
          <w:rFonts w:ascii="Arial" w:hAnsi="Arial" w:cs="Arial"/>
        </w:rPr>
      </w:pPr>
      <w:r>
        <w:rPr>
          <w:rFonts w:ascii="Arial" w:hAnsi="Arial" w:cs="Arial"/>
        </w:rPr>
        <w:t>‘1.</w:t>
      </w:r>
      <w:r>
        <w:rPr>
          <w:rFonts w:ascii="Arial" w:hAnsi="Arial" w:cs="Arial"/>
        </w:rPr>
        <w:tab/>
      </w:r>
      <w:r w:rsidR="006D7622" w:rsidRPr="00A85707">
        <w:rPr>
          <w:rFonts w:ascii="Arial" w:hAnsi="Arial" w:cs="Arial"/>
        </w:rPr>
        <w:t>T</w:t>
      </w:r>
      <w:r w:rsidR="005427B5" w:rsidRPr="00A85707">
        <w:rPr>
          <w:rFonts w:ascii="Arial" w:hAnsi="Arial" w:cs="Arial"/>
        </w:rPr>
        <w:t>hat</w:t>
      </w:r>
      <w:r w:rsidR="006D7622" w:rsidRPr="00A85707">
        <w:rPr>
          <w:rFonts w:ascii="Arial" w:hAnsi="Arial" w:cs="Arial"/>
        </w:rPr>
        <w:t>: On o</w:t>
      </w:r>
      <w:r w:rsidR="00E64CB0" w:rsidRPr="00A85707">
        <w:rPr>
          <w:rFonts w:ascii="Arial" w:hAnsi="Arial" w:cs="Arial"/>
        </w:rPr>
        <w:t>r about the 07</w:t>
      </w:r>
      <w:r w:rsidR="00E64CB0" w:rsidRPr="00A85707">
        <w:rPr>
          <w:rFonts w:ascii="Arial" w:hAnsi="Arial" w:cs="Arial"/>
          <w:vertAlign w:val="superscript"/>
        </w:rPr>
        <w:t>th</w:t>
      </w:r>
      <w:r w:rsidR="00E64CB0" w:rsidRPr="00A85707">
        <w:rPr>
          <w:rFonts w:ascii="Arial" w:hAnsi="Arial" w:cs="Arial"/>
        </w:rPr>
        <w:t xml:space="preserve"> day of February</w:t>
      </w:r>
      <w:r w:rsidR="00F97F97" w:rsidRPr="00A85707">
        <w:rPr>
          <w:rFonts w:ascii="Arial" w:hAnsi="Arial" w:cs="Arial"/>
        </w:rPr>
        <w:t xml:space="preserve"> 2003 and at or near Okahenge No. 2 in the district of Eenhana the accused did unlawfully and with the intention of forcing him into submission by force used violence or by threats of violence against Lavinia Shomb</w:t>
      </w:r>
      <w:r w:rsidR="00536BFC" w:rsidRPr="00A85707">
        <w:rPr>
          <w:rFonts w:ascii="Arial" w:hAnsi="Arial" w:cs="Arial"/>
        </w:rPr>
        <w:t xml:space="preserve">e by holding her at gun point and unlawfully and with intent to steal took from her And take certain goods to </w:t>
      </w:r>
      <w:r w:rsidR="009900F7" w:rsidRPr="00A85707">
        <w:rPr>
          <w:rFonts w:ascii="Arial" w:hAnsi="Arial" w:cs="Arial"/>
        </w:rPr>
        <w:t>wit</w:t>
      </w:r>
      <w:r w:rsidR="002A5EF2" w:rsidRPr="00A85707">
        <w:rPr>
          <w:rFonts w:ascii="Arial" w:hAnsi="Arial" w:cs="Arial"/>
        </w:rPr>
        <w:t>h (sic)</w:t>
      </w:r>
      <w:r w:rsidR="00536BFC" w:rsidRPr="00A85707">
        <w:rPr>
          <w:rFonts w:ascii="Arial" w:hAnsi="Arial" w:cs="Arial"/>
        </w:rPr>
        <w:t xml:space="preserve"> cash to the amount of three hundred Namibia dollars N$300.00 the property of or in the lawful possession of the said Lavinia Shombe.</w:t>
      </w:r>
      <w:r w:rsidR="00F97F97" w:rsidRPr="00A85707">
        <w:rPr>
          <w:rFonts w:ascii="Arial" w:hAnsi="Arial" w:cs="Arial"/>
        </w:rPr>
        <w:t>, ….And that aggravating circumstances as defined in section 1 of Act 51 of 1977 are present in that the accused and/or an accomplice was/were</w:t>
      </w:r>
      <w:r w:rsidR="00536BFC" w:rsidRPr="00A85707">
        <w:rPr>
          <w:rFonts w:ascii="Arial" w:hAnsi="Arial" w:cs="Arial"/>
        </w:rPr>
        <w:t>, before, after or during the commission of the crime, in possession of a dangerous weapon, namely, a [(n)(sic)] AK47 rifle.</w:t>
      </w:r>
    </w:p>
    <w:p w:rsidR="005427B5" w:rsidRPr="00E218B0" w:rsidRDefault="00E218B0" w:rsidP="00E218B0">
      <w:pPr>
        <w:tabs>
          <w:tab w:val="left" w:pos="8640"/>
        </w:tabs>
        <w:spacing w:line="360" w:lineRule="auto"/>
        <w:ind w:left="1080" w:right="720" w:hanging="810"/>
        <w:jc w:val="both"/>
        <w:rPr>
          <w:rFonts w:ascii="Arial" w:hAnsi="Arial" w:cs="Arial"/>
        </w:rPr>
      </w:pPr>
      <w:r>
        <w:rPr>
          <w:rFonts w:ascii="Arial" w:hAnsi="Arial" w:cs="Arial"/>
        </w:rPr>
        <w:t xml:space="preserve">              </w:t>
      </w:r>
      <w:r w:rsidR="00C340DD" w:rsidRPr="00E218B0">
        <w:rPr>
          <w:rFonts w:ascii="Arial" w:hAnsi="Arial" w:cs="Arial"/>
        </w:rPr>
        <w:t xml:space="preserve">2.     </w:t>
      </w:r>
      <w:r w:rsidR="006D7622" w:rsidRPr="00E218B0">
        <w:rPr>
          <w:rFonts w:ascii="Arial" w:hAnsi="Arial" w:cs="Arial"/>
        </w:rPr>
        <w:t>On or about the 12</w:t>
      </w:r>
      <w:r w:rsidR="006D7622" w:rsidRPr="00E218B0">
        <w:rPr>
          <w:rFonts w:ascii="Arial" w:hAnsi="Arial" w:cs="Arial"/>
          <w:vertAlign w:val="superscript"/>
        </w:rPr>
        <w:t>th</w:t>
      </w:r>
      <w:r w:rsidR="006D7622" w:rsidRPr="00E218B0">
        <w:rPr>
          <w:rFonts w:ascii="Arial" w:hAnsi="Arial" w:cs="Arial"/>
        </w:rPr>
        <w:t xml:space="preserve"> day of February 2003 and at or near Om</w:t>
      </w:r>
      <w:r w:rsidR="00232166">
        <w:rPr>
          <w:rFonts w:ascii="Arial" w:hAnsi="Arial" w:cs="Arial"/>
        </w:rPr>
        <w:t>u</w:t>
      </w:r>
      <w:r w:rsidR="006D7622" w:rsidRPr="00E218B0">
        <w:rPr>
          <w:rFonts w:ascii="Arial" w:hAnsi="Arial" w:cs="Arial"/>
        </w:rPr>
        <w:t xml:space="preserve">sati Cuca </w:t>
      </w:r>
      <w:r>
        <w:rPr>
          <w:rFonts w:ascii="Arial" w:hAnsi="Arial" w:cs="Arial"/>
        </w:rPr>
        <w:t xml:space="preserve">  </w:t>
      </w:r>
      <w:r w:rsidR="006D7622" w:rsidRPr="00E218B0">
        <w:rPr>
          <w:rFonts w:ascii="Arial" w:hAnsi="Arial" w:cs="Arial"/>
        </w:rPr>
        <w:t>Shop in the district of Eenhana the accused did unlawfully and with the intention of forcing him/her into submission threaten to assault agains</w:t>
      </w:r>
      <w:r w:rsidR="002A5EF2">
        <w:rPr>
          <w:rFonts w:ascii="Arial" w:hAnsi="Arial" w:cs="Arial"/>
        </w:rPr>
        <w:t>t (sic) Katrina Makili</w:t>
      </w:r>
      <w:r w:rsidR="006D7622" w:rsidRPr="00E218B0">
        <w:rPr>
          <w:rFonts w:ascii="Arial" w:hAnsi="Arial" w:cs="Arial"/>
        </w:rPr>
        <w:t xml:space="preserve"> by holding her at gun point with an AK 47 rifle and unlawfully and with intent to steal</w:t>
      </w:r>
      <w:r w:rsidR="002A5EF2">
        <w:rPr>
          <w:rFonts w:ascii="Arial" w:hAnsi="Arial" w:cs="Arial"/>
        </w:rPr>
        <w:t xml:space="preserve"> took</w:t>
      </w:r>
      <w:r w:rsidR="006D7622" w:rsidRPr="00E218B0">
        <w:rPr>
          <w:rFonts w:ascii="Arial" w:hAnsi="Arial" w:cs="Arial"/>
        </w:rPr>
        <w:t xml:space="preserve"> from her</w:t>
      </w:r>
      <w:r w:rsidR="002A5EF2">
        <w:rPr>
          <w:rFonts w:ascii="Arial" w:hAnsi="Arial" w:cs="Arial"/>
        </w:rPr>
        <w:t xml:space="preserve"> 20 (sic) to wit seven (7) everready radio N$129-00 (sic), Lungage bag (sic) N$59.00</w:t>
      </w:r>
      <w:r w:rsidR="006D7622" w:rsidRPr="00E218B0">
        <w:rPr>
          <w:rFonts w:ascii="Arial" w:hAnsi="Arial" w:cs="Arial"/>
        </w:rPr>
        <w:t xml:space="preserve"> </w:t>
      </w:r>
      <w:r w:rsidR="002A5EF2">
        <w:rPr>
          <w:rFonts w:ascii="Arial" w:hAnsi="Arial" w:cs="Arial"/>
        </w:rPr>
        <w:t>totally valued</w:t>
      </w:r>
      <w:r w:rsidR="00B72663" w:rsidRPr="00E218B0">
        <w:rPr>
          <w:rFonts w:ascii="Arial" w:hAnsi="Arial" w:cs="Arial"/>
        </w:rPr>
        <w:t xml:space="preserve"> N$ 4 133.00</w:t>
      </w:r>
      <w:r w:rsidR="002A5EF2">
        <w:rPr>
          <w:rFonts w:ascii="Arial" w:hAnsi="Arial" w:cs="Arial"/>
        </w:rPr>
        <w:t xml:space="preserve"> the </w:t>
      </w:r>
      <w:r w:rsidR="002A5EF2">
        <w:rPr>
          <w:rFonts w:ascii="Arial" w:hAnsi="Arial" w:cs="Arial"/>
        </w:rPr>
        <w:lastRenderedPageBreak/>
        <w:t>property of or in the lawful possession of the said Katrina Makili and Omusati cuca shop</w:t>
      </w:r>
      <w:r w:rsidR="00B72663" w:rsidRPr="00E218B0">
        <w:rPr>
          <w:rFonts w:ascii="Arial" w:hAnsi="Arial" w:cs="Arial"/>
        </w:rPr>
        <w:t xml:space="preserve">’. </w:t>
      </w:r>
    </w:p>
    <w:p w:rsidR="005427B5" w:rsidRDefault="005427B5" w:rsidP="002E70EF">
      <w:pPr>
        <w:spacing w:line="360" w:lineRule="auto"/>
        <w:jc w:val="both"/>
        <w:rPr>
          <w:rFonts w:ascii="Arial" w:hAnsi="Arial" w:cs="Arial"/>
          <w:sz w:val="24"/>
          <w:szCs w:val="24"/>
        </w:rPr>
      </w:pPr>
      <w:r>
        <w:rPr>
          <w:rFonts w:ascii="Arial" w:hAnsi="Arial" w:cs="Arial"/>
          <w:sz w:val="24"/>
          <w:szCs w:val="24"/>
        </w:rPr>
        <w:t>[</w:t>
      </w:r>
      <w:r w:rsidR="00A11E30">
        <w:rPr>
          <w:rFonts w:ascii="Arial" w:hAnsi="Arial" w:cs="Arial"/>
          <w:sz w:val="24"/>
          <w:szCs w:val="24"/>
        </w:rPr>
        <w:t>9</w:t>
      </w:r>
      <w:r w:rsidR="002E70EF">
        <w:rPr>
          <w:rFonts w:ascii="Arial" w:hAnsi="Arial" w:cs="Arial"/>
          <w:sz w:val="24"/>
          <w:szCs w:val="24"/>
        </w:rPr>
        <w:t>]</w:t>
      </w:r>
      <w:r w:rsidR="002E70EF">
        <w:rPr>
          <w:rFonts w:ascii="Arial" w:hAnsi="Arial" w:cs="Arial"/>
          <w:sz w:val="24"/>
          <w:szCs w:val="24"/>
        </w:rPr>
        <w:tab/>
        <w:t>C</w:t>
      </w:r>
      <w:r>
        <w:rPr>
          <w:rFonts w:ascii="Arial" w:hAnsi="Arial" w:cs="Arial"/>
          <w:sz w:val="24"/>
          <w:szCs w:val="24"/>
        </w:rPr>
        <w:t>ivilian witnesses were at the cuca shops or in the vicinity of the shops</w:t>
      </w:r>
      <w:r w:rsidR="00B72663">
        <w:rPr>
          <w:rFonts w:ascii="Arial" w:hAnsi="Arial" w:cs="Arial"/>
          <w:sz w:val="24"/>
          <w:szCs w:val="24"/>
        </w:rPr>
        <w:t xml:space="preserve"> at the time o</w:t>
      </w:r>
      <w:r w:rsidR="002A5EF2">
        <w:rPr>
          <w:rFonts w:ascii="Arial" w:hAnsi="Arial" w:cs="Arial"/>
          <w:sz w:val="24"/>
          <w:szCs w:val="24"/>
        </w:rPr>
        <w:t>f the alleged robberies</w:t>
      </w:r>
      <w:r>
        <w:rPr>
          <w:rFonts w:ascii="Arial" w:hAnsi="Arial" w:cs="Arial"/>
          <w:sz w:val="24"/>
          <w:szCs w:val="24"/>
        </w:rPr>
        <w:t>.</w:t>
      </w:r>
    </w:p>
    <w:p w:rsidR="005427B5" w:rsidRDefault="005427B5" w:rsidP="005427B5">
      <w:pPr>
        <w:spacing w:line="360" w:lineRule="auto"/>
        <w:jc w:val="both"/>
        <w:rPr>
          <w:rFonts w:ascii="Arial" w:hAnsi="Arial" w:cs="Arial"/>
          <w:sz w:val="24"/>
          <w:szCs w:val="24"/>
        </w:rPr>
      </w:pPr>
      <w:r>
        <w:rPr>
          <w:rFonts w:ascii="Arial" w:hAnsi="Arial" w:cs="Arial"/>
          <w:sz w:val="24"/>
          <w:szCs w:val="24"/>
        </w:rPr>
        <w:t>[</w:t>
      </w:r>
      <w:r w:rsidR="00A11E30">
        <w:rPr>
          <w:rFonts w:ascii="Arial" w:hAnsi="Arial" w:cs="Arial"/>
          <w:sz w:val="24"/>
          <w:szCs w:val="24"/>
        </w:rPr>
        <w:t>10</w:t>
      </w:r>
      <w:r>
        <w:rPr>
          <w:rFonts w:ascii="Arial" w:hAnsi="Arial" w:cs="Arial"/>
          <w:sz w:val="24"/>
          <w:szCs w:val="24"/>
        </w:rPr>
        <w:t>]</w:t>
      </w:r>
      <w:r>
        <w:rPr>
          <w:rFonts w:ascii="Arial" w:hAnsi="Arial" w:cs="Arial"/>
          <w:sz w:val="24"/>
          <w:szCs w:val="24"/>
        </w:rPr>
        <w:tab/>
        <w:t>The facts are that on 07 February 2003 and on 12 February 2003</w:t>
      </w:r>
      <w:r w:rsidR="00B72663">
        <w:rPr>
          <w:rFonts w:ascii="Arial" w:hAnsi="Arial" w:cs="Arial"/>
          <w:sz w:val="24"/>
          <w:szCs w:val="24"/>
        </w:rPr>
        <w:t>, respectively,</w:t>
      </w:r>
      <w:r>
        <w:rPr>
          <w:rFonts w:ascii="Arial" w:hAnsi="Arial" w:cs="Arial"/>
          <w:sz w:val="24"/>
          <w:szCs w:val="24"/>
        </w:rPr>
        <w:t xml:space="preserve"> </w:t>
      </w:r>
      <w:r w:rsidR="00B72663">
        <w:rPr>
          <w:rFonts w:ascii="Arial" w:hAnsi="Arial" w:cs="Arial"/>
          <w:sz w:val="24"/>
          <w:szCs w:val="24"/>
        </w:rPr>
        <w:t>two cuca shops were robbed</w:t>
      </w:r>
      <w:r>
        <w:rPr>
          <w:rFonts w:ascii="Arial" w:hAnsi="Arial" w:cs="Arial"/>
          <w:sz w:val="24"/>
          <w:szCs w:val="24"/>
        </w:rPr>
        <w:t xml:space="preserve">. The </w:t>
      </w:r>
      <w:r w:rsidR="00B72663">
        <w:rPr>
          <w:rFonts w:ascii="Arial" w:hAnsi="Arial" w:cs="Arial"/>
          <w:sz w:val="24"/>
          <w:szCs w:val="24"/>
        </w:rPr>
        <w:t xml:space="preserve">issue in the matter is </w:t>
      </w:r>
      <w:r>
        <w:rPr>
          <w:rFonts w:ascii="Arial" w:hAnsi="Arial" w:cs="Arial"/>
          <w:sz w:val="24"/>
          <w:szCs w:val="24"/>
        </w:rPr>
        <w:t>the identity of who the perpetrators are</w:t>
      </w:r>
      <w:r w:rsidR="002A5EF2">
        <w:rPr>
          <w:rFonts w:ascii="Arial" w:hAnsi="Arial" w:cs="Arial"/>
          <w:sz w:val="24"/>
          <w:szCs w:val="24"/>
        </w:rPr>
        <w:t xml:space="preserve"> and if it was</w:t>
      </w:r>
      <w:r w:rsidR="00185D5C">
        <w:rPr>
          <w:rFonts w:ascii="Arial" w:hAnsi="Arial" w:cs="Arial"/>
          <w:sz w:val="24"/>
          <w:szCs w:val="24"/>
        </w:rPr>
        <w:t xml:space="preserve"> proven beyond reasonable doubt.</w:t>
      </w:r>
    </w:p>
    <w:p w:rsidR="009966A4" w:rsidRDefault="009966A4" w:rsidP="005427B5">
      <w:pPr>
        <w:spacing w:line="360" w:lineRule="auto"/>
        <w:jc w:val="both"/>
        <w:rPr>
          <w:rFonts w:ascii="Arial" w:hAnsi="Arial" w:cs="Arial"/>
          <w:sz w:val="24"/>
          <w:szCs w:val="24"/>
        </w:rPr>
      </w:pPr>
      <w:r>
        <w:rPr>
          <w:rFonts w:ascii="Arial" w:hAnsi="Arial" w:cs="Arial"/>
          <w:sz w:val="24"/>
          <w:szCs w:val="24"/>
        </w:rPr>
        <w:t>[</w:t>
      </w:r>
      <w:r w:rsidR="00A11E30">
        <w:rPr>
          <w:rFonts w:ascii="Arial" w:hAnsi="Arial" w:cs="Arial"/>
          <w:sz w:val="24"/>
          <w:szCs w:val="24"/>
        </w:rPr>
        <w:t>11</w:t>
      </w:r>
      <w:r>
        <w:rPr>
          <w:rFonts w:ascii="Arial" w:hAnsi="Arial" w:cs="Arial"/>
          <w:sz w:val="24"/>
          <w:szCs w:val="24"/>
        </w:rPr>
        <w:t>]</w:t>
      </w:r>
      <w:r>
        <w:rPr>
          <w:rFonts w:ascii="Arial" w:hAnsi="Arial" w:cs="Arial"/>
          <w:sz w:val="24"/>
          <w:szCs w:val="24"/>
        </w:rPr>
        <w:tab/>
        <w:t>T</w:t>
      </w:r>
      <w:r w:rsidR="00C946E2">
        <w:rPr>
          <w:rFonts w:ascii="Arial" w:hAnsi="Arial" w:cs="Arial"/>
          <w:sz w:val="24"/>
          <w:szCs w:val="24"/>
        </w:rPr>
        <w:t>he witnesses sequentially testified:</w:t>
      </w:r>
      <w:r>
        <w:rPr>
          <w:rFonts w:ascii="Arial" w:hAnsi="Arial" w:cs="Arial"/>
          <w:sz w:val="24"/>
          <w:szCs w:val="24"/>
        </w:rPr>
        <w:t xml:space="preserve"> Katrina Makili stated that she was the sales lady at the shop/bar at Mr Haukongo Julius’s shop which is a supermarket. On 12</w:t>
      </w:r>
      <w:r w:rsidRPr="009966A4">
        <w:rPr>
          <w:rFonts w:ascii="Arial" w:hAnsi="Arial" w:cs="Arial"/>
          <w:sz w:val="24"/>
          <w:szCs w:val="24"/>
          <w:vertAlign w:val="superscript"/>
        </w:rPr>
        <w:t>th</w:t>
      </w:r>
      <w:r>
        <w:rPr>
          <w:rFonts w:ascii="Arial" w:hAnsi="Arial" w:cs="Arial"/>
          <w:sz w:val="24"/>
          <w:szCs w:val="24"/>
        </w:rPr>
        <w:t xml:space="preserve"> February 2003 she was at the supermarket. She knows accused 1 who was a co-accused to the appellant. He was one of the accused who came into the supermarket and searched behind the counter for money. This accused earlier in the morning was at the shop with </w:t>
      </w:r>
      <w:r w:rsidR="009E03D5">
        <w:rPr>
          <w:rFonts w:ascii="Arial" w:hAnsi="Arial" w:cs="Arial"/>
          <w:sz w:val="24"/>
          <w:szCs w:val="24"/>
        </w:rPr>
        <w:t>the co</w:t>
      </w:r>
      <w:r>
        <w:rPr>
          <w:rFonts w:ascii="Arial" w:hAnsi="Arial" w:cs="Arial"/>
          <w:sz w:val="24"/>
          <w:szCs w:val="24"/>
        </w:rPr>
        <w:t>-accused</w:t>
      </w:r>
      <w:r w:rsidR="002C208E">
        <w:rPr>
          <w:rFonts w:ascii="Arial" w:hAnsi="Arial" w:cs="Arial"/>
          <w:sz w:val="24"/>
          <w:szCs w:val="24"/>
        </w:rPr>
        <w:t xml:space="preserve"> and the appellant </w:t>
      </w:r>
      <w:r>
        <w:rPr>
          <w:rFonts w:ascii="Arial" w:hAnsi="Arial" w:cs="Arial"/>
          <w:sz w:val="24"/>
          <w:szCs w:val="24"/>
        </w:rPr>
        <w:t xml:space="preserve">who remained outside under a tree. One of the persons under the tree then went and got tombo from another cuca shop. </w:t>
      </w:r>
    </w:p>
    <w:p w:rsidR="00C946E2" w:rsidRDefault="009966A4" w:rsidP="005427B5">
      <w:pPr>
        <w:spacing w:line="360" w:lineRule="auto"/>
        <w:jc w:val="both"/>
        <w:rPr>
          <w:rFonts w:ascii="Arial" w:hAnsi="Arial" w:cs="Arial"/>
          <w:sz w:val="24"/>
          <w:szCs w:val="24"/>
        </w:rPr>
      </w:pPr>
      <w:r>
        <w:rPr>
          <w:rFonts w:ascii="Arial" w:hAnsi="Arial" w:cs="Arial"/>
          <w:sz w:val="24"/>
          <w:szCs w:val="24"/>
        </w:rPr>
        <w:t>[</w:t>
      </w:r>
      <w:r w:rsidR="00A11E30">
        <w:rPr>
          <w:rFonts w:ascii="Arial" w:hAnsi="Arial" w:cs="Arial"/>
          <w:sz w:val="24"/>
          <w:szCs w:val="24"/>
        </w:rPr>
        <w:t>12</w:t>
      </w:r>
      <w:r>
        <w:rPr>
          <w:rFonts w:ascii="Arial" w:hAnsi="Arial" w:cs="Arial"/>
          <w:sz w:val="24"/>
          <w:szCs w:val="24"/>
        </w:rPr>
        <w:t>]</w:t>
      </w:r>
      <w:r>
        <w:rPr>
          <w:rFonts w:ascii="Arial" w:hAnsi="Arial" w:cs="Arial"/>
          <w:sz w:val="24"/>
          <w:szCs w:val="24"/>
        </w:rPr>
        <w:tab/>
        <w:t>Thereafter the</w:t>
      </w:r>
      <w:r w:rsidR="002C208E">
        <w:rPr>
          <w:rFonts w:ascii="Arial" w:hAnsi="Arial" w:cs="Arial"/>
          <w:sz w:val="24"/>
          <w:szCs w:val="24"/>
        </w:rPr>
        <w:t xml:space="preserve"> two</w:t>
      </w:r>
      <w:r>
        <w:rPr>
          <w:rFonts w:ascii="Arial" w:hAnsi="Arial" w:cs="Arial"/>
          <w:sz w:val="24"/>
          <w:szCs w:val="24"/>
        </w:rPr>
        <w:t xml:space="preserve"> accused who were outside joined in and also entered the shop. One of the intruders was having a fire arm and demanded money or otherwise </w:t>
      </w:r>
      <w:r w:rsidR="00A85707">
        <w:rPr>
          <w:rFonts w:ascii="Arial" w:hAnsi="Arial" w:cs="Arial"/>
          <w:sz w:val="24"/>
          <w:szCs w:val="24"/>
        </w:rPr>
        <w:t xml:space="preserve">he will </w:t>
      </w:r>
      <w:r>
        <w:rPr>
          <w:rFonts w:ascii="Arial" w:hAnsi="Arial" w:cs="Arial"/>
          <w:sz w:val="24"/>
          <w:szCs w:val="24"/>
        </w:rPr>
        <w:t>take the life of the witness. When</w:t>
      </w:r>
      <w:r w:rsidR="00CB5487">
        <w:rPr>
          <w:rFonts w:ascii="Arial" w:hAnsi="Arial" w:cs="Arial"/>
          <w:sz w:val="24"/>
          <w:szCs w:val="24"/>
        </w:rPr>
        <w:t xml:space="preserve"> accused 1</w:t>
      </w:r>
      <w:r>
        <w:rPr>
          <w:rFonts w:ascii="Arial" w:hAnsi="Arial" w:cs="Arial"/>
          <w:sz w:val="24"/>
          <w:szCs w:val="24"/>
        </w:rPr>
        <w:t xml:space="preserve"> entered the cuca shop, he enquired who the owner was. They ordered a cool drink. Two of the accused went behind the counter and sear</w:t>
      </w:r>
      <w:r w:rsidR="00232166">
        <w:rPr>
          <w:rFonts w:ascii="Arial" w:hAnsi="Arial" w:cs="Arial"/>
          <w:sz w:val="24"/>
          <w:szCs w:val="24"/>
        </w:rPr>
        <w:t>ched for money and took N$300</w:t>
      </w:r>
      <w:r>
        <w:rPr>
          <w:rFonts w:ascii="Arial" w:hAnsi="Arial" w:cs="Arial"/>
          <w:sz w:val="24"/>
          <w:szCs w:val="24"/>
        </w:rPr>
        <w:t xml:space="preserve"> from the money box. The perpetrators commented that the money was not enough and demanded more money from the witness. One of them kicked the witness on the chest with shoed feet once</w:t>
      </w:r>
      <w:r w:rsidR="00232166">
        <w:rPr>
          <w:rFonts w:ascii="Arial" w:hAnsi="Arial" w:cs="Arial"/>
          <w:sz w:val="24"/>
          <w:szCs w:val="24"/>
        </w:rPr>
        <w:t>. One of them was having a fire-</w:t>
      </w:r>
      <w:r>
        <w:rPr>
          <w:rFonts w:ascii="Arial" w:hAnsi="Arial" w:cs="Arial"/>
          <w:sz w:val="24"/>
          <w:szCs w:val="24"/>
        </w:rPr>
        <w:t xml:space="preserve">arm.  The witness was grabbed but she managed to free herself and ran away to another cuca shop of an old lady who is Selma Matheus. </w:t>
      </w:r>
    </w:p>
    <w:p w:rsidR="009966A4" w:rsidRDefault="009966A4" w:rsidP="005427B5">
      <w:pPr>
        <w:spacing w:line="360" w:lineRule="auto"/>
        <w:jc w:val="both"/>
        <w:rPr>
          <w:rFonts w:ascii="Arial" w:hAnsi="Arial" w:cs="Arial"/>
          <w:sz w:val="24"/>
          <w:szCs w:val="24"/>
        </w:rPr>
      </w:pPr>
      <w:r>
        <w:rPr>
          <w:rFonts w:ascii="Arial" w:hAnsi="Arial" w:cs="Arial"/>
          <w:sz w:val="24"/>
          <w:szCs w:val="24"/>
        </w:rPr>
        <w:t>[1</w:t>
      </w:r>
      <w:r w:rsidR="00A11E30">
        <w:rPr>
          <w:rFonts w:ascii="Arial" w:hAnsi="Arial" w:cs="Arial"/>
          <w:sz w:val="24"/>
          <w:szCs w:val="24"/>
        </w:rPr>
        <w:t>3</w:t>
      </w:r>
      <w:r>
        <w:rPr>
          <w:rFonts w:ascii="Arial" w:hAnsi="Arial" w:cs="Arial"/>
          <w:sz w:val="24"/>
          <w:szCs w:val="24"/>
        </w:rPr>
        <w:t xml:space="preserve">] </w:t>
      </w:r>
      <w:r>
        <w:rPr>
          <w:rFonts w:ascii="Arial" w:hAnsi="Arial" w:cs="Arial"/>
          <w:sz w:val="24"/>
          <w:szCs w:val="24"/>
        </w:rPr>
        <w:tab/>
        <w:t xml:space="preserve">The </w:t>
      </w:r>
      <w:r w:rsidR="002C208E">
        <w:rPr>
          <w:rFonts w:ascii="Arial" w:hAnsi="Arial" w:cs="Arial"/>
          <w:sz w:val="24"/>
          <w:szCs w:val="24"/>
        </w:rPr>
        <w:t xml:space="preserve">appellant </w:t>
      </w:r>
      <w:r>
        <w:rPr>
          <w:rFonts w:ascii="Arial" w:hAnsi="Arial" w:cs="Arial"/>
          <w:sz w:val="24"/>
          <w:szCs w:val="24"/>
        </w:rPr>
        <w:t>chased this witness to the shop of Selma Matheus and when he reached there ordered all persons present not to move. He returned</w:t>
      </w:r>
      <w:r w:rsidR="002C208E">
        <w:rPr>
          <w:rFonts w:ascii="Arial" w:hAnsi="Arial" w:cs="Arial"/>
          <w:sz w:val="24"/>
          <w:szCs w:val="24"/>
        </w:rPr>
        <w:t xml:space="preserve"> to the</w:t>
      </w:r>
      <w:r>
        <w:rPr>
          <w:rFonts w:ascii="Arial" w:hAnsi="Arial" w:cs="Arial"/>
          <w:sz w:val="24"/>
          <w:szCs w:val="24"/>
        </w:rPr>
        <w:t xml:space="preserve"> other</w:t>
      </w:r>
      <w:r w:rsidR="00232166">
        <w:rPr>
          <w:rFonts w:ascii="Arial" w:hAnsi="Arial" w:cs="Arial"/>
          <w:sz w:val="24"/>
          <w:szCs w:val="24"/>
        </w:rPr>
        <w:t xml:space="preserve"> co-accused. Thereafter the co-</w:t>
      </w:r>
      <w:r>
        <w:rPr>
          <w:rFonts w:ascii="Arial" w:hAnsi="Arial" w:cs="Arial"/>
          <w:sz w:val="24"/>
          <w:szCs w:val="24"/>
        </w:rPr>
        <w:t xml:space="preserve">accused and appellant in this charge assisted each other in packing items from the cuca shop in a new bag from the shop. When the perpetrators left this witness went to her shop with old ladies, closed the shop and waited for the owner. </w:t>
      </w:r>
      <w:r>
        <w:rPr>
          <w:rFonts w:ascii="Arial" w:hAnsi="Arial" w:cs="Arial"/>
          <w:sz w:val="24"/>
          <w:szCs w:val="24"/>
        </w:rPr>
        <w:lastRenderedPageBreak/>
        <w:t xml:space="preserve">The owner arrived the following day and together with this witness </w:t>
      </w:r>
      <w:r w:rsidR="00EB2747">
        <w:rPr>
          <w:rFonts w:ascii="Arial" w:hAnsi="Arial" w:cs="Arial"/>
          <w:sz w:val="24"/>
          <w:szCs w:val="24"/>
        </w:rPr>
        <w:t xml:space="preserve">found </w:t>
      </w:r>
      <w:r>
        <w:rPr>
          <w:rFonts w:ascii="Arial" w:hAnsi="Arial" w:cs="Arial"/>
          <w:sz w:val="24"/>
          <w:szCs w:val="24"/>
        </w:rPr>
        <w:t>the items listed in the charge</w:t>
      </w:r>
      <w:r w:rsidR="00EB2747">
        <w:rPr>
          <w:rFonts w:ascii="Arial" w:hAnsi="Arial" w:cs="Arial"/>
          <w:sz w:val="24"/>
          <w:szCs w:val="24"/>
        </w:rPr>
        <w:t xml:space="preserve"> to be stolen</w:t>
      </w:r>
      <w:r>
        <w:rPr>
          <w:rFonts w:ascii="Arial" w:hAnsi="Arial" w:cs="Arial"/>
          <w:sz w:val="24"/>
          <w:szCs w:val="24"/>
        </w:rPr>
        <w:t>.</w:t>
      </w:r>
    </w:p>
    <w:p w:rsidR="009966A4" w:rsidRDefault="009966A4" w:rsidP="009966A4">
      <w:pPr>
        <w:spacing w:line="360" w:lineRule="auto"/>
        <w:jc w:val="both"/>
        <w:rPr>
          <w:rFonts w:ascii="Arial" w:hAnsi="Arial" w:cs="Arial"/>
          <w:sz w:val="24"/>
          <w:szCs w:val="24"/>
        </w:rPr>
      </w:pPr>
      <w:r>
        <w:rPr>
          <w:rFonts w:ascii="Arial" w:hAnsi="Arial" w:cs="Arial"/>
          <w:sz w:val="24"/>
          <w:szCs w:val="24"/>
        </w:rPr>
        <w:t>[1</w:t>
      </w:r>
      <w:r w:rsidR="00A11E30">
        <w:rPr>
          <w:rFonts w:ascii="Arial" w:hAnsi="Arial" w:cs="Arial"/>
          <w:sz w:val="24"/>
          <w:szCs w:val="24"/>
        </w:rPr>
        <w:t>4</w:t>
      </w:r>
      <w:r>
        <w:rPr>
          <w:rFonts w:ascii="Arial" w:hAnsi="Arial" w:cs="Arial"/>
          <w:sz w:val="24"/>
          <w:szCs w:val="24"/>
        </w:rPr>
        <w:t>]</w:t>
      </w:r>
      <w:r>
        <w:rPr>
          <w:rFonts w:ascii="Arial" w:hAnsi="Arial" w:cs="Arial"/>
          <w:sz w:val="24"/>
          <w:szCs w:val="24"/>
        </w:rPr>
        <w:tab/>
        <w:t>This witness</w:t>
      </w:r>
      <w:r w:rsidR="002C208E">
        <w:rPr>
          <w:rFonts w:ascii="Arial" w:hAnsi="Arial" w:cs="Arial"/>
          <w:sz w:val="24"/>
          <w:szCs w:val="24"/>
        </w:rPr>
        <w:t xml:space="preserve"> initially</w:t>
      </w:r>
      <w:r>
        <w:rPr>
          <w:rFonts w:ascii="Arial" w:hAnsi="Arial" w:cs="Arial"/>
          <w:sz w:val="24"/>
          <w:szCs w:val="24"/>
        </w:rPr>
        <w:t xml:space="preserve"> identified accused 2 in the trial as the one who was wielding and firing the fire-arm.</w:t>
      </w:r>
      <w:r w:rsidR="002C208E">
        <w:rPr>
          <w:rFonts w:ascii="Arial" w:hAnsi="Arial" w:cs="Arial"/>
          <w:sz w:val="24"/>
          <w:szCs w:val="24"/>
        </w:rPr>
        <w:t xml:space="preserve"> The witness later on realized that it was not accused 2 but accused 3</w:t>
      </w:r>
      <w:r w:rsidR="009E03D5">
        <w:rPr>
          <w:rFonts w:ascii="Arial" w:hAnsi="Arial" w:cs="Arial"/>
          <w:sz w:val="24"/>
          <w:szCs w:val="24"/>
        </w:rPr>
        <w:t>, who is the appellant,</w:t>
      </w:r>
      <w:r w:rsidR="002C208E">
        <w:rPr>
          <w:rFonts w:ascii="Arial" w:hAnsi="Arial" w:cs="Arial"/>
          <w:sz w:val="24"/>
          <w:szCs w:val="24"/>
        </w:rPr>
        <w:t xml:space="preserve"> that she identified</w:t>
      </w:r>
      <w:r w:rsidR="009E03D5">
        <w:rPr>
          <w:rFonts w:ascii="Arial" w:hAnsi="Arial" w:cs="Arial"/>
          <w:sz w:val="24"/>
          <w:szCs w:val="24"/>
        </w:rPr>
        <w:t xml:space="preserve"> in the dock</w:t>
      </w:r>
      <w:r w:rsidR="002C208E">
        <w:rPr>
          <w:rFonts w:ascii="Arial" w:hAnsi="Arial" w:cs="Arial"/>
          <w:sz w:val="24"/>
          <w:szCs w:val="24"/>
        </w:rPr>
        <w:t xml:space="preserve"> as one of the robbers and she corrected it.</w:t>
      </w:r>
      <w:r w:rsidR="00232166">
        <w:rPr>
          <w:rFonts w:ascii="Arial" w:hAnsi="Arial" w:cs="Arial"/>
          <w:sz w:val="24"/>
          <w:szCs w:val="24"/>
        </w:rPr>
        <w:t xml:space="preserve"> He fired the fire-</w:t>
      </w:r>
      <w:r>
        <w:rPr>
          <w:rFonts w:ascii="Arial" w:hAnsi="Arial" w:cs="Arial"/>
          <w:sz w:val="24"/>
          <w:szCs w:val="24"/>
        </w:rPr>
        <w:t xml:space="preserve">arm chasing a girl from another nearby cuca shop. She firstly heard this girl screaming and then saw the </w:t>
      </w:r>
      <w:r w:rsidR="009E03D5">
        <w:rPr>
          <w:rFonts w:ascii="Arial" w:hAnsi="Arial" w:cs="Arial"/>
          <w:sz w:val="24"/>
          <w:szCs w:val="24"/>
        </w:rPr>
        <w:t>appellant</w:t>
      </w:r>
      <w:r w:rsidR="00232166">
        <w:rPr>
          <w:rFonts w:ascii="Arial" w:hAnsi="Arial" w:cs="Arial"/>
          <w:sz w:val="24"/>
          <w:szCs w:val="24"/>
        </w:rPr>
        <w:t xml:space="preserve"> with the fire-</w:t>
      </w:r>
      <w:r>
        <w:rPr>
          <w:rFonts w:ascii="Arial" w:hAnsi="Arial" w:cs="Arial"/>
          <w:sz w:val="24"/>
          <w:szCs w:val="24"/>
        </w:rPr>
        <w:t>arm chasing her and firing the shot or shots. The first accused wielded a knife and chased one Andreas Kasheshe with it. Members of the community threw bottles at this accused and Andreas ma</w:t>
      </w:r>
      <w:r w:rsidR="00232166">
        <w:rPr>
          <w:rFonts w:ascii="Arial" w:hAnsi="Arial" w:cs="Arial"/>
          <w:sz w:val="24"/>
          <w:szCs w:val="24"/>
        </w:rPr>
        <w:t>naged to fire shots with a fire-</w:t>
      </w:r>
      <w:r>
        <w:rPr>
          <w:rFonts w:ascii="Arial" w:hAnsi="Arial" w:cs="Arial"/>
          <w:sz w:val="24"/>
          <w:szCs w:val="24"/>
        </w:rPr>
        <w:t>arm to the accused. The accused including the appellant all ran away.</w:t>
      </w:r>
    </w:p>
    <w:p w:rsidR="009966A4" w:rsidRDefault="009966A4" w:rsidP="009966A4">
      <w:pPr>
        <w:spacing w:line="360" w:lineRule="auto"/>
        <w:jc w:val="both"/>
        <w:rPr>
          <w:rFonts w:ascii="Arial" w:hAnsi="Arial" w:cs="Arial"/>
          <w:sz w:val="24"/>
          <w:szCs w:val="24"/>
        </w:rPr>
      </w:pPr>
      <w:r>
        <w:rPr>
          <w:rFonts w:ascii="Arial" w:hAnsi="Arial" w:cs="Arial"/>
          <w:sz w:val="24"/>
          <w:szCs w:val="24"/>
        </w:rPr>
        <w:t>[1</w:t>
      </w:r>
      <w:r w:rsidR="00A11E30">
        <w:rPr>
          <w:rFonts w:ascii="Arial" w:hAnsi="Arial" w:cs="Arial"/>
          <w:sz w:val="24"/>
          <w:szCs w:val="24"/>
        </w:rPr>
        <w:t>5</w:t>
      </w:r>
      <w:r>
        <w:rPr>
          <w:rFonts w:ascii="Arial" w:hAnsi="Arial" w:cs="Arial"/>
          <w:sz w:val="24"/>
          <w:szCs w:val="24"/>
        </w:rPr>
        <w:t xml:space="preserve">] </w:t>
      </w:r>
      <w:r>
        <w:rPr>
          <w:rFonts w:ascii="Arial" w:hAnsi="Arial" w:cs="Arial"/>
          <w:sz w:val="24"/>
          <w:szCs w:val="24"/>
        </w:rPr>
        <w:tab/>
        <w:t xml:space="preserve">This witness could not identify the </w:t>
      </w:r>
      <w:r w:rsidR="009E03D5">
        <w:rPr>
          <w:rFonts w:ascii="Arial" w:hAnsi="Arial" w:cs="Arial"/>
          <w:sz w:val="24"/>
          <w:szCs w:val="24"/>
        </w:rPr>
        <w:t>appellant</w:t>
      </w:r>
      <w:r>
        <w:rPr>
          <w:rFonts w:ascii="Arial" w:hAnsi="Arial" w:cs="Arial"/>
          <w:sz w:val="24"/>
          <w:szCs w:val="24"/>
        </w:rPr>
        <w:t xml:space="preserve"> at an identification parade but was adamant in court that he was one of the accused in the matter. It amounts to dock identification and</w:t>
      </w:r>
      <w:r w:rsidR="00C467BF">
        <w:rPr>
          <w:rFonts w:ascii="Arial" w:hAnsi="Arial" w:cs="Arial"/>
          <w:sz w:val="24"/>
          <w:szCs w:val="24"/>
        </w:rPr>
        <w:t xml:space="preserve"> I</w:t>
      </w:r>
      <w:r>
        <w:rPr>
          <w:rFonts w:ascii="Arial" w:hAnsi="Arial" w:cs="Arial"/>
          <w:sz w:val="24"/>
          <w:szCs w:val="24"/>
        </w:rPr>
        <w:t xml:space="preserve"> am alerted to treat it with caution.</w:t>
      </w:r>
      <w:r w:rsidR="001C1CC6">
        <w:rPr>
          <w:rFonts w:ascii="Arial" w:hAnsi="Arial" w:cs="Arial"/>
          <w:sz w:val="24"/>
          <w:szCs w:val="24"/>
        </w:rPr>
        <w:t xml:space="preserve"> Sh</w:t>
      </w:r>
      <w:r w:rsidR="00A73C80">
        <w:rPr>
          <w:rFonts w:ascii="Arial" w:hAnsi="Arial" w:cs="Arial"/>
          <w:sz w:val="24"/>
          <w:szCs w:val="24"/>
        </w:rPr>
        <w:t>e pointed out accused 1 on the identification</w:t>
      </w:r>
      <w:r w:rsidR="001C1CC6">
        <w:rPr>
          <w:rFonts w:ascii="Arial" w:hAnsi="Arial" w:cs="Arial"/>
          <w:sz w:val="24"/>
          <w:szCs w:val="24"/>
        </w:rPr>
        <w:t xml:space="preserve"> parade.</w:t>
      </w:r>
      <w:r w:rsidR="009E03D5">
        <w:rPr>
          <w:rFonts w:ascii="Arial" w:hAnsi="Arial" w:cs="Arial"/>
          <w:sz w:val="24"/>
          <w:szCs w:val="24"/>
        </w:rPr>
        <w:t xml:space="preserve"> </w:t>
      </w:r>
    </w:p>
    <w:p w:rsidR="009966A4" w:rsidRDefault="009966A4" w:rsidP="009966A4">
      <w:pPr>
        <w:spacing w:line="360" w:lineRule="auto"/>
        <w:jc w:val="both"/>
        <w:rPr>
          <w:rFonts w:ascii="Arial" w:hAnsi="Arial" w:cs="Arial"/>
          <w:sz w:val="24"/>
          <w:szCs w:val="24"/>
        </w:rPr>
      </w:pPr>
      <w:r>
        <w:rPr>
          <w:rFonts w:ascii="Arial" w:hAnsi="Arial" w:cs="Arial"/>
          <w:sz w:val="24"/>
          <w:szCs w:val="24"/>
        </w:rPr>
        <w:t>[1</w:t>
      </w:r>
      <w:r w:rsidR="00A11E30">
        <w:rPr>
          <w:rFonts w:ascii="Arial" w:hAnsi="Arial" w:cs="Arial"/>
          <w:sz w:val="24"/>
          <w:szCs w:val="24"/>
        </w:rPr>
        <w:t>6</w:t>
      </w:r>
      <w:r>
        <w:rPr>
          <w:rFonts w:ascii="Arial" w:hAnsi="Arial" w:cs="Arial"/>
          <w:sz w:val="24"/>
          <w:szCs w:val="24"/>
        </w:rPr>
        <w:t>]</w:t>
      </w:r>
      <w:r>
        <w:rPr>
          <w:rFonts w:ascii="Arial" w:hAnsi="Arial" w:cs="Arial"/>
          <w:sz w:val="24"/>
          <w:szCs w:val="24"/>
        </w:rPr>
        <w:tab/>
        <w:t>T Kashowa is a police officer who took photos at an identification parade inside a cell next to a kitchen at the police station. The witness identified a photo plan that he compiled. He read the photo plan into the record. The record reflects that photos 1 and 2 depicts the formation of the parade from the right and left sides respectively. Photo 3 and 4 depicts where the appellant was pointed out by a witness Phillipus Nghishililwa. There was a mistake on the photo</w:t>
      </w:r>
      <w:r w:rsidR="00232166">
        <w:rPr>
          <w:rFonts w:ascii="Arial" w:hAnsi="Arial" w:cs="Arial"/>
          <w:sz w:val="24"/>
          <w:szCs w:val="24"/>
        </w:rPr>
        <w:t xml:space="preserve"> </w:t>
      </w:r>
      <w:r>
        <w:rPr>
          <w:rFonts w:ascii="Arial" w:hAnsi="Arial" w:cs="Arial"/>
          <w:sz w:val="24"/>
          <w:szCs w:val="24"/>
        </w:rPr>
        <w:t>plan indicating the witness who did the identification was a Lukas Shea but officer Kashawa corrected it to read that the witness was Phillipus Nghis</w:t>
      </w:r>
      <w:r w:rsidR="00232166">
        <w:rPr>
          <w:rFonts w:ascii="Arial" w:hAnsi="Arial" w:cs="Arial"/>
          <w:sz w:val="24"/>
          <w:szCs w:val="24"/>
        </w:rPr>
        <w:t>h</w:t>
      </w:r>
      <w:r>
        <w:rPr>
          <w:rFonts w:ascii="Arial" w:hAnsi="Arial" w:cs="Arial"/>
          <w:sz w:val="24"/>
          <w:szCs w:val="24"/>
        </w:rPr>
        <w:t>ililwa. Photos 5 and 6 depicts where a wit</w:t>
      </w:r>
      <w:r w:rsidR="00CB5487">
        <w:rPr>
          <w:rFonts w:ascii="Arial" w:hAnsi="Arial" w:cs="Arial"/>
          <w:sz w:val="24"/>
          <w:szCs w:val="24"/>
        </w:rPr>
        <w:t>ness Lucina Nashikua identified</w:t>
      </w:r>
      <w:r>
        <w:rPr>
          <w:rFonts w:ascii="Arial" w:hAnsi="Arial" w:cs="Arial"/>
          <w:sz w:val="24"/>
          <w:szCs w:val="24"/>
        </w:rPr>
        <w:t xml:space="preserve"> the appellant. Photos 4 and 6 were taken after the appellant was afforded the opportunity to change position at the parade. The parade commander was Warrant Officer Gaiko.</w:t>
      </w:r>
    </w:p>
    <w:p w:rsidR="00686554" w:rsidRDefault="00CB224B" w:rsidP="00686554">
      <w:pPr>
        <w:spacing w:line="360" w:lineRule="auto"/>
        <w:jc w:val="both"/>
        <w:rPr>
          <w:rFonts w:ascii="Arial" w:hAnsi="Arial" w:cs="Arial"/>
          <w:sz w:val="24"/>
          <w:szCs w:val="24"/>
        </w:rPr>
      </w:pPr>
      <w:r>
        <w:rPr>
          <w:rFonts w:ascii="Arial" w:hAnsi="Arial" w:cs="Arial"/>
          <w:sz w:val="24"/>
          <w:szCs w:val="24"/>
        </w:rPr>
        <w:t>[1</w:t>
      </w:r>
      <w:r w:rsidR="00A11E30">
        <w:rPr>
          <w:rFonts w:ascii="Arial" w:hAnsi="Arial" w:cs="Arial"/>
          <w:sz w:val="24"/>
          <w:szCs w:val="24"/>
        </w:rPr>
        <w:t>7</w:t>
      </w:r>
      <w:r>
        <w:rPr>
          <w:rFonts w:ascii="Arial" w:hAnsi="Arial" w:cs="Arial"/>
          <w:sz w:val="24"/>
          <w:szCs w:val="24"/>
        </w:rPr>
        <w:t>]</w:t>
      </w:r>
      <w:r>
        <w:rPr>
          <w:rFonts w:ascii="Arial" w:hAnsi="Arial" w:cs="Arial"/>
          <w:sz w:val="24"/>
          <w:szCs w:val="24"/>
        </w:rPr>
        <w:tab/>
      </w:r>
      <w:r w:rsidR="00C737DF">
        <w:rPr>
          <w:rFonts w:ascii="Arial" w:hAnsi="Arial" w:cs="Arial"/>
          <w:sz w:val="24"/>
          <w:szCs w:val="24"/>
        </w:rPr>
        <w:t>In</w:t>
      </w:r>
      <w:r>
        <w:rPr>
          <w:rFonts w:ascii="Arial" w:hAnsi="Arial" w:cs="Arial"/>
          <w:sz w:val="24"/>
          <w:szCs w:val="24"/>
        </w:rPr>
        <w:t xml:space="preserve"> cross-examination the appellant admitted that he was pointed out.</w:t>
      </w:r>
      <w:r w:rsidR="00686554">
        <w:rPr>
          <w:rFonts w:ascii="Arial" w:hAnsi="Arial" w:cs="Arial"/>
          <w:sz w:val="24"/>
          <w:szCs w:val="24"/>
        </w:rPr>
        <w:t xml:space="preserve"> The appellant claimed that he was at position 6 in the parade but from question</w:t>
      </w:r>
      <w:r w:rsidR="001C1CC6">
        <w:rPr>
          <w:rFonts w:ascii="Arial" w:hAnsi="Arial" w:cs="Arial"/>
          <w:sz w:val="24"/>
          <w:szCs w:val="24"/>
        </w:rPr>
        <w:t>s by the magistrate it is clear</w:t>
      </w:r>
      <w:r w:rsidR="00686554">
        <w:rPr>
          <w:rFonts w:ascii="Arial" w:hAnsi="Arial" w:cs="Arial"/>
          <w:sz w:val="24"/>
          <w:szCs w:val="24"/>
        </w:rPr>
        <w:t xml:space="preserve"> </w:t>
      </w:r>
      <w:r w:rsidR="001C1CC6">
        <w:rPr>
          <w:rFonts w:ascii="Arial" w:hAnsi="Arial" w:cs="Arial"/>
          <w:sz w:val="24"/>
          <w:szCs w:val="24"/>
        </w:rPr>
        <w:t>t</w:t>
      </w:r>
      <w:r w:rsidR="00686554">
        <w:rPr>
          <w:rFonts w:ascii="Arial" w:hAnsi="Arial" w:cs="Arial"/>
          <w:sz w:val="24"/>
          <w:szCs w:val="24"/>
        </w:rPr>
        <w:t>hat the appellant was never in position no. 6. He was in position no</w:t>
      </w:r>
      <w:r w:rsidR="00232166">
        <w:rPr>
          <w:rFonts w:ascii="Arial" w:hAnsi="Arial" w:cs="Arial"/>
          <w:sz w:val="24"/>
          <w:szCs w:val="24"/>
        </w:rPr>
        <w:t>.</w:t>
      </w:r>
      <w:r w:rsidR="00686554">
        <w:rPr>
          <w:rFonts w:ascii="Arial" w:hAnsi="Arial" w:cs="Arial"/>
          <w:sz w:val="24"/>
          <w:szCs w:val="24"/>
        </w:rPr>
        <w:t xml:space="preserve"> 9 on one photo and no. 5 on another picture.</w:t>
      </w:r>
    </w:p>
    <w:p w:rsidR="00EC7F3A" w:rsidRDefault="00EC7F3A" w:rsidP="00686554">
      <w:pPr>
        <w:spacing w:line="360" w:lineRule="auto"/>
        <w:jc w:val="both"/>
        <w:rPr>
          <w:rFonts w:ascii="Arial" w:hAnsi="Arial" w:cs="Arial"/>
          <w:sz w:val="24"/>
          <w:szCs w:val="24"/>
        </w:rPr>
      </w:pPr>
      <w:r>
        <w:rPr>
          <w:rFonts w:ascii="Arial" w:hAnsi="Arial" w:cs="Arial"/>
          <w:sz w:val="24"/>
          <w:szCs w:val="24"/>
        </w:rPr>
        <w:lastRenderedPageBreak/>
        <w:t>[1</w:t>
      </w:r>
      <w:r w:rsidR="00A11E30">
        <w:rPr>
          <w:rFonts w:ascii="Arial" w:hAnsi="Arial" w:cs="Arial"/>
          <w:sz w:val="24"/>
          <w:szCs w:val="24"/>
        </w:rPr>
        <w:t>8</w:t>
      </w:r>
      <w:r>
        <w:rPr>
          <w:rFonts w:ascii="Arial" w:hAnsi="Arial" w:cs="Arial"/>
          <w:sz w:val="24"/>
          <w:szCs w:val="24"/>
        </w:rPr>
        <w:t>]</w:t>
      </w:r>
      <w:r>
        <w:rPr>
          <w:rFonts w:ascii="Arial" w:hAnsi="Arial" w:cs="Arial"/>
          <w:sz w:val="24"/>
          <w:szCs w:val="24"/>
        </w:rPr>
        <w:tab/>
        <w:t>Paulus Nandega is a p</w:t>
      </w:r>
      <w:r w:rsidR="00251C87">
        <w:rPr>
          <w:rFonts w:ascii="Arial" w:hAnsi="Arial" w:cs="Arial"/>
          <w:sz w:val="24"/>
          <w:szCs w:val="24"/>
        </w:rPr>
        <w:t>o</w:t>
      </w:r>
      <w:r>
        <w:rPr>
          <w:rFonts w:ascii="Arial" w:hAnsi="Arial" w:cs="Arial"/>
          <w:sz w:val="24"/>
          <w:szCs w:val="24"/>
        </w:rPr>
        <w:t xml:space="preserve">lice officer who partook in the investigation of the case. He visited </w:t>
      </w:r>
      <w:r w:rsidR="00251C87">
        <w:rPr>
          <w:rFonts w:ascii="Arial" w:hAnsi="Arial" w:cs="Arial"/>
          <w:sz w:val="24"/>
          <w:szCs w:val="24"/>
        </w:rPr>
        <w:t>the scene of crime on 07</w:t>
      </w:r>
      <w:r w:rsidR="00251C87" w:rsidRPr="00251C87">
        <w:rPr>
          <w:rFonts w:ascii="Arial" w:hAnsi="Arial" w:cs="Arial"/>
          <w:sz w:val="24"/>
          <w:szCs w:val="24"/>
          <w:vertAlign w:val="superscript"/>
        </w:rPr>
        <w:t>th</w:t>
      </w:r>
      <w:r w:rsidR="00251C87">
        <w:rPr>
          <w:rFonts w:ascii="Arial" w:hAnsi="Arial" w:cs="Arial"/>
          <w:sz w:val="24"/>
          <w:szCs w:val="24"/>
        </w:rPr>
        <w:t xml:space="preserve"> February 2003 after having received the report of the incident. He found the complainant Lavinia S</w:t>
      </w:r>
      <w:r w:rsidR="00EF2F78">
        <w:rPr>
          <w:rFonts w:ascii="Arial" w:hAnsi="Arial" w:cs="Arial"/>
          <w:sz w:val="24"/>
          <w:szCs w:val="24"/>
        </w:rPr>
        <w:t>hombe in a state of shock and with a cut wound on her hand. He found a spot where allegedly a bullet struck the ground in front of the cuca shop at the entrance. Some police officers arrived before this witness at the scene and followed shoe prints. Nob</w:t>
      </w:r>
      <w:r w:rsidR="006331A4">
        <w:rPr>
          <w:rFonts w:ascii="Arial" w:hAnsi="Arial" w:cs="Arial"/>
          <w:sz w:val="24"/>
          <w:szCs w:val="24"/>
        </w:rPr>
        <w:t>ody was arrested on the scene t</w:t>
      </w:r>
      <w:r w:rsidR="00EF2F78">
        <w:rPr>
          <w:rFonts w:ascii="Arial" w:hAnsi="Arial" w:cs="Arial"/>
          <w:sz w:val="24"/>
          <w:szCs w:val="24"/>
        </w:rPr>
        <w:t>hat day.</w:t>
      </w:r>
    </w:p>
    <w:p w:rsidR="004E4ECD" w:rsidRDefault="00EF2F78" w:rsidP="00686554">
      <w:pPr>
        <w:spacing w:line="360" w:lineRule="auto"/>
        <w:jc w:val="both"/>
        <w:rPr>
          <w:rFonts w:ascii="Arial" w:hAnsi="Arial" w:cs="Arial"/>
          <w:sz w:val="24"/>
          <w:szCs w:val="24"/>
        </w:rPr>
      </w:pPr>
      <w:r>
        <w:rPr>
          <w:rFonts w:ascii="Arial" w:hAnsi="Arial" w:cs="Arial"/>
          <w:sz w:val="24"/>
          <w:szCs w:val="24"/>
        </w:rPr>
        <w:t>[1</w:t>
      </w:r>
      <w:r w:rsidR="00A11E30">
        <w:rPr>
          <w:rFonts w:ascii="Arial" w:hAnsi="Arial" w:cs="Arial"/>
          <w:sz w:val="24"/>
          <w:szCs w:val="24"/>
        </w:rPr>
        <w:t>9]</w:t>
      </w:r>
      <w:r>
        <w:rPr>
          <w:rFonts w:ascii="Arial" w:hAnsi="Arial" w:cs="Arial"/>
          <w:sz w:val="24"/>
          <w:szCs w:val="24"/>
        </w:rPr>
        <w:tab/>
      </w:r>
      <w:r w:rsidR="006331A4">
        <w:rPr>
          <w:rFonts w:ascii="Arial" w:hAnsi="Arial" w:cs="Arial"/>
          <w:sz w:val="24"/>
          <w:szCs w:val="24"/>
        </w:rPr>
        <w:t>On 12</w:t>
      </w:r>
      <w:r w:rsidR="006331A4" w:rsidRPr="006331A4">
        <w:rPr>
          <w:rFonts w:ascii="Arial" w:hAnsi="Arial" w:cs="Arial"/>
          <w:sz w:val="24"/>
          <w:szCs w:val="24"/>
          <w:vertAlign w:val="superscript"/>
        </w:rPr>
        <w:t>th</w:t>
      </w:r>
      <w:r w:rsidR="006331A4">
        <w:rPr>
          <w:rFonts w:ascii="Arial" w:hAnsi="Arial" w:cs="Arial"/>
          <w:sz w:val="24"/>
          <w:szCs w:val="24"/>
        </w:rPr>
        <w:t xml:space="preserve"> February 2003 another report of armed robbery was received. Officer Nandega d</w:t>
      </w:r>
      <w:r w:rsidR="00CB5487">
        <w:rPr>
          <w:rFonts w:ascii="Arial" w:hAnsi="Arial" w:cs="Arial"/>
          <w:sz w:val="24"/>
          <w:szCs w:val="24"/>
        </w:rPr>
        <w:t>rove to the scene and found the</w:t>
      </w:r>
      <w:r w:rsidR="006331A4">
        <w:rPr>
          <w:rFonts w:ascii="Arial" w:hAnsi="Arial" w:cs="Arial"/>
          <w:sz w:val="24"/>
          <w:szCs w:val="24"/>
        </w:rPr>
        <w:t xml:space="preserve"> complainant present. The complainant gave a description of the persons. This witness concluded that it must have been the same person who committed the robbery earlier on the 07</w:t>
      </w:r>
      <w:r w:rsidR="006331A4" w:rsidRPr="006331A4">
        <w:rPr>
          <w:rFonts w:ascii="Arial" w:hAnsi="Arial" w:cs="Arial"/>
          <w:sz w:val="24"/>
          <w:szCs w:val="24"/>
          <w:vertAlign w:val="superscript"/>
        </w:rPr>
        <w:t>th</w:t>
      </w:r>
      <w:r w:rsidR="006331A4">
        <w:rPr>
          <w:rFonts w:ascii="Arial" w:hAnsi="Arial" w:cs="Arial"/>
          <w:sz w:val="24"/>
          <w:szCs w:val="24"/>
        </w:rPr>
        <w:t xml:space="preserve"> of February 2003 as in both cases a brown jacket allegedly worn by one of the persons and a fire</w:t>
      </w:r>
      <w:r w:rsidR="00232166">
        <w:rPr>
          <w:rFonts w:ascii="Arial" w:hAnsi="Arial" w:cs="Arial"/>
          <w:sz w:val="24"/>
          <w:szCs w:val="24"/>
        </w:rPr>
        <w:t>-</w:t>
      </w:r>
      <w:r w:rsidR="006331A4">
        <w:rPr>
          <w:rFonts w:ascii="Arial" w:hAnsi="Arial" w:cs="Arial"/>
          <w:sz w:val="24"/>
          <w:szCs w:val="24"/>
        </w:rPr>
        <w:t>arm featured.</w:t>
      </w:r>
      <w:r w:rsidR="004E4ECD">
        <w:rPr>
          <w:rFonts w:ascii="Arial" w:hAnsi="Arial" w:cs="Arial"/>
          <w:sz w:val="24"/>
          <w:szCs w:val="24"/>
        </w:rPr>
        <w:t xml:space="preserve"> There were no suspects at the time.</w:t>
      </w:r>
    </w:p>
    <w:p w:rsidR="008377DB" w:rsidRDefault="004E4ECD" w:rsidP="00686554">
      <w:pPr>
        <w:spacing w:line="360" w:lineRule="auto"/>
        <w:jc w:val="both"/>
        <w:rPr>
          <w:rFonts w:ascii="Arial" w:hAnsi="Arial" w:cs="Arial"/>
          <w:sz w:val="24"/>
          <w:szCs w:val="24"/>
        </w:rPr>
      </w:pPr>
      <w:r>
        <w:rPr>
          <w:rFonts w:ascii="Arial" w:hAnsi="Arial" w:cs="Arial"/>
          <w:sz w:val="24"/>
          <w:szCs w:val="24"/>
        </w:rPr>
        <w:t>[</w:t>
      </w:r>
      <w:r w:rsidR="00A11E30">
        <w:rPr>
          <w:rFonts w:ascii="Arial" w:hAnsi="Arial" w:cs="Arial"/>
          <w:sz w:val="24"/>
          <w:szCs w:val="24"/>
        </w:rPr>
        <w:t>20</w:t>
      </w:r>
      <w:r>
        <w:rPr>
          <w:rFonts w:ascii="Arial" w:hAnsi="Arial" w:cs="Arial"/>
          <w:sz w:val="24"/>
          <w:szCs w:val="24"/>
        </w:rPr>
        <w:t>]</w:t>
      </w:r>
      <w:r>
        <w:rPr>
          <w:rFonts w:ascii="Arial" w:hAnsi="Arial" w:cs="Arial"/>
          <w:sz w:val="24"/>
          <w:szCs w:val="24"/>
        </w:rPr>
        <w:tab/>
        <w:t>On 17</w:t>
      </w:r>
      <w:r w:rsidRPr="004E4ECD">
        <w:rPr>
          <w:rFonts w:ascii="Arial" w:hAnsi="Arial" w:cs="Arial"/>
          <w:sz w:val="24"/>
          <w:szCs w:val="24"/>
          <w:vertAlign w:val="superscript"/>
        </w:rPr>
        <w:t>th</w:t>
      </w:r>
      <w:r>
        <w:rPr>
          <w:rFonts w:ascii="Arial" w:hAnsi="Arial" w:cs="Arial"/>
          <w:sz w:val="24"/>
          <w:szCs w:val="24"/>
        </w:rPr>
        <w:t xml:space="preserve"> February 2017 an informer provided information about a person who talked about the robbery at Okahenge. Officer Nandega collected the informer and traced the person who was later accused 1. Upon information from accused 1 he was arrested and the day thereafter accused 2 was arrested. After a few days the witness received inf</w:t>
      </w:r>
      <w:r w:rsidR="007C5528">
        <w:rPr>
          <w:rFonts w:ascii="Arial" w:hAnsi="Arial" w:cs="Arial"/>
          <w:sz w:val="24"/>
          <w:szCs w:val="24"/>
        </w:rPr>
        <w:t>ormation from Ondangwa that the appellant was arrested in Ondangwa. He interviewed the appellant but he denied the allegations. The witness arranged an identification parade and invited witnesses</w:t>
      </w:r>
      <w:r w:rsidR="000D3981">
        <w:rPr>
          <w:rFonts w:ascii="Arial" w:hAnsi="Arial" w:cs="Arial"/>
          <w:sz w:val="24"/>
          <w:szCs w:val="24"/>
        </w:rPr>
        <w:t xml:space="preserve"> of both crimes</w:t>
      </w:r>
      <w:r w:rsidR="007C5528">
        <w:rPr>
          <w:rFonts w:ascii="Arial" w:hAnsi="Arial" w:cs="Arial"/>
          <w:sz w:val="24"/>
          <w:szCs w:val="24"/>
        </w:rPr>
        <w:t xml:space="preserve"> to it.</w:t>
      </w:r>
      <w:r w:rsidR="000D3981">
        <w:rPr>
          <w:rFonts w:ascii="Arial" w:hAnsi="Arial" w:cs="Arial"/>
          <w:sz w:val="24"/>
          <w:szCs w:val="24"/>
        </w:rPr>
        <w:t xml:space="preserve"> The ID parade was held on 25</w:t>
      </w:r>
      <w:r w:rsidR="000D3981" w:rsidRPr="000D3981">
        <w:rPr>
          <w:rFonts w:ascii="Arial" w:hAnsi="Arial" w:cs="Arial"/>
          <w:sz w:val="24"/>
          <w:szCs w:val="24"/>
          <w:vertAlign w:val="superscript"/>
        </w:rPr>
        <w:t>th</w:t>
      </w:r>
      <w:r w:rsidR="000D3981">
        <w:rPr>
          <w:rFonts w:ascii="Arial" w:hAnsi="Arial" w:cs="Arial"/>
          <w:sz w:val="24"/>
          <w:szCs w:val="24"/>
        </w:rPr>
        <w:t xml:space="preserve"> February 2003. The appellant was pointed out by witnesses upon which he was charged.</w:t>
      </w:r>
    </w:p>
    <w:p w:rsidR="008F38F8" w:rsidRDefault="008377DB" w:rsidP="00686554">
      <w:pPr>
        <w:spacing w:line="360" w:lineRule="auto"/>
        <w:jc w:val="both"/>
        <w:rPr>
          <w:rFonts w:ascii="Arial" w:hAnsi="Arial" w:cs="Arial"/>
          <w:sz w:val="24"/>
          <w:szCs w:val="24"/>
        </w:rPr>
      </w:pPr>
      <w:r>
        <w:rPr>
          <w:rFonts w:ascii="Arial" w:hAnsi="Arial" w:cs="Arial"/>
          <w:sz w:val="24"/>
          <w:szCs w:val="24"/>
        </w:rPr>
        <w:t>[</w:t>
      </w:r>
      <w:r w:rsidR="00A11E30">
        <w:rPr>
          <w:rFonts w:ascii="Arial" w:hAnsi="Arial" w:cs="Arial"/>
          <w:sz w:val="24"/>
          <w:szCs w:val="24"/>
        </w:rPr>
        <w:t>21</w:t>
      </w:r>
      <w:r>
        <w:rPr>
          <w:rFonts w:ascii="Arial" w:hAnsi="Arial" w:cs="Arial"/>
          <w:sz w:val="24"/>
          <w:szCs w:val="24"/>
        </w:rPr>
        <w:t>]</w:t>
      </w:r>
      <w:r>
        <w:rPr>
          <w:rFonts w:ascii="Arial" w:hAnsi="Arial" w:cs="Arial"/>
          <w:sz w:val="24"/>
          <w:szCs w:val="24"/>
        </w:rPr>
        <w:tab/>
        <w:t>Given Gaiko Palauna</w:t>
      </w:r>
      <w:r w:rsidR="00141B83">
        <w:rPr>
          <w:rFonts w:ascii="Arial" w:hAnsi="Arial" w:cs="Arial"/>
          <w:sz w:val="24"/>
          <w:szCs w:val="24"/>
        </w:rPr>
        <w:t xml:space="preserve"> is a police officer who was in charge of the identification parade on 25</w:t>
      </w:r>
      <w:r w:rsidR="00141B83" w:rsidRPr="00141B83">
        <w:rPr>
          <w:rFonts w:ascii="Arial" w:hAnsi="Arial" w:cs="Arial"/>
          <w:sz w:val="24"/>
          <w:szCs w:val="24"/>
          <w:vertAlign w:val="superscript"/>
        </w:rPr>
        <w:t>th</w:t>
      </w:r>
      <w:r w:rsidR="00C96DBD">
        <w:rPr>
          <w:rFonts w:ascii="Arial" w:hAnsi="Arial" w:cs="Arial"/>
          <w:sz w:val="24"/>
          <w:szCs w:val="24"/>
        </w:rPr>
        <w:t xml:space="preserve"> February 2003 at Eenhana Police Station. He completed certain forms at the parade and read those into the record. The names of the suspects were given to him </w:t>
      </w:r>
      <w:r w:rsidR="00A73C80">
        <w:rPr>
          <w:rFonts w:ascii="Arial" w:hAnsi="Arial" w:cs="Arial"/>
          <w:sz w:val="24"/>
          <w:szCs w:val="24"/>
        </w:rPr>
        <w:t>and the appellant was suspect number</w:t>
      </w:r>
      <w:r w:rsidR="00C96DBD">
        <w:rPr>
          <w:rFonts w:ascii="Arial" w:hAnsi="Arial" w:cs="Arial"/>
          <w:sz w:val="24"/>
          <w:szCs w:val="24"/>
        </w:rPr>
        <w:t xml:space="preserve"> 3. S</w:t>
      </w:r>
      <w:r w:rsidR="00A73C80">
        <w:rPr>
          <w:rFonts w:ascii="Arial" w:hAnsi="Arial" w:cs="Arial"/>
          <w:sz w:val="24"/>
          <w:szCs w:val="24"/>
        </w:rPr>
        <w:t>ergeant</w:t>
      </w:r>
      <w:r w:rsidR="00C96DBD">
        <w:rPr>
          <w:rFonts w:ascii="Arial" w:hAnsi="Arial" w:cs="Arial"/>
          <w:sz w:val="24"/>
          <w:szCs w:val="24"/>
        </w:rPr>
        <w:t xml:space="preserve"> Mbeha was the officer who took the witnesses to the parade. The officer in charge of the witnesses before</w:t>
      </w:r>
      <w:r w:rsidR="00A73C80">
        <w:rPr>
          <w:rFonts w:ascii="Arial" w:hAnsi="Arial" w:cs="Arial"/>
          <w:sz w:val="24"/>
          <w:szCs w:val="24"/>
        </w:rPr>
        <w:t xml:space="preserve"> they were</w:t>
      </w:r>
      <w:r w:rsidR="00C96DBD">
        <w:rPr>
          <w:rFonts w:ascii="Arial" w:hAnsi="Arial" w:cs="Arial"/>
          <w:sz w:val="24"/>
          <w:szCs w:val="24"/>
        </w:rPr>
        <w:t xml:space="preserve"> taken to the parade is S</w:t>
      </w:r>
      <w:r w:rsidR="00A73C80">
        <w:rPr>
          <w:rFonts w:ascii="Arial" w:hAnsi="Arial" w:cs="Arial"/>
          <w:sz w:val="24"/>
          <w:szCs w:val="24"/>
        </w:rPr>
        <w:t>ergeant</w:t>
      </w:r>
      <w:r w:rsidR="00C96DBD">
        <w:rPr>
          <w:rFonts w:ascii="Arial" w:hAnsi="Arial" w:cs="Arial"/>
          <w:sz w:val="24"/>
          <w:szCs w:val="24"/>
        </w:rPr>
        <w:t xml:space="preserve"> Hamunyela. </w:t>
      </w:r>
      <w:r w:rsidR="00A73C80">
        <w:rPr>
          <w:rFonts w:ascii="Arial" w:hAnsi="Arial" w:cs="Arial"/>
          <w:sz w:val="24"/>
          <w:szCs w:val="24"/>
        </w:rPr>
        <w:t>Constable</w:t>
      </w:r>
      <w:r w:rsidR="008F38F8">
        <w:rPr>
          <w:rFonts w:ascii="Arial" w:hAnsi="Arial" w:cs="Arial"/>
          <w:sz w:val="24"/>
          <w:szCs w:val="24"/>
        </w:rPr>
        <w:t xml:space="preserve"> Sheehala took the witnesses away from the parade.</w:t>
      </w:r>
      <w:r w:rsidR="00C96DBD">
        <w:rPr>
          <w:rFonts w:ascii="Arial" w:hAnsi="Arial" w:cs="Arial"/>
          <w:sz w:val="24"/>
          <w:szCs w:val="24"/>
        </w:rPr>
        <w:t xml:space="preserve"> Everything</w:t>
      </w:r>
      <w:r w:rsidR="008F38F8">
        <w:rPr>
          <w:rFonts w:ascii="Arial" w:hAnsi="Arial" w:cs="Arial"/>
          <w:sz w:val="24"/>
          <w:szCs w:val="24"/>
        </w:rPr>
        <w:t xml:space="preserve"> </w:t>
      </w:r>
      <w:r w:rsidR="00C96DBD">
        <w:rPr>
          <w:rFonts w:ascii="Arial" w:hAnsi="Arial" w:cs="Arial"/>
          <w:sz w:val="24"/>
          <w:szCs w:val="24"/>
        </w:rPr>
        <w:t>was done in Oshiwambo language and no interpreters were present.</w:t>
      </w:r>
      <w:r w:rsidR="008F38F8">
        <w:rPr>
          <w:rFonts w:ascii="Arial" w:hAnsi="Arial" w:cs="Arial"/>
          <w:sz w:val="24"/>
          <w:szCs w:val="24"/>
        </w:rPr>
        <w:t xml:space="preserve"> The suspects were informed of the purpose of the ID parade and had no requests in relation thereto. S</w:t>
      </w:r>
      <w:r w:rsidR="00A73C80">
        <w:rPr>
          <w:rFonts w:ascii="Arial" w:hAnsi="Arial" w:cs="Arial"/>
          <w:sz w:val="24"/>
          <w:szCs w:val="24"/>
        </w:rPr>
        <w:t>ergeant</w:t>
      </w:r>
      <w:r w:rsidR="008F38F8">
        <w:rPr>
          <w:rFonts w:ascii="Arial" w:hAnsi="Arial" w:cs="Arial"/>
          <w:sz w:val="24"/>
          <w:szCs w:val="24"/>
        </w:rPr>
        <w:t xml:space="preserve"> Kashowa was taking photographs</w:t>
      </w:r>
      <w:r w:rsidR="00A73C80">
        <w:rPr>
          <w:rFonts w:ascii="Arial" w:hAnsi="Arial" w:cs="Arial"/>
          <w:sz w:val="24"/>
          <w:szCs w:val="24"/>
        </w:rPr>
        <w:t>.</w:t>
      </w:r>
    </w:p>
    <w:p w:rsidR="00EA3609" w:rsidRDefault="008F38F8" w:rsidP="00686554">
      <w:pPr>
        <w:spacing w:line="360" w:lineRule="auto"/>
        <w:jc w:val="both"/>
        <w:rPr>
          <w:rFonts w:ascii="Arial" w:hAnsi="Arial" w:cs="Arial"/>
          <w:sz w:val="24"/>
          <w:szCs w:val="24"/>
        </w:rPr>
      </w:pPr>
      <w:r>
        <w:rPr>
          <w:rFonts w:ascii="Arial" w:hAnsi="Arial" w:cs="Arial"/>
          <w:sz w:val="24"/>
          <w:szCs w:val="24"/>
        </w:rPr>
        <w:lastRenderedPageBreak/>
        <w:t>[</w:t>
      </w:r>
      <w:r w:rsidR="00A11E30">
        <w:rPr>
          <w:rFonts w:ascii="Arial" w:hAnsi="Arial" w:cs="Arial"/>
          <w:sz w:val="24"/>
          <w:szCs w:val="24"/>
        </w:rPr>
        <w:t>22</w:t>
      </w:r>
      <w:r>
        <w:rPr>
          <w:rFonts w:ascii="Arial" w:hAnsi="Arial" w:cs="Arial"/>
          <w:sz w:val="24"/>
          <w:szCs w:val="24"/>
        </w:rPr>
        <w:t>]</w:t>
      </w:r>
      <w:r>
        <w:rPr>
          <w:rFonts w:ascii="Arial" w:hAnsi="Arial" w:cs="Arial"/>
          <w:sz w:val="24"/>
          <w:szCs w:val="24"/>
        </w:rPr>
        <w:tab/>
        <w:t xml:space="preserve">There were 12 persons in the </w:t>
      </w:r>
      <w:r w:rsidR="00EA3609">
        <w:rPr>
          <w:rFonts w:ascii="Arial" w:hAnsi="Arial" w:cs="Arial"/>
          <w:sz w:val="24"/>
          <w:szCs w:val="24"/>
        </w:rPr>
        <w:t>line-up</w:t>
      </w:r>
      <w:r>
        <w:rPr>
          <w:rFonts w:ascii="Arial" w:hAnsi="Arial" w:cs="Arial"/>
          <w:sz w:val="24"/>
          <w:szCs w:val="24"/>
        </w:rPr>
        <w:t xml:space="preserve"> of the ID parade. The first witness was the complainant in count 2. She pointed out the first accused. </w:t>
      </w:r>
      <w:r w:rsidR="00EA3609">
        <w:rPr>
          <w:rFonts w:ascii="Arial" w:hAnsi="Arial" w:cs="Arial"/>
          <w:sz w:val="24"/>
          <w:szCs w:val="24"/>
        </w:rPr>
        <w:t>The accused were afforded</w:t>
      </w:r>
      <w:r>
        <w:rPr>
          <w:rFonts w:ascii="Arial" w:hAnsi="Arial" w:cs="Arial"/>
          <w:sz w:val="24"/>
          <w:szCs w:val="24"/>
        </w:rPr>
        <w:t xml:space="preserve"> opportunity to change position</w:t>
      </w:r>
      <w:r w:rsidR="00EA3609">
        <w:rPr>
          <w:rFonts w:ascii="Arial" w:hAnsi="Arial" w:cs="Arial"/>
          <w:sz w:val="24"/>
          <w:szCs w:val="24"/>
        </w:rPr>
        <w:t>s</w:t>
      </w:r>
      <w:r>
        <w:rPr>
          <w:rFonts w:ascii="Arial" w:hAnsi="Arial" w:cs="Arial"/>
          <w:sz w:val="24"/>
          <w:szCs w:val="24"/>
        </w:rPr>
        <w:t xml:space="preserve"> which they did before the second witness was</w:t>
      </w:r>
      <w:r w:rsidR="00EA3609">
        <w:rPr>
          <w:rFonts w:ascii="Arial" w:hAnsi="Arial" w:cs="Arial"/>
          <w:sz w:val="24"/>
          <w:szCs w:val="24"/>
        </w:rPr>
        <w:t xml:space="preserve"> collected to the ID parade. The second witness did not point out anybody. The accused was again afforded the opportunity to change positions. They did change positions. The third witness </w:t>
      </w:r>
      <w:r w:rsidR="001C1CC6">
        <w:rPr>
          <w:rFonts w:ascii="Arial" w:hAnsi="Arial" w:cs="Arial"/>
          <w:sz w:val="24"/>
          <w:szCs w:val="24"/>
        </w:rPr>
        <w:t>was Nghis</w:t>
      </w:r>
      <w:r w:rsidR="00A73C80">
        <w:rPr>
          <w:rFonts w:ascii="Arial" w:hAnsi="Arial" w:cs="Arial"/>
          <w:sz w:val="24"/>
          <w:szCs w:val="24"/>
        </w:rPr>
        <w:t>h</w:t>
      </w:r>
      <w:r w:rsidR="001C1CC6">
        <w:rPr>
          <w:rFonts w:ascii="Arial" w:hAnsi="Arial" w:cs="Arial"/>
          <w:sz w:val="24"/>
          <w:szCs w:val="24"/>
        </w:rPr>
        <w:t>ililwa</w:t>
      </w:r>
      <w:r w:rsidR="00EA3609">
        <w:rPr>
          <w:rFonts w:ascii="Arial" w:hAnsi="Arial" w:cs="Arial"/>
          <w:sz w:val="24"/>
          <w:szCs w:val="24"/>
        </w:rPr>
        <w:t xml:space="preserve"> Phillipus. He pointed out the appellant. That was the end of the</w:t>
      </w:r>
      <w:r w:rsidR="006A5F8B">
        <w:rPr>
          <w:rFonts w:ascii="Arial" w:hAnsi="Arial" w:cs="Arial"/>
          <w:sz w:val="24"/>
          <w:szCs w:val="24"/>
        </w:rPr>
        <w:t xml:space="preserve"> first</w:t>
      </w:r>
      <w:r w:rsidR="00EA3609">
        <w:rPr>
          <w:rFonts w:ascii="Arial" w:hAnsi="Arial" w:cs="Arial"/>
          <w:sz w:val="24"/>
          <w:szCs w:val="24"/>
        </w:rPr>
        <w:t xml:space="preserve"> ID parade.</w:t>
      </w:r>
    </w:p>
    <w:p w:rsidR="006A5F8B" w:rsidRDefault="00EA3609" w:rsidP="00686554">
      <w:pPr>
        <w:spacing w:line="360" w:lineRule="auto"/>
        <w:jc w:val="both"/>
        <w:rPr>
          <w:rFonts w:ascii="Arial" w:hAnsi="Arial" w:cs="Arial"/>
          <w:sz w:val="24"/>
          <w:szCs w:val="24"/>
        </w:rPr>
      </w:pPr>
      <w:r>
        <w:rPr>
          <w:rFonts w:ascii="Arial" w:hAnsi="Arial" w:cs="Arial"/>
          <w:sz w:val="24"/>
          <w:szCs w:val="24"/>
        </w:rPr>
        <w:t>[2</w:t>
      </w:r>
      <w:r w:rsidR="00A11E30">
        <w:rPr>
          <w:rFonts w:ascii="Arial" w:hAnsi="Arial" w:cs="Arial"/>
          <w:sz w:val="24"/>
          <w:szCs w:val="24"/>
        </w:rPr>
        <w:t>3</w:t>
      </w:r>
      <w:r>
        <w:rPr>
          <w:rFonts w:ascii="Arial" w:hAnsi="Arial" w:cs="Arial"/>
          <w:sz w:val="24"/>
          <w:szCs w:val="24"/>
        </w:rPr>
        <w:t>]</w:t>
      </w:r>
      <w:r>
        <w:rPr>
          <w:rFonts w:ascii="Arial" w:hAnsi="Arial" w:cs="Arial"/>
          <w:sz w:val="24"/>
          <w:szCs w:val="24"/>
        </w:rPr>
        <w:tab/>
        <w:t xml:space="preserve"> The person</w:t>
      </w:r>
      <w:r w:rsidR="00A73C80">
        <w:rPr>
          <w:rFonts w:ascii="Arial" w:hAnsi="Arial" w:cs="Arial"/>
          <w:sz w:val="24"/>
          <w:szCs w:val="24"/>
        </w:rPr>
        <w:t>s</w:t>
      </w:r>
      <w:r>
        <w:rPr>
          <w:rFonts w:ascii="Arial" w:hAnsi="Arial" w:cs="Arial"/>
          <w:sz w:val="24"/>
          <w:szCs w:val="24"/>
        </w:rPr>
        <w:t xml:space="preserve"> were again</w:t>
      </w:r>
      <w:r w:rsidR="006A5F8B">
        <w:rPr>
          <w:rFonts w:ascii="Arial" w:hAnsi="Arial" w:cs="Arial"/>
          <w:sz w:val="24"/>
          <w:szCs w:val="24"/>
        </w:rPr>
        <w:t xml:space="preserve"> requested to change positions. The suspects were satisfied with the parade before the fourth witness was called in. She is Lucina Nashikaua. The witness pointed out the appellant</w:t>
      </w:r>
      <w:r w:rsidR="00CB5487">
        <w:rPr>
          <w:rFonts w:ascii="Arial" w:hAnsi="Arial" w:cs="Arial"/>
          <w:sz w:val="24"/>
          <w:szCs w:val="24"/>
        </w:rPr>
        <w:t xml:space="preserve"> as one of the robbers</w:t>
      </w:r>
      <w:r w:rsidR="006A5F8B">
        <w:rPr>
          <w:rFonts w:ascii="Arial" w:hAnsi="Arial" w:cs="Arial"/>
          <w:sz w:val="24"/>
          <w:szCs w:val="24"/>
        </w:rPr>
        <w:t>. Positions were again changed before the fifth witness was called in. The fifth witness did not point out anybody. Positions were not changed before the sixth witness was called. This witness was the complainant in count 1. She did not point out anybody.</w:t>
      </w:r>
    </w:p>
    <w:p w:rsidR="00F400DC" w:rsidRDefault="006A5F8B" w:rsidP="00686554">
      <w:pPr>
        <w:spacing w:line="360" w:lineRule="auto"/>
        <w:jc w:val="both"/>
        <w:rPr>
          <w:rFonts w:ascii="Arial" w:hAnsi="Arial" w:cs="Arial"/>
          <w:sz w:val="24"/>
          <w:szCs w:val="24"/>
        </w:rPr>
      </w:pPr>
      <w:r>
        <w:rPr>
          <w:rFonts w:ascii="Arial" w:hAnsi="Arial" w:cs="Arial"/>
          <w:sz w:val="24"/>
          <w:szCs w:val="24"/>
        </w:rPr>
        <w:t>[2</w:t>
      </w:r>
      <w:r w:rsidR="00A11E30">
        <w:rPr>
          <w:rFonts w:ascii="Arial" w:hAnsi="Arial" w:cs="Arial"/>
          <w:sz w:val="24"/>
          <w:szCs w:val="24"/>
        </w:rPr>
        <w:t>4</w:t>
      </w:r>
      <w:r>
        <w:rPr>
          <w:rFonts w:ascii="Arial" w:hAnsi="Arial" w:cs="Arial"/>
          <w:sz w:val="24"/>
          <w:szCs w:val="24"/>
        </w:rPr>
        <w:t>]</w:t>
      </w:r>
      <w:r w:rsidR="00F400DC">
        <w:rPr>
          <w:rFonts w:ascii="Arial" w:hAnsi="Arial" w:cs="Arial"/>
          <w:sz w:val="24"/>
          <w:szCs w:val="24"/>
        </w:rPr>
        <w:tab/>
      </w:r>
      <w:r>
        <w:rPr>
          <w:rFonts w:ascii="Arial" w:hAnsi="Arial" w:cs="Arial"/>
          <w:sz w:val="24"/>
          <w:szCs w:val="24"/>
        </w:rPr>
        <w:t xml:space="preserve"> A third identification parade was held on the same date. The suspects were satisfied with the line up before witnesses were called to identify </w:t>
      </w:r>
      <w:r w:rsidR="00A73C80">
        <w:rPr>
          <w:rFonts w:ascii="Arial" w:hAnsi="Arial" w:cs="Arial"/>
          <w:sz w:val="24"/>
          <w:szCs w:val="24"/>
        </w:rPr>
        <w:t>the suspects</w:t>
      </w:r>
      <w:r>
        <w:rPr>
          <w:rFonts w:ascii="Arial" w:hAnsi="Arial" w:cs="Arial"/>
          <w:sz w:val="24"/>
          <w:szCs w:val="24"/>
        </w:rPr>
        <w:t>. The seventh witness pointed out persons who were not suspects.</w:t>
      </w:r>
      <w:r w:rsidR="00F400DC">
        <w:rPr>
          <w:rFonts w:ascii="Arial" w:hAnsi="Arial" w:cs="Arial"/>
          <w:sz w:val="24"/>
          <w:szCs w:val="24"/>
        </w:rPr>
        <w:t xml:space="preserve"> The eighth witness could also not identify anybody. The officer in charge of the ID parades in all three instances signed the forms and it was co-signed by another police officer.</w:t>
      </w:r>
    </w:p>
    <w:p w:rsidR="00EF2F78" w:rsidRDefault="00F400DC" w:rsidP="00686554">
      <w:pPr>
        <w:spacing w:line="360" w:lineRule="auto"/>
        <w:jc w:val="both"/>
        <w:rPr>
          <w:rFonts w:ascii="Arial" w:hAnsi="Arial" w:cs="Arial"/>
          <w:sz w:val="24"/>
          <w:szCs w:val="24"/>
        </w:rPr>
      </w:pPr>
      <w:r>
        <w:rPr>
          <w:rFonts w:ascii="Arial" w:hAnsi="Arial" w:cs="Arial"/>
          <w:sz w:val="24"/>
          <w:szCs w:val="24"/>
        </w:rPr>
        <w:t>[2</w:t>
      </w:r>
      <w:r w:rsidR="00A11E30">
        <w:rPr>
          <w:rFonts w:ascii="Arial" w:hAnsi="Arial" w:cs="Arial"/>
          <w:sz w:val="24"/>
          <w:szCs w:val="24"/>
        </w:rPr>
        <w:t>5</w:t>
      </w:r>
      <w:r>
        <w:rPr>
          <w:rFonts w:ascii="Arial" w:hAnsi="Arial" w:cs="Arial"/>
          <w:sz w:val="24"/>
          <w:szCs w:val="24"/>
        </w:rPr>
        <w:t>]</w:t>
      </w:r>
      <w:r>
        <w:rPr>
          <w:rFonts w:ascii="Arial" w:hAnsi="Arial" w:cs="Arial"/>
          <w:sz w:val="24"/>
          <w:szCs w:val="24"/>
        </w:rPr>
        <w:tab/>
        <w:t>Lucina Nghashikau is a bar attendant of Kaewa Kasheshe’s bar at Ongobe village. She testified that she knows the accused from 07</w:t>
      </w:r>
      <w:r w:rsidRPr="00F400DC">
        <w:rPr>
          <w:rFonts w:ascii="Arial" w:hAnsi="Arial" w:cs="Arial"/>
          <w:sz w:val="24"/>
          <w:szCs w:val="24"/>
          <w:vertAlign w:val="superscript"/>
        </w:rPr>
        <w:t>th</w:t>
      </w:r>
      <w:r>
        <w:rPr>
          <w:rFonts w:ascii="Arial" w:hAnsi="Arial" w:cs="Arial"/>
          <w:sz w:val="24"/>
          <w:szCs w:val="24"/>
        </w:rPr>
        <w:t xml:space="preserve"> February 2003 at Okahenge no</w:t>
      </w:r>
      <w:r w:rsidR="00C737DF">
        <w:rPr>
          <w:rFonts w:ascii="Arial" w:hAnsi="Arial" w:cs="Arial"/>
          <w:sz w:val="24"/>
          <w:szCs w:val="24"/>
        </w:rPr>
        <w:t xml:space="preserve"> </w:t>
      </w:r>
      <w:r>
        <w:rPr>
          <w:rFonts w:ascii="Arial" w:hAnsi="Arial" w:cs="Arial"/>
          <w:sz w:val="24"/>
          <w:szCs w:val="24"/>
        </w:rPr>
        <w:t xml:space="preserve">2. </w:t>
      </w:r>
      <w:r w:rsidR="00207ED4">
        <w:rPr>
          <w:rFonts w:ascii="Arial" w:hAnsi="Arial" w:cs="Arial"/>
          <w:sz w:val="24"/>
          <w:szCs w:val="24"/>
        </w:rPr>
        <w:t>This witness was working at a different bar than the complainant in charge 1.</w:t>
      </w:r>
      <w:r w:rsidR="00EE120A">
        <w:rPr>
          <w:rFonts w:ascii="Arial" w:hAnsi="Arial" w:cs="Arial"/>
          <w:sz w:val="24"/>
          <w:szCs w:val="24"/>
        </w:rPr>
        <w:t xml:space="preserve"> </w:t>
      </w:r>
      <w:r w:rsidR="00284286">
        <w:rPr>
          <w:rFonts w:ascii="Arial" w:hAnsi="Arial" w:cs="Arial"/>
          <w:sz w:val="24"/>
          <w:szCs w:val="24"/>
        </w:rPr>
        <w:t>The co-accused and the appellant came to a bar where the witness entered. The appellant also entered the bar but the 2 co-accused were standing under a tree. She did not speak to any of them. The appellant just came to the entrance, looked around in the bar</w:t>
      </w:r>
      <w:r w:rsidR="00FA6703">
        <w:rPr>
          <w:rFonts w:ascii="Arial" w:hAnsi="Arial" w:cs="Arial"/>
          <w:sz w:val="24"/>
          <w:szCs w:val="24"/>
        </w:rPr>
        <w:t xml:space="preserve"> and went out to the tree where the other 2 were. The witness also exited the bar and went to the tree where the</w:t>
      </w:r>
      <w:r w:rsidR="001C1CC6">
        <w:rPr>
          <w:rFonts w:ascii="Arial" w:hAnsi="Arial" w:cs="Arial"/>
          <w:sz w:val="24"/>
          <w:szCs w:val="24"/>
        </w:rPr>
        <w:t xml:space="preserve"> co-</w:t>
      </w:r>
      <w:r w:rsidR="00FA6703">
        <w:rPr>
          <w:rFonts w:ascii="Arial" w:hAnsi="Arial" w:cs="Arial"/>
          <w:sz w:val="24"/>
          <w:szCs w:val="24"/>
        </w:rPr>
        <w:t>accused</w:t>
      </w:r>
      <w:r w:rsidR="001C1CC6">
        <w:rPr>
          <w:rFonts w:ascii="Arial" w:hAnsi="Arial" w:cs="Arial"/>
          <w:sz w:val="24"/>
          <w:szCs w:val="24"/>
        </w:rPr>
        <w:t xml:space="preserve"> and the appellant </w:t>
      </w:r>
      <w:r w:rsidR="00FA6703">
        <w:rPr>
          <w:rFonts w:ascii="Arial" w:hAnsi="Arial" w:cs="Arial"/>
          <w:sz w:val="24"/>
          <w:szCs w:val="24"/>
        </w:rPr>
        <w:t>were. After some time the witness went to the cuca shop where she was employed. The three accused passed by that cuca shop and went to the cuca shop of the complainant in charge 1.</w:t>
      </w:r>
    </w:p>
    <w:p w:rsidR="00FA6703" w:rsidRDefault="00FA6703" w:rsidP="00686554">
      <w:pPr>
        <w:spacing w:line="360" w:lineRule="auto"/>
        <w:jc w:val="both"/>
        <w:rPr>
          <w:rFonts w:ascii="Arial" w:hAnsi="Arial" w:cs="Arial"/>
          <w:sz w:val="24"/>
          <w:szCs w:val="24"/>
        </w:rPr>
      </w:pPr>
      <w:r>
        <w:rPr>
          <w:rFonts w:ascii="Arial" w:hAnsi="Arial" w:cs="Arial"/>
          <w:sz w:val="24"/>
          <w:szCs w:val="24"/>
        </w:rPr>
        <w:lastRenderedPageBreak/>
        <w:t>[2</w:t>
      </w:r>
      <w:r w:rsidR="00A11E30">
        <w:rPr>
          <w:rFonts w:ascii="Arial" w:hAnsi="Arial" w:cs="Arial"/>
          <w:sz w:val="24"/>
          <w:szCs w:val="24"/>
        </w:rPr>
        <w:t>6</w:t>
      </w:r>
      <w:r>
        <w:rPr>
          <w:rFonts w:ascii="Arial" w:hAnsi="Arial" w:cs="Arial"/>
          <w:sz w:val="24"/>
          <w:szCs w:val="24"/>
        </w:rPr>
        <w:t>]</w:t>
      </w:r>
      <w:r>
        <w:rPr>
          <w:rFonts w:ascii="Arial" w:hAnsi="Arial" w:cs="Arial"/>
          <w:sz w:val="24"/>
          <w:szCs w:val="24"/>
        </w:rPr>
        <w:tab/>
        <w:t>Two of the accused went into that cuca shop and one remained outside. She heard sounds from the cuca shop. One person went to lo</w:t>
      </w:r>
      <w:r w:rsidR="00C737DF">
        <w:rPr>
          <w:rFonts w:ascii="Arial" w:hAnsi="Arial" w:cs="Arial"/>
          <w:sz w:val="24"/>
          <w:szCs w:val="24"/>
        </w:rPr>
        <w:t>o</w:t>
      </w:r>
      <w:r>
        <w:rPr>
          <w:rFonts w:ascii="Arial" w:hAnsi="Arial" w:cs="Arial"/>
          <w:sz w:val="24"/>
          <w:szCs w:val="24"/>
        </w:rPr>
        <w:t xml:space="preserve">k </w:t>
      </w:r>
      <w:r w:rsidR="00A73C80">
        <w:rPr>
          <w:rFonts w:ascii="Arial" w:hAnsi="Arial" w:cs="Arial"/>
          <w:sz w:val="24"/>
          <w:szCs w:val="24"/>
        </w:rPr>
        <w:t xml:space="preserve">at </w:t>
      </w:r>
      <w:r>
        <w:rPr>
          <w:rFonts w:ascii="Arial" w:hAnsi="Arial" w:cs="Arial"/>
          <w:sz w:val="24"/>
          <w:szCs w:val="24"/>
        </w:rPr>
        <w:t xml:space="preserve">what was going on and shortly thereafter came running back shouting; </w:t>
      </w:r>
      <w:r w:rsidRPr="00FA6703">
        <w:rPr>
          <w:rFonts w:ascii="Arial" w:hAnsi="Arial" w:cs="Arial"/>
        </w:rPr>
        <w:t>‘Lavinia is going to be killed.’</w:t>
      </w:r>
      <w:r>
        <w:rPr>
          <w:rFonts w:ascii="Arial" w:hAnsi="Arial" w:cs="Arial"/>
        </w:rPr>
        <w:t xml:space="preserve"> </w:t>
      </w:r>
      <w:r w:rsidRPr="00FA6703">
        <w:rPr>
          <w:rFonts w:ascii="Arial" w:hAnsi="Arial" w:cs="Arial"/>
          <w:sz w:val="24"/>
          <w:szCs w:val="24"/>
        </w:rPr>
        <w:t>Lavinia was also screaming from her cuc</w:t>
      </w:r>
      <w:r w:rsidR="00C737DF">
        <w:rPr>
          <w:rFonts w:ascii="Arial" w:hAnsi="Arial" w:cs="Arial"/>
          <w:sz w:val="24"/>
          <w:szCs w:val="24"/>
        </w:rPr>
        <w:t>a</w:t>
      </w:r>
      <w:r w:rsidRPr="00FA6703">
        <w:rPr>
          <w:rFonts w:ascii="Arial" w:hAnsi="Arial" w:cs="Arial"/>
          <w:sz w:val="24"/>
          <w:szCs w:val="24"/>
        </w:rPr>
        <w:t xml:space="preserve"> shop.</w:t>
      </w:r>
      <w:r w:rsidR="00432E3C">
        <w:rPr>
          <w:rFonts w:ascii="Arial" w:hAnsi="Arial" w:cs="Arial"/>
          <w:sz w:val="24"/>
          <w:szCs w:val="24"/>
        </w:rPr>
        <w:t xml:space="preserve"> The witness with other person ran to Lavinia’s cuca shop. Before they could enter shots were fired by one of the accused. The persons ran away. Later the people started chasing the accused when it appeared that they had no bullets left. A person from the people following the accused had a fire arm and shot at the accused. The witness pointed out the appellant</w:t>
      </w:r>
      <w:r w:rsidR="0099731A">
        <w:rPr>
          <w:rFonts w:ascii="Arial" w:hAnsi="Arial" w:cs="Arial"/>
          <w:sz w:val="24"/>
          <w:szCs w:val="24"/>
        </w:rPr>
        <w:t xml:space="preserve"> as one of the robbers</w:t>
      </w:r>
      <w:r w:rsidR="00432E3C">
        <w:rPr>
          <w:rFonts w:ascii="Arial" w:hAnsi="Arial" w:cs="Arial"/>
          <w:sz w:val="24"/>
          <w:szCs w:val="24"/>
        </w:rPr>
        <w:t xml:space="preserve"> at the identification parade.</w:t>
      </w:r>
    </w:p>
    <w:p w:rsidR="006B3A66" w:rsidRDefault="006B3A66" w:rsidP="00686554">
      <w:pPr>
        <w:spacing w:line="360" w:lineRule="auto"/>
        <w:jc w:val="both"/>
        <w:rPr>
          <w:rFonts w:ascii="Arial" w:hAnsi="Arial" w:cs="Arial"/>
          <w:sz w:val="24"/>
          <w:szCs w:val="24"/>
        </w:rPr>
      </w:pPr>
      <w:r>
        <w:rPr>
          <w:rFonts w:ascii="Arial" w:hAnsi="Arial" w:cs="Arial"/>
          <w:sz w:val="24"/>
          <w:szCs w:val="24"/>
        </w:rPr>
        <w:t>[2</w:t>
      </w:r>
      <w:r w:rsidR="006B0CC2">
        <w:rPr>
          <w:rFonts w:ascii="Arial" w:hAnsi="Arial" w:cs="Arial"/>
          <w:sz w:val="24"/>
          <w:szCs w:val="24"/>
        </w:rPr>
        <w:t>7</w:t>
      </w:r>
      <w:r>
        <w:rPr>
          <w:rFonts w:ascii="Arial" w:hAnsi="Arial" w:cs="Arial"/>
          <w:sz w:val="24"/>
          <w:szCs w:val="24"/>
        </w:rPr>
        <w:t>]</w:t>
      </w:r>
      <w:r>
        <w:rPr>
          <w:rFonts w:ascii="Arial" w:hAnsi="Arial" w:cs="Arial"/>
          <w:sz w:val="24"/>
          <w:szCs w:val="24"/>
        </w:rPr>
        <w:tab/>
        <w:t>Julia Johannes is a sales lady at one of the cuca shops where the complainant in charge 2 also sells in in a cuca shop. This witness was not sure about the identities of the accused. She testified that on 12</w:t>
      </w:r>
      <w:r w:rsidRPr="006B3A66">
        <w:rPr>
          <w:rFonts w:ascii="Arial" w:hAnsi="Arial" w:cs="Arial"/>
          <w:sz w:val="24"/>
          <w:szCs w:val="24"/>
          <w:vertAlign w:val="superscript"/>
        </w:rPr>
        <w:t>th</w:t>
      </w:r>
      <w:r>
        <w:rPr>
          <w:rFonts w:ascii="Arial" w:hAnsi="Arial" w:cs="Arial"/>
          <w:sz w:val="24"/>
          <w:szCs w:val="24"/>
        </w:rPr>
        <w:t xml:space="preserve"> February 2003 she saw 3 </w:t>
      </w:r>
      <w:r w:rsidR="007419BD">
        <w:rPr>
          <w:rFonts w:ascii="Arial" w:hAnsi="Arial" w:cs="Arial"/>
          <w:sz w:val="24"/>
          <w:szCs w:val="24"/>
        </w:rPr>
        <w:t>person</w:t>
      </w:r>
      <w:r w:rsidR="00CB5487">
        <w:rPr>
          <w:rFonts w:ascii="Arial" w:hAnsi="Arial" w:cs="Arial"/>
          <w:sz w:val="24"/>
          <w:szCs w:val="24"/>
        </w:rPr>
        <w:t>s</w:t>
      </w:r>
      <w:r>
        <w:rPr>
          <w:rFonts w:ascii="Arial" w:hAnsi="Arial" w:cs="Arial"/>
          <w:sz w:val="24"/>
          <w:szCs w:val="24"/>
        </w:rPr>
        <w:t xml:space="preserve"> at the cuca shops. Two of the </w:t>
      </w:r>
      <w:r w:rsidR="007419BD">
        <w:rPr>
          <w:rFonts w:ascii="Arial" w:hAnsi="Arial" w:cs="Arial"/>
          <w:sz w:val="24"/>
          <w:szCs w:val="24"/>
        </w:rPr>
        <w:t>persons</w:t>
      </w:r>
      <w:r>
        <w:rPr>
          <w:rFonts w:ascii="Arial" w:hAnsi="Arial" w:cs="Arial"/>
          <w:sz w:val="24"/>
          <w:szCs w:val="24"/>
        </w:rPr>
        <w:t xml:space="preserve"> entered the cuca shop where the witness was helping out and ordered tombo from her.  She served them with </w:t>
      </w:r>
      <w:r w:rsidR="00A73C80">
        <w:rPr>
          <w:rFonts w:ascii="Arial" w:hAnsi="Arial" w:cs="Arial"/>
          <w:sz w:val="24"/>
          <w:szCs w:val="24"/>
        </w:rPr>
        <w:t>three</w:t>
      </w:r>
      <w:r>
        <w:rPr>
          <w:rFonts w:ascii="Arial" w:hAnsi="Arial" w:cs="Arial"/>
          <w:sz w:val="24"/>
          <w:szCs w:val="24"/>
        </w:rPr>
        <w:t xml:space="preserve"> jugs of tombo. The </w:t>
      </w:r>
      <w:r w:rsidR="004D08ED">
        <w:rPr>
          <w:rFonts w:ascii="Arial" w:hAnsi="Arial" w:cs="Arial"/>
          <w:sz w:val="24"/>
          <w:szCs w:val="24"/>
        </w:rPr>
        <w:t>persons</w:t>
      </w:r>
      <w:r>
        <w:rPr>
          <w:rFonts w:ascii="Arial" w:hAnsi="Arial" w:cs="Arial"/>
          <w:sz w:val="24"/>
          <w:szCs w:val="24"/>
        </w:rPr>
        <w:t xml:space="preserve"> dra</w:t>
      </w:r>
      <w:r w:rsidR="00AB05AE">
        <w:rPr>
          <w:rFonts w:ascii="Arial" w:hAnsi="Arial" w:cs="Arial"/>
          <w:sz w:val="24"/>
          <w:szCs w:val="24"/>
        </w:rPr>
        <w:t>n</w:t>
      </w:r>
      <w:r>
        <w:rPr>
          <w:rFonts w:ascii="Arial" w:hAnsi="Arial" w:cs="Arial"/>
          <w:sz w:val="24"/>
          <w:szCs w:val="24"/>
        </w:rPr>
        <w:t>k the tombo</w:t>
      </w:r>
      <w:r w:rsidR="00AB05AE">
        <w:rPr>
          <w:rFonts w:ascii="Arial" w:hAnsi="Arial" w:cs="Arial"/>
          <w:sz w:val="24"/>
          <w:szCs w:val="24"/>
        </w:rPr>
        <w:t>. Thereafter the</w:t>
      </w:r>
      <w:r w:rsidR="007419BD">
        <w:rPr>
          <w:rFonts w:ascii="Arial" w:hAnsi="Arial" w:cs="Arial"/>
          <w:sz w:val="24"/>
          <w:szCs w:val="24"/>
        </w:rPr>
        <w:t>y</w:t>
      </w:r>
      <w:r w:rsidR="00AB05AE">
        <w:rPr>
          <w:rFonts w:ascii="Arial" w:hAnsi="Arial" w:cs="Arial"/>
          <w:sz w:val="24"/>
          <w:szCs w:val="24"/>
        </w:rPr>
        <w:t xml:space="preserve"> left to the cuca shop where the complainant in count 2 was.</w:t>
      </w:r>
    </w:p>
    <w:p w:rsidR="002B4A4C" w:rsidRDefault="002B4A4C" w:rsidP="00686554">
      <w:pPr>
        <w:spacing w:line="360" w:lineRule="auto"/>
        <w:jc w:val="both"/>
        <w:rPr>
          <w:rFonts w:ascii="Arial" w:hAnsi="Arial" w:cs="Arial"/>
          <w:sz w:val="24"/>
          <w:szCs w:val="24"/>
        </w:rPr>
      </w:pPr>
      <w:r>
        <w:rPr>
          <w:rFonts w:ascii="Arial" w:hAnsi="Arial" w:cs="Arial"/>
          <w:sz w:val="24"/>
          <w:szCs w:val="24"/>
        </w:rPr>
        <w:t>[2</w:t>
      </w:r>
      <w:r w:rsidR="006B0CC2">
        <w:rPr>
          <w:rFonts w:ascii="Arial" w:hAnsi="Arial" w:cs="Arial"/>
          <w:sz w:val="24"/>
          <w:szCs w:val="24"/>
        </w:rPr>
        <w:t>8</w:t>
      </w:r>
      <w:r>
        <w:rPr>
          <w:rFonts w:ascii="Arial" w:hAnsi="Arial" w:cs="Arial"/>
          <w:sz w:val="24"/>
          <w:szCs w:val="24"/>
        </w:rPr>
        <w:t>]</w:t>
      </w:r>
      <w:r>
        <w:rPr>
          <w:rFonts w:ascii="Arial" w:hAnsi="Arial" w:cs="Arial"/>
          <w:sz w:val="24"/>
          <w:szCs w:val="24"/>
        </w:rPr>
        <w:tab/>
        <w:t>After a short w</w:t>
      </w:r>
      <w:r w:rsidR="001C1A3A">
        <w:rPr>
          <w:rFonts w:ascii="Arial" w:hAnsi="Arial" w:cs="Arial"/>
          <w:sz w:val="24"/>
          <w:szCs w:val="24"/>
        </w:rPr>
        <w:t>h</w:t>
      </w:r>
      <w:r>
        <w:rPr>
          <w:rFonts w:ascii="Arial" w:hAnsi="Arial" w:cs="Arial"/>
          <w:sz w:val="24"/>
          <w:szCs w:val="24"/>
        </w:rPr>
        <w:t>ile the complainant</w:t>
      </w:r>
      <w:r w:rsidR="00CB5487">
        <w:rPr>
          <w:rFonts w:ascii="Arial" w:hAnsi="Arial" w:cs="Arial"/>
          <w:sz w:val="24"/>
          <w:szCs w:val="24"/>
        </w:rPr>
        <w:t xml:space="preserve"> in count 2</w:t>
      </w:r>
      <w:r>
        <w:rPr>
          <w:rFonts w:ascii="Arial" w:hAnsi="Arial" w:cs="Arial"/>
          <w:sz w:val="24"/>
          <w:szCs w:val="24"/>
        </w:rPr>
        <w:t xml:space="preserve"> came running followed by</w:t>
      </w:r>
      <w:r w:rsidR="004D08ED">
        <w:rPr>
          <w:rFonts w:ascii="Arial" w:hAnsi="Arial" w:cs="Arial"/>
          <w:sz w:val="24"/>
          <w:szCs w:val="24"/>
        </w:rPr>
        <w:t xml:space="preserve"> one of</w:t>
      </w:r>
      <w:r>
        <w:rPr>
          <w:rFonts w:ascii="Arial" w:hAnsi="Arial" w:cs="Arial"/>
          <w:sz w:val="24"/>
          <w:szCs w:val="24"/>
        </w:rPr>
        <w:t xml:space="preserve"> the </w:t>
      </w:r>
      <w:r w:rsidR="004D08ED">
        <w:rPr>
          <w:rFonts w:ascii="Arial" w:hAnsi="Arial" w:cs="Arial"/>
          <w:sz w:val="24"/>
          <w:szCs w:val="24"/>
        </w:rPr>
        <w:t>persons</w:t>
      </w:r>
      <w:r>
        <w:rPr>
          <w:rFonts w:ascii="Arial" w:hAnsi="Arial" w:cs="Arial"/>
          <w:sz w:val="24"/>
          <w:szCs w:val="24"/>
        </w:rPr>
        <w:t>.</w:t>
      </w:r>
      <w:r w:rsidR="001C1A3A">
        <w:rPr>
          <w:rFonts w:ascii="Arial" w:hAnsi="Arial" w:cs="Arial"/>
          <w:sz w:val="24"/>
          <w:szCs w:val="24"/>
        </w:rPr>
        <w:t xml:space="preserve"> They were the same persons who were at her cuca shop. One of the persons who was the tallest amongst them produced a fire arm from under his jacket and ordered all persons to sit down and not move. It seemed like an AK 47 rifle. In the meantime </w:t>
      </w:r>
      <w:r w:rsidR="007419BD">
        <w:rPr>
          <w:rFonts w:ascii="Arial" w:hAnsi="Arial" w:cs="Arial"/>
          <w:sz w:val="24"/>
          <w:szCs w:val="24"/>
        </w:rPr>
        <w:t>the other 2</w:t>
      </w:r>
      <w:r w:rsidR="001C1A3A">
        <w:rPr>
          <w:rFonts w:ascii="Arial" w:hAnsi="Arial" w:cs="Arial"/>
          <w:sz w:val="24"/>
          <w:szCs w:val="24"/>
        </w:rPr>
        <w:t xml:space="preserve"> were in the cuca shop of the complainant in charge 2. The witness saw them coming out of the cuca shop with a radio and travelling bags from the cuca shop. The</w:t>
      </w:r>
      <w:r w:rsidR="00A73C80">
        <w:rPr>
          <w:rFonts w:ascii="Arial" w:hAnsi="Arial" w:cs="Arial"/>
          <w:sz w:val="24"/>
          <w:szCs w:val="24"/>
        </w:rPr>
        <w:t>y</w:t>
      </w:r>
      <w:r w:rsidR="001C1A3A">
        <w:rPr>
          <w:rFonts w:ascii="Arial" w:hAnsi="Arial" w:cs="Arial"/>
          <w:sz w:val="24"/>
          <w:szCs w:val="24"/>
        </w:rPr>
        <w:t xml:space="preserve"> left with the bags and the radio.</w:t>
      </w:r>
    </w:p>
    <w:p w:rsidR="007419BD" w:rsidRDefault="007419BD" w:rsidP="00686554">
      <w:pPr>
        <w:spacing w:line="360" w:lineRule="auto"/>
        <w:jc w:val="both"/>
        <w:rPr>
          <w:rFonts w:ascii="Arial" w:hAnsi="Arial" w:cs="Arial"/>
          <w:sz w:val="24"/>
          <w:szCs w:val="24"/>
        </w:rPr>
      </w:pPr>
      <w:r>
        <w:rPr>
          <w:rFonts w:ascii="Arial" w:hAnsi="Arial" w:cs="Arial"/>
          <w:sz w:val="24"/>
          <w:szCs w:val="24"/>
        </w:rPr>
        <w:t>[</w:t>
      </w:r>
      <w:r w:rsidR="00761CFC">
        <w:rPr>
          <w:rFonts w:ascii="Arial" w:hAnsi="Arial" w:cs="Arial"/>
          <w:sz w:val="24"/>
          <w:szCs w:val="24"/>
        </w:rPr>
        <w:t>29</w:t>
      </w:r>
      <w:r>
        <w:rPr>
          <w:rFonts w:ascii="Arial" w:hAnsi="Arial" w:cs="Arial"/>
          <w:sz w:val="24"/>
          <w:szCs w:val="24"/>
        </w:rPr>
        <w:t>]</w:t>
      </w:r>
      <w:r>
        <w:rPr>
          <w:rFonts w:ascii="Arial" w:hAnsi="Arial" w:cs="Arial"/>
          <w:sz w:val="24"/>
          <w:szCs w:val="24"/>
        </w:rPr>
        <w:tab/>
        <w:t xml:space="preserve"> Justus </w:t>
      </w:r>
      <w:r w:rsidR="001C1CC6">
        <w:rPr>
          <w:rFonts w:ascii="Arial" w:hAnsi="Arial" w:cs="Arial"/>
          <w:sz w:val="24"/>
          <w:szCs w:val="24"/>
        </w:rPr>
        <w:t>Rehabeam is a police officer but</w:t>
      </w:r>
      <w:r>
        <w:rPr>
          <w:rFonts w:ascii="Arial" w:hAnsi="Arial" w:cs="Arial"/>
          <w:sz w:val="24"/>
          <w:szCs w:val="24"/>
        </w:rPr>
        <w:t xml:space="preserve"> only testified about the 2 co-accused and does not know the appellant.</w:t>
      </w:r>
    </w:p>
    <w:p w:rsidR="00997C82" w:rsidRDefault="007419BD" w:rsidP="00686554">
      <w:pPr>
        <w:spacing w:line="360" w:lineRule="auto"/>
        <w:jc w:val="both"/>
        <w:rPr>
          <w:rFonts w:ascii="Arial" w:hAnsi="Arial" w:cs="Arial"/>
          <w:sz w:val="24"/>
          <w:szCs w:val="24"/>
        </w:rPr>
      </w:pPr>
      <w:r>
        <w:rPr>
          <w:rFonts w:ascii="Arial" w:hAnsi="Arial" w:cs="Arial"/>
          <w:sz w:val="24"/>
          <w:szCs w:val="24"/>
        </w:rPr>
        <w:t>[</w:t>
      </w:r>
      <w:r w:rsidR="006B0CC2">
        <w:rPr>
          <w:rFonts w:ascii="Arial" w:hAnsi="Arial" w:cs="Arial"/>
          <w:sz w:val="24"/>
          <w:szCs w:val="24"/>
        </w:rPr>
        <w:t>3</w:t>
      </w:r>
      <w:r w:rsidR="00761CFC">
        <w:rPr>
          <w:rFonts w:ascii="Arial" w:hAnsi="Arial" w:cs="Arial"/>
          <w:sz w:val="24"/>
          <w:szCs w:val="24"/>
        </w:rPr>
        <w:t>0</w:t>
      </w:r>
      <w:r>
        <w:rPr>
          <w:rFonts w:ascii="Arial" w:hAnsi="Arial" w:cs="Arial"/>
          <w:sz w:val="24"/>
          <w:szCs w:val="24"/>
        </w:rPr>
        <w:t>]</w:t>
      </w:r>
      <w:r>
        <w:rPr>
          <w:rFonts w:ascii="Arial" w:hAnsi="Arial" w:cs="Arial"/>
          <w:sz w:val="24"/>
          <w:szCs w:val="24"/>
        </w:rPr>
        <w:tab/>
      </w:r>
      <w:r w:rsidR="0056791A">
        <w:rPr>
          <w:rFonts w:ascii="Arial" w:hAnsi="Arial" w:cs="Arial"/>
          <w:sz w:val="24"/>
          <w:szCs w:val="24"/>
        </w:rPr>
        <w:t xml:space="preserve">The state then closed their case. The trials were separated on the next date to which the case was postponed because the appellant was not before court. </w:t>
      </w:r>
      <w:r w:rsidR="00997C82">
        <w:rPr>
          <w:rFonts w:ascii="Arial" w:hAnsi="Arial" w:cs="Arial"/>
          <w:sz w:val="24"/>
          <w:szCs w:val="24"/>
        </w:rPr>
        <w:t xml:space="preserve">He eventually was arrested and conducted his defence in person. </w:t>
      </w:r>
    </w:p>
    <w:p w:rsidR="007419BD" w:rsidRDefault="00997C82" w:rsidP="00686554">
      <w:pPr>
        <w:spacing w:line="360" w:lineRule="auto"/>
        <w:jc w:val="both"/>
        <w:rPr>
          <w:rFonts w:ascii="Arial" w:hAnsi="Arial" w:cs="Arial"/>
          <w:sz w:val="24"/>
          <w:szCs w:val="24"/>
        </w:rPr>
      </w:pPr>
      <w:r>
        <w:rPr>
          <w:rFonts w:ascii="Arial" w:hAnsi="Arial" w:cs="Arial"/>
          <w:sz w:val="24"/>
          <w:szCs w:val="24"/>
        </w:rPr>
        <w:t>[</w:t>
      </w:r>
      <w:r w:rsidR="006B0CC2">
        <w:rPr>
          <w:rFonts w:ascii="Arial" w:hAnsi="Arial" w:cs="Arial"/>
          <w:sz w:val="24"/>
          <w:szCs w:val="24"/>
        </w:rPr>
        <w:t>3</w:t>
      </w:r>
      <w:r w:rsidR="00761CFC">
        <w:rPr>
          <w:rFonts w:ascii="Arial" w:hAnsi="Arial" w:cs="Arial"/>
          <w:sz w:val="24"/>
          <w:szCs w:val="24"/>
        </w:rPr>
        <w:t>1</w:t>
      </w:r>
      <w:r>
        <w:rPr>
          <w:rFonts w:ascii="Arial" w:hAnsi="Arial" w:cs="Arial"/>
          <w:sz w:val="24"/>
          <w:szCs w:val="24"/>
        </w:rPr>
        <w:t xml:space="preserve">] </w:t>
      </w:r>
      <w:r>
        <w:rPr>
          <w:rFonts w:ascii="Arial" w:hAnsi="Arial" w:cs="Arial"/>
          <w:sz w:val="24"/>
          <w:szCs w:val="24"/>
        </w:rPr>
        <w:tab/>
        <w:t>The appellant testified and denied the allegations. He stated that he knows nothing about the case and claimed that he was</w:t>
      </w:r>
      <w:r w:rsidR="00270877">
        <w:rPr>
          <w:rFonts w:ascii="Arial" w:hAnsi="Arial" w:cs="Arial"/>
          <w:sz w:val="24"/>
          <w:szCs w:val="24"/>
        </w:rPr>
        <w:t xml:space="preserve"> either</w:t>
      </w:r>
      <w:r>
        <w:rPr>
          <w:rFonts w:ascii="Arial" w:hAnsi="Arial" w:cs="Arial"/>
          <w:sz w:val="24"/>
          <w:szCs w:val="24"/>
        </w:rPr>
        <w:t xml:space="preserve"> in custody on another matter</w:t>
      </w:r>
      <w:r w:rsidR="00270877">
        <w:rPr>
          <w:rFonts w:ascii="Arial" w:hAnsi="Arial" w:cs="Arial"/>
          <w:sz w:val="24"/>
          <w:szCs w:val="24"/>
        </w:rPr>
        <w:t xml:space="preserve"> or was at a </w:t>
      </w:r>
      <w:r w:rsidR="00270877">
        <w:rPr>
          <w:rFonts w:ascii="Arial" w:hAnsi="Arial" w:cs="Arial"/>
          <w:sz w:val="24"/>
          <w:szCs w:val="24"/>
        </w:rPr>
        <w:lastRenderedPageBreak/>
        <w:t xml:space="preserve">place called Oshidombe </w:t>
      </w:r>
      <w:r>
        <w:rPr>
          <w:rFonts w:ascii="Arial" w:hAnsi="Arial" w:cs="Arial"/>
          <w:sz w:val="24"/>
          <w:szCs w:val="24"/>
        </w:rPr>
        <w:t>on the date</w:t>
      </w:r>
      <w:r w:rsidR="00CB5487">
        <w:rPr>
          <w:rFonts w:ascii="Arial" w:hAnsi="Arial" w:cs="Arial"/>
          <w:sz w:val="24"/>
          <w:szCs w:val="24"/>
        </w:rPr>
        <w:t>s</w:t>
      </w:r>
      <w:r>
        <w:rPr>
          <w:rFonts w:ascii="Arial" w:hAnsi="Arial" w:cs="Arial"/>
          <w:sz w:val="24"/>
          <w:szCs w:val="24"/>
        </w:rPr>
        <w:t xml:space="preserve"> that the crime</w:t>
      </w:r>
      <w:r w:rsidR="00CB5487">
        <w:rPr>
          <w:rFonts w:ascii="Arial" w:hAnsi="Arial" w:cs="Arial"/>
          <w:sz w:val="24"/>
          <w:szCs w:val="24"/>
        </w:rPr>
        <w:t>s</w:t>
      </w:r>
      <w:r>
        <w:rPr>
          <w:rFonts w:ascii="Arial" w:hAnsi="Arial" w:cs="Arial"/>
          <w:sz w:val="24"/>
          <w:szCs w:val="24"/>
        </w:rPr>
        <w:t xml:space="preserve"> w</w:t>
      </w:r>
      <w:r w:rsidR="00CB5487">
        <w:rPr>
          <w:rFonts w:ascii="Arial" w:hAnsi="Arial" w:cs="Arial"/>
          <w:sz w:val="24"/>
          <w:szCs w:val="24"/>
        </w:rPr>
        <w:t>ere</w:t>
      </w:r>
      <w:r>
        <w:rPr>
          <w:rFonts w:ascii="Arial" w:hAnsi="Arial" w:cs="Arial"/>
          <w:sz w:val="24"/>
          <w:szCs w:val="24"/>
        </w:rPr>
        <w:t xml:space="preserve"> committed. He stated that he does not know the co-accused and that they also do not know him. He admitted that he was identified at an identification parade but claims that he was assaulted before and had a wound on his fore head</w:t>
      </w:r>
      <w:r w:rsidR="00270877">
        <w:rPr>
          <w:rFonts w:ascii="Arial" w:hAnsi="Arial" w:cs="Arial"/>
          <w:sz w:val="24"/>
          <w:szCs w:val="24"/>
        </w:rPr>
        <w:t xml:space="preserve">. </w:t>
      </w:r>
      <w:r w:rsidR="001C1CC6">
        <w:rPr>
          <w:rFonts w:ascii="Arial" w:hAnsi="Arial" w:cs="Arial"/>
          <w:sz w:val="24"/>
          <w:szCs w:val="24"/>
        </w:rPr>
        <w:t>He</w:t>
      </w:r>
      <w:r w:rsidR="00270877">
        <w:rPr>
          <w:rFonts w:ascii="Arial" w:hAnsi="Arial" w:cs="Arial"/>
          <w:sz w:val="24"/>
          <w:szCs w:val="24"/>
        </w:rPr>
        <w:t xml:space="preserve"> suggested that the witnesses who identified him were foretold to identify him. He was allegedly assaulted to admit the charges in this case. According to him the wound on the forehead was swollen.</w:t>
      </w:r>
    </w:p>
    <w:p w:rsidR="00270877" w:rsidRPr="00FA6703" w:rsidRDefault="00270877" w:rsidP="00686554">
      <w:pPr>
        <w:spacing w:line="360" w:lineRule="auto"/>
        <w:jc w:val="both"/>
        <w:rPr>
          <w:rFonts w:ascii="Arial" w:hAnsi="Arial" w:cs="Arial"/>
          <w:sz w:val="24"/>
          <w:szCs w:val="24"/>
        </w:rPr>
      </w:pPr>
      <w:r>
        <w:rPr>
          <w:rFonts w:ascii="Arial" w:hAnsi="Arial" w:cs="Arial"/>
          <w:sz w:val="24"/>
          <w:szCs w:val="24"/>
        </w:rPr>
        <w:t>[</w:t>
      </w:r>
      <w:r w:rsidR="006B0CC2">
        <w:rPr>
          <w:rFonts w:ascii="Arial" w:hAnsi="Arial" w:cs="Arial"/>
          <w:sz w:val="24"/>
          <w:szCs w:val="24"/>
        </w:rPr>
        <w:t>3</w:t>
      </w:r>
      <w:r w:rsidR="00761CFC">
        <w:rPr>
          <w:rFonts w:ascii="Arial" w:hAnsi="Arial" w:cs="Arial"/>
          <w:sz w:val="24"/>
          <w:szCs w:val="24"/>
        </w:rPr>
        <w:t>2</w:t>
      </w:r>
      <w:r>
        <w:rPr>
          <w:rFonts w:ascii="Arial" w:hAnsi="Arial" w:cs="Arial"/>
          <w:sz w:val="24"/>
          <w:szCs w:val="24"/>
        </w:rPr>
        <w:t>]</w:t>
      </w:r>
      <w:r>
        <w:rPr>
          <w:rFonts w:ascii="Arial" w:hAnsi="Arial" w:cs="Arial"/>
          <w:sz w:val="24"/>
          <w:szCs w:val="24"/>
        </w:rPr>
        <w:tab/>
        <w:t xml:space="preserve"> In cross-examination the appellant was no longer sure if he was in custody on the date the crimes were committed. He was confronted with photos taken on the date of the ID parade</w:t>
      </w:r>
      <w:r w:rsidR="005B054E">
        <w:rPr>
          <w:rFonts w:ascii="Arial" w:hAnsi="Arial" w:cs="Arial"/>
          <w:sz w:val="24"/>
          <w:szCs w:val="24"/>
        </w:rPr>
        <w:t>. I</w:t>
      </w:r>
      <w:r w:rsidR="00EB6798">
        <w:rPr>
          <w:rFonts w:ascii="Arial" w:hAnsi="Arial" w:cs="Arial"/>
          <w:sz w:val="24"/>
          <w:szCs w:val="24"/>
        </w:rPr>
        <w:t>t can be gleaned from the record that the photos do not reflect a wound or a swollen face</w:t>
      </w:r>
      <w:r w:rsidR="00A73C80">
        <w:rPr>
          <w:rFonts w:ascii="Arial" w:hAnsi="Arial" w:cs="Arial"/>
          <w:sz w:val="24"/>
          <w:szCs w:val="24"/>
        </w:rPr>
        <w:t xml:space="preserve">. </w:t>
      </w:r>
      <w:r w:rsidR="007640E2">
        <w:rPr>
          <w:rFonts w:ascii="Arial" w:hAnsi="Arial" w:cs="Arial"/>
          <w:sz w:val="24"/>
          <w:szCs w:val="24"/>
        </w:rPr>
        <w:t>Wh</w:t>
      </w:r>
      <w:r w:rsidR="00EB6798">
        <w:rPr>
          <w:rFonts w:ascii="Arial" w:hAnsi="Arial" w:cs="Arial"/>
          <w:sz w:val="24"/>
          <w:szCs w:val="24"/>
        </w:rPr>
        <w:t>en</w:t>
      </w:r>
      <w:r w:rsidR="007640E2">
        <w:rPr>
          <w:rFonts w:ascii="Arial" w:hAnsi="Arial" w:cs="Arial"/>
          <w:sz w:val="24"/>
          <w:szCs w:val="24"/>
        </w:rPr>
        <w:t xml:space="preserve"> he was</w:t>
      </w:r>
      <w:r w:rsidR="00EB6798">
        <w:rPr>
          <w:rFonts w:ascii="Arial" w:hAnsi="Arial" w:cs="Arial"/>
          <w:sz w:val="24"/>
          <w:szCs w:val="24"/>
        </w:rPr>
        <w:t xml:space="preserve"> confronted with this fact</w:t>
      </w:r>
      <w:r w:rsidR="007640E2">
        <w:rPr>
          <w:rFonts w:ascii="Arial" w:hAnsi="Arial" w:cs="Arial"/>
          <w:sz w:val="24"/>
          <w:szCs w:val="24"/>
        </w:rPr>
        <w:t>,</w:t>
      </w:r>
      <w:r w:rsidR="00EB6798">
        <w:rPr>
          <w:rFonts w:ascii="Arial" w:hAnsi="Arial" w:cs="Arial"/>
          <w:sz w:val="24"/>
          <w:szCs w:val="24"/>
        </w:rPr>
        <w:t xml:space="preserve"> the appellant changed the position of the wound from the forehead to one of the temples</w:t>
      </w:r>
      <w:r w:rsidR="007640E2">
        <w:rPr>
          <w:rFonts w:ascii="Arial" w:hAnsi="Arial" w:cs="Arial"/>
          <w:sz w:val="24"/>
          <w:szCs w:val="24"/>
        </w:rPr>
        <w:t xml:space="preserve"> claiming that the wound was on a temple which was not visible on the photos</w:t>
      </w:r>
      <w:r w:rsidR="00EB6798">
        <w:rPr>
          <w:rFonts w:ascii="Arial" w:hAnsi="Arial" w:cs="Arial"/>
          <w:sz w:val="24"/>
          <w:szCs w:val="24"/>
        </w:rPr>
        <w:t>.</w:t>
      </w:r>
      <w:r w:rsidR="007640E2">
        <w:rPr>
          <w:rFonts w:ascii="Arial" w:hAnsi="Arial" w:cs="Arial"/>
          <w:sz w:val="24"/>
          <w:szCs w:val="24"/>
        </w:rPr>
        <w:t xml:space="preserve"> The appellant claimed that the witnesses who pointed him out at the ID parade were foretold to do that. He further claimed that the witnesses pointed him out because the person they saw could have been his look alike.</w:t>
      </w:r>
    </w:p>
    <w:p w:rsidR="00CB224B" w:rsidRDefault="005B054E" w:rsidP="009966A4">
      <w:pPr>
        <w:spacing w:line="360" w:lineRule="auto"/>
        <w:jc w:val="both"/>
        <w:rPr>
          <w:rFonts w:ascii="Arial" w:hAnsi="Arial" w:cs="Arial"/>
          <w:sz w:val="24"/>
          <w:szCs w:val="24"/>
        </w:rPr>
      </w:pPr>
      <w:r>
        <w:rPr>
          <w:rFonts w:ascii="Arial" w:hAnsi="Arial" w:cs="Arial"/>
          <w:sz w:val="24"/>
          <w:szCs w:val="24"/>
        </w:rPr>
        <w:t>[3</w:t>
      </w:r>
      <w:r w:rsidR="00761CFC">
        <w:rPr>
          <w:rFonts w:ascii="Arial" w:hAnsi="Arial" w:cs="Arial"/>
          <w:sz w:val="24"/>
          <w:szCs w:val="24"/>
        </w:rPr>
        <w:t>3</w:t>
      </w:r>
      <w:r>
        <w:rPr>
          <w:rFonts w:ascii="Arial" w:hAnsi="Arial" w:cs="Arial"/>
          <w:sz w:val="24"/>
          <w:szCs w:val="24"/>
        </w:rPr>
        <w:t>]</w:t>
      </w:r>
      <w:r>
        <w:rPr>
          <w:rFonts w:ascii="Arial" w:hAnsi="Arial" w:cs="Arial"/>
          <w:sz w:val="24"/>
          <w:szCs w:val="24"/>
        </w:rPr>
        <w:tab/>
        <w:t>The grounds of appeal are;</w:t>
      </w:r>
    </w:p>
    <w:p w:rsidR="005B054E" w:rsidRDefault="005B054E" w:rsidP="002671A1">
      <w:pPr>
        <w:spacing w:line="360" w:lineRule="auto"/>
        <w:ind w:left="720" w:right="720"/>
        <w:jc w:val="both"/>
        <w:rPr>
          <w:rFonts w:ascii="Arial" w:hAnsi="Arial" w:cs="Arial"/>
        </w:rPr>
      </w:pPr>
      <w:r>
        <w:rPr>
          <w:rFonts w:ascii="Arial" w:hAnsi="Arial" w:cs="Arial"/>
        </w:rPr>
        <w:t>‘The trial court erred in fact and/or law in convicting the appellant of two counts of robbery (with aggravating circumstances) in the absence of conclusive evidence that the appellant committed the offences. Further the trial court misdirected itself in accepting the evidence of state witness to convict the appellant when such evidence was contradictory, unreliable and not credible.</w:t>
      </w:r>
    </w:p>
    <w:p w:rsidR="005B054E" w:rsidRDefault="005B054E" w:rsidP="002671A1">
      <w:pPr>
        <w:spacing w:line="360" w:lineRule="auto"/>
        <w:ind w:left="720" w:right="720"/>
        <w:jc w:val="both"/>
        <w:rPr>
          <w:rFonts w:ascii="Arial" w:hAnsi="Arial" w:cs="Arial"/>
        </w:rPr>
      </w:pPr>
      <w:r>
        <w:rPr>
          <w:rFonts w:ascii="Arial" w:hAnsi="Arial" w:cs="Arial"/>
        </w:rPr>
        <w:t xml:space="preserve">The trial court erred and misdirected itself when it imposed a </w:t>
      </w:r>
      <w:r w:rsidR="002671A1">
        <w:rPr>
          <w:rFonts w:ascii="Arial" w:hAnsi="Arial" w:cs="Arial"/>
        </w:rPr>
        <w:t>startlingly</w:t>
      </w:r>
      <w:r>
        <w:rPr>
          <w:rFonts w:ascii="Arial" w:hAnsi="Arial" w:cs="Arial"/>
        </w:rPr>
        <w:t xml:space="preserve"> excessive</w:t>
      </w:r>
      <w:r w:rsidR="00A73C80">
        <w:rPr>
          <w:rFonts w:ascii="Arial" w:hAnsi="Arial" w:cs="Arial"/>
        </w:rPr>
        <w:t xml:space="preserve"> sentence in the circumstances.’</w:t>
      </w:r>
      <w:r>
        <w:rPr>
          <w:rFonts w:ascii="Arial" w:hAnsi="Arial" w:cs="Arial"/>
        </w:rPr>
        <w:t xml:space="preserve"> </w:t>
      </w:r>
    </w:p>
    <w:p w:rsidR="001832DA" w:rsidRDefault="002671A1" w:rsidP="00285AB4">
      <w:pPr>
        <w:spacing w:line="360" w:lineRule="auto"/>
        <w:jc w:val="both"/>
        <w:rPr>
          <w:rFonts w:ascii="Arial" w:hAnsi="Arial" w:cs="Arial"/>
          <w:sz w:val="24"/>
          <w:szCs w:val="24"/>
        </w:rPr>
      </w:pPr>
      <w:r w:rsidRPr="002671A1">
        <w:rPr>
          <w:rFonts w:ascii="Arial" w:hAnsi="Arial" w:cs="Arial"/>
          <w:sz w:val="24"/>
          <w:szCs w:val="24"/>
        </w:rPr>
        <w:t>[3</w:t>
      </w:r>
      <w:r w:rsidR="00761CFC">
        <w:rPr>
          <w:rFonts w:ascii="Arial" w:hAnsi="Arial" w:cs="Arial"/>
          <w:sz w:val="24"/>
          <w:szCs w:val="24"/>
        </w:rPr>
        <w:t>4</w:t>
      </w:r>
      <w:r w:rsidRPr="002671A1">
        <w:rPr>
          <w:rFonts w:ascii="Arial" w:hAnsi="Arial" w:cs="Arial"/>
          <w:sz w:val="24"/>
          <w:szCs w:val="24"/>
        </w:rPr>
        <w:t>]</w:t>
      </w:r>
      <w:r>
        <w:rPr>
          <w:rFonts w:ascii="Arial" w:hAnsi="Arial" w:cs="Arial"/>
          <w:sz w:val="24"/>
          <w:szCs w:val="24"/>
        </w:rPr>
        <w:tab/>
        <w:t>The appellant filed his notice of appeal late.</w:t>
      </w:r>
      <w:r w:rsidR="00285AB4">
        <w:rPr>
          <w:rFonts w:ascii="Arial" w:hAnsi="Arial" w:cs="Arial"/>
          <w:sz w:val="24"/>
          <w:szCs w:val="24"/>
        </w:rPr>
        <w:t xml:space="preserve"> He advanced reasons for the delay to be that he is a layman and does not know the law and court proceedings. He does not know how to file a notice of appeal and does not know to read and write in the official language. He was informed by co-inmates how to file a notice of appeal</w:t>
      </w:r>
      <w:r w:rsidR="001832DA">
        <w:rPr>
          <w:rFonts w:ascii="Arial" w:hAnsi="Arial" w:cs="Arial"/>
          <w:sz w:val="24"/>
          <w:szCs w:val="24"/>
        </w:rPr>
        <w:t xml:space="preserve"> and had to search for someone to write and draft the notice of appeal. I need to mention that the learned magistrate crisply explained the right to appeal to the appellant. There is no indication on </w:t>
      </w:r>
      <w:r w:rsidR="001832DA">
        <w:rPr>
          <w:rFonts w:ascii="Arial" w:hAnsi="Arial" w:cs="Arial"/>
          <w:sz w:val="24"/>
          <w:szCs w:val="24"/>
        </w:rPr>
        <w:lastRenderedPageBreak/>
        <w:t>record if he understood or not. In the circumstances I give the appellant the benefit of the doubt and accept the explanation as reasonable.</w:t>
      </w:r>
    </w:p>
    <w:p w:rsidR="004B0C0C" w:rsidRDefault="001832DA" w:rsidP="00285AB4">
      <w:pPr>
        <w:spacing w:line="360" w:lineRule="auto"/>
        <w:jc w:val="both"/>
        <w:rPr>
          <w:rFonts w:ascii="Arial" w:hAnsi="Arial" w:cs="Arial"/>
          <w:sz w:val="24"/>
          <w:szCs w:val="24"/>
        </w:rPr>
      </w:pPr>
      <w:r>
        <w:rPr>
          <w:rFonts w:ascii="Arial" w:hAnsi="Arial" w:cs="Arial"/>
          <w:sz w:val="24"/>
          <w:szCs w:val="24"/>
        </w:rPr>
        <w:t>[3</w:t>
      </w:r>
      <w:r w:rsidR="00761CFC">
        <w:rPr>
          <w:rFonts w:ascii="Arial" w:hAnsi="Arial" w:cs="Arial"/>
          <w:sz w:val="24"/>
          <w:szCs w:val="24"/>
        </w:rPr>
        <w:t>5</w:t>
      </w:r>
      <w:r>
        <w:rPr>
          <w:rFonts w:ascii="Arial" w:hAnsi="Arial" w:cs="Arial"/>
          <w:sz w:val="24"/>
          <w:szCs w:val="24"/>
        </w:rPr>
        <w:t xml:space="preserve">] </w:t>
      </w:r>
      <w:r>
        <w:rPr>
          <w:rFonts w:ascii="Arial" w:hAnsi="Arial" w:cs="Arial"/>
          <w:sz w:val="24"/>
          <w:szCs w:val="24"/>
        </w:rPr>
        <w:tab/>
        <w:t>I have hereinbefore summarized the evidence. The learned magistrate accepted dock identification from witness</w:t>
      </w:r>
      <w:r w:rsidR="00A73C80">
        <w:rPr>
          <w:rFonts w:ascii="Arial" w:hAnsi="Arial" w:cs="Arial"/>
          <w:sz w:val="24"/>
          <w:szCs w:val="24"/>
        </w:rPr>
        <w:t>es</w:t>
      </w:r>
      <w:r>
        <w:rPr>
          <w:rFonts w:ascii="Arial" w:hAnsi="Arial" w:cs="Arial"/>
          <w:sz w:val="24"/>
          <w:szCs w:val="24"/>
        </w:rPr>
        <w:t xml:space="preserve"> who could not identify the appellant at an identification parade. He evaluated the evidence as a whole and came to the conclusion of convicting the appellant. I do not find an error or misdirection of the evaluation but for the fact that he did not treat the dock identification with caution because of the </w:t>
      </w:r>
      <w:r w:rsidR="003D6F3A">
        <w:rPr>
          <w:rFonts w:ascii="Arial" w:hAnsi="Arial" w:cs="Arial"/>
          <w:sz w:val="24"/>
          <w:szCs w:val="24"/>
        </w:rPr>
        <w:t xml:space="preserve">factor of suggestibility. In my view this is a misdirection. I however find that it is one that does not vitiate the proceedings </w:t>
      </w:r>
      <w:r w:rsidR="003D6F3A" w:rsidRPr="00A73C80">
        <w:rPr>
          <w:rFonts w:ascii="Arial" w:hAnsi="Arial" w:cs="Arial"/>
          <w:i/>
          <w:sz w:val="24"/>
          <w:szCs w:val="24"/>
        </w:rPr>
        <w:t xml:space="preserve">ad </w:t>
      </w:r>
      <w:r w:rsidR="003D6F3A">
        <w:rPr>
          <w:rFonts w:ascii="Arial" w:hAnsi="Arial" w:cs="Arial"/>
          <w:sz w:val="24"/>
          <w:szCs w:val="24"/>
        </w:rPr>
        <w:t>conviction. No criticism was levelled against the manner and proceeding</w:t>
      </w:r>
      <w:r w:rsidR="00A73C80">
        <w:rPr>
          <w:rFonts w:ascii="Arial" w:hAnsi="Arial" w:cs="Arial"/>
          <w:sz w:val="24"/>
          <w:szCs w:val="24"/>
        </w:rPr>
        <w:t>s</w:t>
      </w:r>
      <w:r w:rsidR="003D6F3A">
        <w:rPr>
          <w:rFonts w:ascii="Arial" w:hAnsi="Arial" w:cs="Arial"/>
          <w:sz w:val="24"/>
          <w:szCs w:val="24"/>
        </w:rPr>
        <w:t xml:space="preserve"> of the identification parade</w:t>
      </w:r>
      <w:r w:rsidR="001C1CC6">
        <w:rPr>
          <w:rFonts w:ascii="Arial" w:hAnsi="Arial" w:cs="Arial"/>
          <w:sz w:val="24"/>
          <w:szCs w:val="24"/>
        </w:rPr>
        <w:t xml:space="preserve"> and I </w:t>
      </w:r>
      <w:r w:rsidR="0039184F">
        <w:rPr>
          <w:rFonts w:ascii="Arial" w:hAnsi="Arial" w:cs="Arial"/>
          <w:sz w:val="24"/>
          <w:szCs w:val="24"/>
        </w:rPr>
        <w:t>find no fault with it</w:t>
      </w:r>
      <w:r w:rsidR="003D6F3A">
        <w:rPr>
          <w:rFonts w:ascii="Arial" w:hAnsi="Arial" w:cs="Arial"/>
          <w:sz w:val="24"/>
          <w:szCs w:val="24"/>
        </w:rPr>
        <w:t>. It was only submitted that the photo plan thereof and notes of the officer in charge are material and crucial for the just adjudication of this appeal. It was submitted that in the absence thereof the appeal should succeed. In my view the record sufficiently reflects what was contained in those exhibits as summarized above.</w:t>
      </w:r>
    </w:p>
    <w:p w:rsidR="004B0C0C" w:rsidRDefault="004B0C0C" w:rsidP="00285AB4">
      <w:pPr>
        <w:spacing w:line="360" w:lineRule="auto"/>
        <w:jc w:val="both"/>
        <w:rPr>
          <w:rFonts w:ascii="Arial" w:hAnsi="Arial" w:cs="Arial"/>
          <w:sz w:val="24"/>
          <w:szCs w:val="24"/>
        </w:rPr>
      </w:pPr>
      <w:r>
        <w:rPr>
          <w:rFonts w:ascii="Arial" w:hAnsi="Arial" w:cs="Arial"/>
          <w:sz w:val="24"/>
          <w:szCs w:val="24"/>
        </w:rPr>
        <w:t>[3</w:t>
      </w:r>
      <w:r w:rsidR="00761CFC">
        <w:rPr>
          <w:rFonts w:ascii="Arial" w:hAnsi="Arial" w:cs="Arial"/>
          <w:sz w:val="24"/>
          <w:szCs w:val="24"/>
        </w:rPr>
        <w:t>6</w:t>
      </w:r>
      <w:r>
        <w:rPr>
          <w:rFonts w:ascii="Arial" w:hAnsi="Arial" w:cs="Arial"/>
          <w:sz w:val="24"/>
          <w:szCs w:val="24"/>
        </w:rPr>
        <w:t>]</w:t>
      </w:r>
      <w:r>
        <w:rPr>
          <w:rFonts w:ascii="Arial" w:hAnsi="Arial" w:cs="Arial"/>
          <w:sz w:val="24"/>
          <w:szCs w:val="24"/>
        </w:rPr>
        <w:tab/>
        <w:t>The identification parade was, in my view, properly held with all the requirements complied with. I find that the respondent proved beyond reasonable doubt that the appellant was one of the robbers at both incidents respectively. Accordingly there are no prospects of</w:t>
      </w:r>
      <w:r w:rsidR="003D6F3A">
        <w:rPr>
          <w:rFonts w:ascii="Arial" w:hAnsi="Arial" w:cs="Arial"/>
          <w:sz w:val="24"/>
          <w:szCs w:val="24"/>
        </w:rPr>
        <w:t xml:space="preserve"> </w:t>
      </w:r>
      <w:r>
        <w:rPr>
          <w:rFonts w:ascii="Arial" w:hAnsi="Arial" w:cs="Arial"/>
          <w:sz w:val="24"/>
          <w:szCs w:val="24"/>
        </w:rPr>
        <w:t xml:space="preserve">success on appeal </w:t>
      </w:r>
      <w:r w:rsidRPr="00A73C80">
        <w:rPr>
          <w:rFonts w:ascii="Arial" w:hAnsi="Arial" w:cs="Arial"/>
          <w:i/>
          <w:sz w:val="24"/>
          <w:szCs w:val="24"/>
        </w:rPr>
        <w:t>ad</w:t>
      </w:r>
      <w:r>
        <w:rPr>
          <w:rFonts w:ascii="Arial" w:hAnsi="Arial" w:cs="Arial"/>
          <w:sz w:val="24"/>
          <w:szCs w:val="24"/>
        </w:rPr>
        <w:t xml:space="preserve"> conviction.</w:t>
      </w:r>
    </w:p>
    <w:p w:rsidR="00C87269" w:rsidRDefault="004B0C0C" w:rsidP="00285AB4">
      <w:pPr>
        <w:spacing w:line="360" w:lineRule="auto"/>
        <w:jc w:val="both"/>
        <w:rPr>
          <w:rFonts w:ascii="Arial" w:hAnsi="Arial" w:cs="Arial"/>
          <w:sz w:val="24"/>
          <w:szCs w:val="24"/>
        </w:rPr>
      </w:pPr>
      <w:r>
        <w:rPr>
          <w:rFonts w:ascii="Arial" w:hAnsi="Arial" w:cs="Arial"/>
          <w:sz w:val="24"/>
          <w:szCs w:val="24"/>
        </w:rPr>
        <w:t>[3</w:t>
      </w:r>
      <w:r w:rsidR="00761CFC">
        <w:rPr>
          <w:rFonts w:ascii="Arial" w:hAnsi="Arial" w:cs="Arial"/>
          <w:sz w:val="24"/>
          <w:szCs w:val="24"/>
        </w:rPr>
        <w:t>7</w:t>
      </w:r>
      <w:r>
        <w:rPr>
          <w:rFonts w:ascii="Arial" w:hAnsi="Arial" w:cs="Arial"/>
          <w:sz w:val="24"/>
          <w:szCs w:val="24"/>
        </w:rPr>
        <w:t>]</w:t>
      </w:r>
      <w:r>
        <w:rPr>
          <w:rFonts w:ascii="Arial" w:hAnsi="Arial" w:cs="Arial"/>
          <w:sz w:val="24"/>
          <w:szCs w:val="24"/>
        </w:rPr>
        <w:tab/>
      </w:r>
      <w:r w:rsidR="00C87269">
        <w:rPr>
          <w:rFonts w:ascii="Arial" w:hAnsi="Arial" w:cs="Arial"/>
          <w:sz w:val="24"/>
          <w:szCs w:val="24"/>
        </w:rPr>
        <w:t>The</w:t>
      </w:r>
      <w:r>
        <w:rPr>
          <w:rFonts w:ascii="Arial" w:hAnsi="Arial" w:cs="Arial"/>
          <w:sz w:val="24"/>
          <w:szCs w:val="24"/>
        </w:rPr>
        <w:t xml:space="preserve"> learned magistrate</w:t>
      </w:r>
      <w:r w:rsidR="00C87269">
        <w:rPr>
          <w:rFonts w:ascii="Arial" w:hAnsi="Arial" w:cs="Arial"/>
          <w:sz w:val="24"/>
          <w:szCs w:val="24"/>
        </w:rPr>
        <w:t xml:space="preserve"> convicted</w:t>
      </w:r>
      <w:r>
        <w:rPr>
          <w:rFonts w:ascii="Arial" w:hAnsi="Arial" w:cs="Arial"/>
          <w:sz w:val="24"/>
          <w:szCs w:val="24"/>
        </w:rPr>
        <w:t xml:space="preserve"> one of the co-accused </w:t>
      </w:r>
      <w:r w:rsidR="00C87269">
        <w:rPr>
          <w:rFonts w:ascii="Arial" w:hAnsi="Arial" w:cs="Arial"/>
          <w:sz w:val="24"/>
          <w:szCs w:val="24"/>
        </w:rPr>
        <w:t>on one charge of robbery. That accused was sentenced to 10 years’ imprisonment of which 2 years’ are suspended for a period of 5 years’ on condition that the accused is not convicted of robbery committed during the period of suspension.</w:t>
      </w:r>
    </w:p>
    <w:p w:rsidR="003601FF" w:rsidRDefault="00C87269" w:rsidP="00285AB4">
      <w:pPr>
        <w:spacing w:line="360" w:lineRule="auto"/>
        <w:jc w:val="both"/>
        <w:rPr>
          <w:rFonts w:ascii="Arial" w:hAnsi="Arial" w:cs="Arial"/>
          <w:sz w:val="24"/>
          <w:szCs w:val="24"/>
        </w:rPr>
      </w:pPr>
      <w:r>
        <w:rPr>
          <w:rFonts w:ascii="Arial" w:hAnsi="Arial" w:cs="Arial"/>
          <w:sz w:val="24"/>
          <w:szCs w:val="24"/>
        </w:rPr>
        <w:t>[</w:t>
      </w:r>
      <w:r w:rsidR="00761CFC">
        <w:rPr>
          <w:rFonts w:ascii="Arial" w:hAnsi="Arial" w:cs="Arial"/>
          <w:sz w:val="24"/>
          <w:szCs w:val="24"/>
        </w:rPr>
        <w:t>38</w:t>
      </w:r>
      <w:r w:rsidR="0039184F">
        <w:rPr>
          <w:rFonts w:ascii="Arial" w:hAnsi="Arial" w:cs="Arial"/>
          <w:sz w:val="24"/>
          <w:szCs w:val="24"/>
        </w:rPr>
        <w:t>]</w:t>
      </w:r>
      <w:r w:rsidR="0039184F">
        <w:rPr>
          <w:rFonts w:ascii="Arial" w:hAnsi="Arial" w:cs="Arial"/>
          <w:sz w:val="24"/>
          <w:szCs w:val="24"/>
        </w:rPr>
        <w:tab/>
        <w:t>The Apellant</w:t>
      </w:r>
      <w:r w:rsidR="006B0CC2">
        <w:rPr>
          <w:rFonts w:ascii="Arial" w:hAnsi="Arial" w:cs="Arial"/>
          <w:sz w:val="24"/>
          <w:szCs w:val="24"/>
        </w:rPr>
        <w:t xml:space="preserve"> was</w:t>
      </w:r>
      <w:r>
        <w:rPr>
          <w:rFonts w:ascii="Arial" w:hAnsi="Arial" w:cs="Arial"/>
          <w:sz w:val="24"/>
          <w:szCs w:val="24"/>
        </w:rPr>
        <w:t xml:space="preserve"> convicted on one charge which is the same for which the co-accused was sentenced to 10 years imprisonment of which 2 years are suspended. The magistrate found the appellant</w:t>
      </w:r>
      <w:r w:rsidR="003601FF">
        <w:rPr>
          <w:rFonts w:ascii="Arial" w:hAnsi="Arial" w:cs="Arial"/>
          <w:sz w:val="24"/>
          <w:szCs w:val="24"/>
        </w:rPr>
        <w:t xml:space="preserve"> to be of above average intelligence although he stated that he only went to school in Sub A. I agree with the learned magistrate that the appellant conducted his case in a very capable manner including his cross-examination of witnesses. The magistrate properly considered the personal circumstances of the appellant, the object of punishment and the factors to be considered. The learned </w:t>
      </w:r>
      <w:r w:rsidR="003601FF">
        <w:rPr>
          <w:rFonts w:ascii="Arial" w:hAnsi="Arial" w:cs="Arial"/>
          <w:sz w:val="24"/>
          <w:szCs w:val="24"/>
        </w:rPr>
        <w:lastRenderedPageBreak/>
        <w:t>magistrate considered as aggravating that the appellant absconded, thereby delaying the final</w:t>
      </w:r>
      <w:r w:rsidR="00A73C80">
        <w:rPr>
          <w:rFonts w:ascii="Arial" w:hAnsi="Arial" w:cs="Arial"/>
          <w:sz w:val="24"/>
          <w:szCs w:val="24"/>
        </w:rPr>
        <w:t>ization of the case, after the s</w:t>
      </w:r>
      <w:r w:rsidR="003601FF">
        <w:rPr>
          <w:rFonts w:ascii="Arial" w:hAnsi="Arial" w:cs="Arial"/>
          <w:sz w:val="24"/>
          <w:szCs w:val="24"/>
        </w:rPr>
        <w:t xml:space="preserve">tate closed its case. I find that to be a misdirection. </w:t>
      </w:r>
      <w:r w:rsidR="0039184F">
        <w:rPr>
          <w:rFonts w:ascii="Arial" w:hAnsi="Arial" w:cs="Arial"/>
          <w:sz w:val="24"/>
          <w:szCs w:val="24"/>
        </w:rPr>
        <w:t>The appellant escaped from lawful custody and he will in all probability be charged for escaping and if convicted, sentenced on that charge.</w:t>
      </w:r>
    </w:p>
    <w:p w:rsidR="00906D00" w:rsidRDefault="00BE6E99" w:rsidP="00285AB4">
      <w:pPr>
        <w:spacing w:line="360" w:lineRule="auto"/>
        <w:jc w:val="both"/>
        <w:rPr>
          <w:rFonts w:ascii="Arial" w:hAnsi="Arial" w:cs="Arial"/>
          <w:sz w:val="24"/>
          <w:szCs w:val="24"/>
        </w:rPr>
      </w:pPr>
      <w:r>
        <w:rPr>
          <w:rFonts w:ascii="Arial" w:hAnsi="Arial" w:cs="Arial"/>
          <w:sz w:val="24"/>
          <w:szCs w:val="24"/>
        </w:rPr>
        <w:t>[</w:t>
      </w:r>
      <w:r w:rsidR="00761CFC">
        <w:rPr>
          <w:rFonts w:ascii="Arial" w:hAnsi="Arial" w:cs="Arial"/>
          <w:sz w:val="24"/>
          <w:szCs w:val="24"/>
        </w:rPr>
        <w:t>39</w:t>
      </w:r>
      <w:r>
        <w:rPr>
          <w:rFonts w:ascii="Arial" w:hAnsi="Arial" w:cs="Arial"/>
          <w:sz w:val="24"/>
          <w:szCs w:val="24"/>
        </w:rPr>
        <w:t>]</w:t>
      </w:r>
      <w:r>
        <w:rPr>
          <w:rFonts w:ascii="Arial" w:hAnsi="Arial" w:cs="Arial"/>
          <w:sz w:val="24"/>
          <w:szCs w:val="24"/>
        </w:rPr>
        <w:tab/>
      </w:r>
      <w:r w:rsidR="003601FF">
        <w:rPr>
          <w:rFonts w:ascii="Arial" w:hAnsi="Arial" w:cs="Arial"/>
          <w:sz w:val="24"/>
          <w:szCs w:val="24"/>
        </w:rPr>
        <w:t>It is true that sentences should be individualize</w:t>
      </w:r>
      <w:r>
        <w:rPr>
          <w:rFonts w:ascii="Arial" w:hAnsi="Arial" w:cs="Arial"/>
          <w:sz w:val="24"/>
          <w:szCs w:val="24"/>
        </w:rPr>
        <w:t>d. It is in this case not clear, apart from the absconding, what was more aggravating against the appellant to impose a heavier sentence</w:t>
      </w:r>
      <w:r w:rsidR="00A73C80">
        <w:rPr>
          <w:rFonts w:ascii="Arial" w:hAnsi="Arial" w:cs="Arial"/>
          <w:sz w:val="24"/>
          <w:szCs w:val="24"/>
        </w:rPr>
        <w:t xml:space="preserve"> for the charge on which the co-</w:t>
      </w:r>
      <w:r>
        <w:rPr>
          <w:rFonts w:ascii="Arial" w:hAnsi="Arial" w:cs="Arial"/>
          <w:sz w:val="24"/>
          <w:szCs w:val="24"/>
        </w:rPr>
        <w:t>accused that was convicted and sentenced to 10</w:t>
      </w:r>
      <w:r w:rsidR="0039184F">
        <w:rPr>
          <w:rFonts w:ascii="Arial" w:hAnsi="Arial" w:cs="Arial"/>
          <w:sz w:val="24"/>
          <w:szCs w:val="24"/>
        </w:rPr>
        <w:t xml:space="preserve"> </w:t>
      </w:r>
      <w:r>
        <w:rPr>
          <w:rFonts w:ascii="Arial" w:hAnsi="Arial" w:cs="Arial"/>
          <w:sz w:val="24"/>
          <w:szCs w:val="24"/>
        </w:rPr>
        <w:t xml:space="preserve">years’ imprisonment part of which is suspended. The appellant was convicted on </w:t>
      </w:r>
      <w:r w:rsidR="0039184F">
        <w:rPr>
          <w:rFonts w:ascii="Arial" w:hAnsi="Arial" w:cs="Arial"/>
          <w:sz w:val="24"/>
          <w:szCs w:val="24"/>
        </w:rPr>
        <w:t>two</w:t>
      </w:r>
      <w:r>
        <w:rPr>
          <w:rFonts w:ascii="Arial" w:hAnsi="Arial" w:cs="Arial"/>
          <w:sz w:val="24"/>
          <w:szCs w:val="24"/>
        </w:rPr>
        <w:t xml:space="preserve"> charges of robbery with aggravating circumstances and deserves to be sentenced on both charges. He is a first offender and was sentenced to 15 years’ imprisonment on each charge. </w:t>
      </w:r>
      <w:r w:rsidR="00A73C80">
        <w:rPr>
          <w:rFonts w:ascii="Arial" w:hAnsi="Arial" w:cs="Arial"/>
          <w:sz w:val="24"/>
          <w:szCs w:val="24"/>
        </w:rPr>
        <w:t xml:space="preserve">(Five) </w:t>
      </w:r>
      <w:r>
        <w:rPr>
          <w:rFonts w:ascii="Arial" w:hAnsi="Arial" w:cs="Arial"/>
          <w:sz w:val="24"/>
          <w:szCs w:val="24"/>
        </w:rPr>
        <w:t xml:space="preserve">5 years of the sentence on count 2 was ordered to run concurrently with the sentence on count 1. Effectively the appellant is to serve 25 years imprisonment. </w:t>
      </w:r>
    </w:p>
    <w:p w:rsidR="002671A1" w:rsidRPr="002671A1" w:rsidRDefault="00906D00" w:rsidP="00285AB4">
      <w:pPr>
        <w:spacing w:line="360" w:lineRule="auto"/>
        <w:jc w:val="both"/>
        <w:rPr>
          <w:rFonts w:ascii="Arial" w:hAnsi="Arial" w:cs="Arial"/>
          <w:sz w:val="24"/>
          <w:szCs w:val="24"/>
        </w:rPr>
      </w:pPr>
      <w:r>
        <w:rPr>
          <w:rFonts w:ascii="Arial" w:hAnsi="Arial" w:cs="Arial"/>
          <w:sz w:val="24"/>
          <w:szCs w:val="24"/>
        </w:rPr>
        <w:t>[</w:t>
      </w:r>
      <w:r w:rsidR="006B0CC2">
        <w:rPr>
          <w:rFonts w:ascii="Arial" w:hAnsi="Arial" w:cs="Arial"/>
          <w:sz w:val="24"/>
          <w:szCs w:val="24"/>
        </w:rPr>
        <w:t>4</w:t>
      </w:r>
      <w:r w:rsidR="00761CFC">
        <w:rPr>
          <w:rFonts w:ascii="Arial" w:hAnsi="Arial" w:cs="Arial"/>
          <w:sz w:val="24"/>
          <w:szCs w:val="24"/>
        </w:rPr>
        <w:t>0</w:t>
      </w:r>
      <w:r>
        <w:rPr>
          <w:rFonts w:ascii="Arial" w:hAnsi="Arial" w:cs="Arial"/>
          <w:sz w:val="24"/>
          <w:szCs w:val="24"/>
        </w:rPr>
        <w:t xml:space="preserve">] </w:t>
      </w:r>
      <w:r w:rsidR="00A11E30">
        <w:rPr>
          <w:rFonts w:ascii="Arial" w:hAnsi="Arial" w:cs="Arial"/>
          <w:sz w:val="24"/>
          <w:szCs w:val="24"/>
        </w:rPr>
        <w:tab/>
      </w:r>
      <w:r>
        <w:rPr>
          <w:rFonts w:ascii="Arial" w:hAnsi="Arial" w:cs="Arial"/>
          <w:sz w:val="24"/>
          <w:szCs w:val="24"/>
        </w:rPr>
        <w:t>I find the sentence to be shockingly inappropriate for a first offender who was 30 years old at the time. I agree that the crimes are indeed serious and that aggravating circumstances are present in that a fire arm was wielded and fired at one of the crime</w:t>
      </w:r>
      <w:r w:rsidR="0039184F">
        <w:rPr>
          <w:rFonts w:ascii="Arial" w:hAnsi="Arial" w:cs="Arial"/>
          <w:sz w:val="24"/>
          <w:szCs w:val="24"/>
        </w:rPr>
        <w:t xml:space="preserve"> scenes</w:t>
      </w:r>
      <w:r>
        <w:rPr>
          <w:rFonts w:ascii="Arial" w:hAnsi="Arial" w:cs="Arial"/>
          <w:sz w:val="24"/>
          <w:szCs w:val="24"/>
        </w:rPr>
        <w:t>. Further the appellant showed no contrition. It is inescapable that he should serve a custodial sentence. In my view justice will be serve with a sentence of 10 years imprisonment on each count.</w:t>
      </w:r>
      <w:r w:rsidR="003D6F3A">
        <w:rPr>
          <w:rFonts w:ascii="Arial" w:hAnsi="Arial" w:cs="Arial"/>
          <w:sz w:val="24"/>
          <w:szCs w:val="24"/>
        </w:rPr>
        <w:t xml:space="preserve"> </w:t>
      </w:r>
      <w:r w:rsidR="002671A1">
        <w:rPr>
          <w:rFonts w:ascii="Arial" w:hAnsi="Arial" w:cs="Arial"/>
          <w:sz w:val="24"/>
          <w:szCs w:val="24"/>
        </w:rPr>
        <w:t xml:space="preserve"> </w:t>
      </w:r>
    </w:p>
    <w:p w:rsidR="009966A4" w:rsidRDefault="00906D00" w:rsidP="005427B5">
      <w:pPr>
        <w:spacing w:line="360" w:lineRule="auto"/>
        <w:jc w:val="both"/>
        <w:rPr>
          <w:rFonts w:ascii="Arial" w:hAnsi="Arial" w:cs="Arial"/>
          <w:sz w:val="24"/>
          <w:szCs w:val="24"/>
        </w:rPr>
      </w:pPr>
      <w:r>
        <w:rPr>
          <w:rFonts w:ascii="Arial" w:hAnsi="Arial" w:cs="Arial"/>
          <w:sz w:val="24"/>
          <w:szCs w:val="24"/>
        </w:rPr>
        <w:t>[</w:t>
      </w:r>
      <w:r w:rsidR="006B0CC2">
        <w:rPr>
          <w:rFonts w:ascii="Arial" w:hAnsi="Arial" w:cs="Arial"/>
          <w:sz w:val="24"/>
          <w:szCs w:val="24"/>
        </w:rPr>
        <w:t>4</w:t>
      </w:r>
      <w:r w:rsidR="00761CFC">
        <w:rPr>
          <w:rFonts w:ascii="Arial" w:hAnsi="Arial" w:cs="Arial"/>
          <w:sz w:val="24"/>
          <w:szCs w:val="24"/>
        </w:rPr>
        <w:t>1</w:t>
      </w:r>
      <w:r>
        <w:rPr>
          <w:rFonts w:ascii="Arial" w:hAnsi="Arial" w:cs="Arial"/>
          <w:sz w:val="24"/>
          <w:szCs w:val="24"/>
        </w:rPr>
        <w:t xml:space="preserve">] </w:t>
      </w:r>
      <w:r>
        <w:rPr>
          <w:rFonts w:ascii="Arial" w:hAnsi="Arial" w:cs="Arial"/>
          <w:sz w:val="24"/>
          <w:szCs w:val="24"/>
        </w:rPr>
        <w:tab/>
        <w:t>In the result:</w:t>
      </w:r>
    </w:p>
    <w:p w:rsidR="009476A4" w:rsidRPr="00FD27AD" w:rsidRDefault="00E06337" w:rsidP="00E06337">
      <w:pPr>
        <w:spacing w:line="360" w:lineRule="auto"/>
        <w:jc w:val="both"/>
        <w:rPr>
          <w:rFonts w:ascii="Arial" w:hAnsi="Arial" w:cs="Arial"/>
          <w:sz w:val="24"/>
          <w:szCs w:val="24"/>
        </w:rPr>
      </w:pPr>
      <w:r>
        <w:rPr>
          <w:rFonts w:ascii="Arial" w:hAnsi="Arial" w:cs="Arial"/>
          <w:sz w:val="24"/>
          <w:szCs w:val="24"/>
        </w:rPr>
        <w:t xml:space="preserve">1) </w:t>
      </w:r>
      <w:r w:rsidR="0006643D">
        <w:rPr>
          <w:rFonts w:ascii="Arial" w:hAnsi="Arial" w:cs="Arial"/>
          <w:sz w:val="24"/>
          <w:szCs w:val="24"/>
        </w:rPr>
        <w:t xml:space="preserve"> </w:t>
      </w:r>
      <w:r w:rsidR="009476A4" w:rsidRPr="00FD27AD">
        <w:rPr>
          <w:rFonts w:ascii="Arial" w:hAnsi="Arial" w:cs="Arial"/>
          <w:sz w:val="24"/>
          <w:szCs w:val="24"/>
        </w:rPr>
        <w:t>The application for condonation is granted;</w:t>
      </w:r>
    </w:p>
    <w:p w:rsidR="009476A4" w:rsidRPr="0094224D" w:rsidRDefault="00E06337" w:rsidP="00E06337">
      <w:pPr>
        <w:spacing w:line="360" w:lineRule="auto"/>
        <w:jc w:val="both"/>
        <w:rPr>
          <w:rFonts w:ascii="Arial" w:hAnsi="Arial" w:cs="Arial"/>
          <w:sz w:val="24"/>
          <w:szCs w:val="24"/>
        </w:rPr>
      </w:pPr>
      <w:r>
        <w:rPr>
          <w:rFonts w:ascii="Arial" w:hAnsi="Arial" w:cs="Arial"/>
          <w:sz w:val="24"/>
          <w:szCs w:val="24"/>
        </w:rPr>
        <w:t xml:space="preserve">2) </w:t>
      </w:r>
      <w:r w:rsidR="0006643D">
        <w:rPr>
          <w:rFonts w:ascii="Arial" w:hAnsi="Arial" w:cs="Arial"/>
          <w:sz w:val="24"/>
          <w:szCs w:val="24"/>
        </w:rPr>
        <w:t xml:space="preserve"> </w:t>
      </w:r>
      <w:r w:rsidR="009476A4" w:rsidRPr="0094224D">
        <w:rPr>
          <w:rFonts w:ascii="Arial" w:hAnsi="Arial" w:cs="Arial"/>
          <w:sz w:val="24"/>
          <w:szCs w:val="24"/>
        </w:rPr>
        <w:t>The appeal against conviction is dismissed;</w:t>
      </w:r>
    </w:p>
    <w:p w:rsidR="00E06337" w:rsidRDefault="00E06337" w:rsidP="00E06337">
      <w:pPr>
        <w:spacing w:line="360" w:lineRule="auto"/>
        <w:jc w:val="both"/>
        <w:rPr>
          <w:rFonts w:ascii="Arial" w:hAnsi="Arial" w:cs="Arial"/>
          <w:sz w:val="24"/>
          <w:szCs w:val="24"/>
        </w:rPr>
      </w:pPr>
      <w:r>
        <w:rPr>
          <w:rFonts w:ascii="Arial" w:hAnsi="Arial" w:cs="Arial"/>
          <w:sz w:val="24"/>
          <w:szCs w:val="24"/>
        </w:rPr>
        <w:t xml:space="preserve">3) </w:t>
      </w:r>
      <w:r w:rsidR="0006643D">
        <w:rPr>
          <w:rFonts w:ascii="Arial" w:hAnsi="Arial" w:cs="Arial"/>
          <w:sz w:val="24"/>
          <w:szCs w:val="24"/>
        </w:rPr>
        <w:t xml:space="preserve"> </w:t>
      </w:r>
      <w:r w:rsidR="009476A4" w:rsidRPr="0094224D">
        <w:rPr>
          <w:rFonts w:ascii="Arial" w:hAnsi="Arial" w:cs="Arial"/>
          <w:sz w:val="24"/>
          <w:szCs w:val="24"/>
        </w:rPr>
        <w:t>The appeal against sentence is upheld;</w:t>
      </w:r>
    </w:p>
    <w:p w:rsidR="009476A4" w:rsidRDefault="00E06337" w:rsidP="00E06337">
      <w:pPr>
        <w:spacing w:line="360" w:lineRule="auto"/>
        <w:jc w:val="both"/>
        <w:rPr>
          <w:rFonts w:ascii="Arial" w:hAnsi="Arial" w:cs="Arial"/>
          <w:sz w:val="24"/>
          <w:szCs w:val="24"/>
        </w:rPr>
      </w:pPr>
      <w:r>
        <w:rPr>
          <w:rFonts w:ascii="Arial" w:hAnsi="Arial" w:cs="Arial"/>
          <w:sz w:val="24"/>
          <w:szCs w:val="24"/>
        </w:rPr>
        <w:t xml:space="preserve">4) </w:t>
      </w:r>
      <w:r w:rsidR="0006643D">
        <w:rPr>
          <w:rFonts w:ascii="Arial" w:hAnsi="Arial" w:cs="Arial"/>
          <w:sz w:val="24"/>
          <w:szCs w:val="24"/>
        </w:rPr>
        <w:t xml:space="preserve"> </w:t>
      </w:r>
      <w:r w:rsidR="009476A4" w:rsidRPr="0094224D">
        <w:rPr>
          <w:rFonts w:ascii="Arial" w:hAnsi="Arial" w:cs="Arial"/>
          <w:sz w:val="24"/>
          <w:szCs w:val="24"/>
        </w:rPr>
        <w:t>The sentence of 15 years’ imprisonmen</w:t>
      </w:r>
      <w:r>
        <w:rPr>
          <w:rFonts w:ascii="Arial" w:hAnsi="Arial" w:cs="Arial"/>
          <w:sz w:val="24"/>
          <w:szCs w:val="24"/>
        </w:rPr>
        <w:t xml:space="preserve">t in respect of each of the two </w:t>
      </w:r>
      <w:r w:rsidR="009476A4" w:rsidRPr="0094224D">
        <w:rPr>
          <w:rFonts w:ascii="Arial" w:hAnsi="Arial" w:cs="Arial"/>
          <w:sz w:val="24"/>
          <w:szCs w:val="24"/>
        </w:rPr>
        <w:t>charges and the order that 5 years of the sentence of count 2 are to be served concurrently with the sentence on count 1 are set aside;</w:t>
      </w:r>
    </w:p>
    <w:p w:rsidR="00E06337" w:rsidRPr="0094224D" w:rsidRDefault="00E06337" w:rsidP="00E06337">
      <w:pPr>
        <w:spacing w:line="360" w:lineRule="auto"/>
        <w:jc w:val="both"/>
        <w:rPr>
          <w:rFonts w:ascii="Arial" w:hAnsi="Arial" w:cs="Arial"/>
          <w:sz w:val="24"/>
          <w:szCs w:val="24"/>
        </w:rPr>
      </w:pPr>
    </w:p>
    <w:p w:rsidR="009476A4" w:rsidRPr="0094224D" w:rsidRDefault="0006643D" w:rsidP="00E06337">
      <w:pPr>
        <w:spacing w:line="360" w:lineRule="auto"/>
        <w:jc w:val="both"/>
        <w:rPr>
          <w:rFonts w:ascii="Arial" w:hAnsi="Arial" w:cs="Arial"/>
          <w:sz w:val="24"/>
          <w:szCs w:val="24"/>
        </w:rPr>
      </w:pPr>
      <w:r>
        <w:rPr>
          <w:rFonts w:ascii="Arial" w:hAnsi="Arial" w:cs="Arial"/>
          <w:sz w:val="24"/>
          <w:szCs w:val="24"/>
        </w:rPr>
        <w:lastRenderedPageBreak/>
        <w:t xml:space="preserve">5)  </w:t>
      </w:r>
      <w:r w:rsidR="009476A4" w:rsidRPr="0094224D">
        <w:rPr>
          <w:rFonts w:ascii="Arial" w:hAnsi="Arial" w:cs="Arial"/>
          <w:sz w:val="24"/>
          <w:szCs w:val="24"/>
        </w:rPr>
        <w:t>The appellant is sentenced;</w:t>
      </w:r>
    </w:p>
    <w:p w:rsidR="009476A4" w:rsidRPr="00E06337" w:rsidRDefault="009476A4" w:rsidP="00E06337">
      <w:pPr>
        <w:spacing w:line="360" w:lineRule="auto"/>
        <w:jc w:val="both"/>
        <w:rPr>
          <w:rFonts w:ascii="Arial" w:hAnsi="Arial" w:cs="Arial"/>
          <w:sz w:val="24"/>
          <w:szCs w:val="24"/>
        </w:rPr>
      </w:pPr>
      <w:r w:rsidRPr="00E06337">
        <w:rPr>
          <w:rFonts w:ascii="Arial" w:hAnsi="Arial" w:cs="Arial"/>
          <w:sz w:val="24"/>
          <w:szCs w:val="24"/>
        </w:rPr>
        <w:t xml:space="preserve">Charge 1. </w:t>
      </w:r>
      <w:r w:rsidRPr="00E06337">
        <w:rPr>
          <w:rFonts w:ascii="Arial" w:hAnsi="Arial" w:cs="Arial"/>
          <w:sz w:val="24"/>
          <w:szCs w:val="24"/>
        </w:rPr>
        <w:tab/>
        <w:t>10 years imprisonment</w:t>
      </w:r>
      <w:r w:rsidR="00A049CA" w:rsidRPr="00E06337">
        <w:rPr>
          <w:rFonts w:ascii="Arial" w:hAnsi="Arial" w:cs="Arial"/>
          <w:sz w:val="24"/>
          <w:szCs w:val="24"/>
        </w:rPr>
        <w:t xml:space="preserve"> of which 2 years imprisonment are suspended for 5 years on condition that the accused is not convicted for robbery committed during the period of suspension;</w:t>
      </w:r>
    </w:p>
    <w:p w:rsidR="00E06337" w:rsidRDefault="009476A4" w:rsidP="00E06337">
      <w:pPr>
        <w:spacing w:line="360" w:lineRule="auto"/>
        <w:jc w:val="both"/>
        <w:rPr>
          <w:rFonts w:ascii="Arial" w:hAnsi="Arial" w:cs="Arial"/>
          <w:sz w:val="24"/>
          <w:szCs w:val="24"/>
        </w:rPr>
      </w:pPr>
      <w:r w:rsidRPr="00E06337">
        <w:rPr>
          <w:rFonts w:ascii="Arial" w:hAnsi="Arial" w:cs="Arial"/>
          <w:sz w:val="24"/>
          <w:szCs w:val="24"/>
        </w:rPr>
        <w:t xml:space="preserve">Charge 2. </w:t>
      </w:r>
      <w:r w:rsidRPr="00E06337">
        <w:rPr>
          <w:rFonts w:ascii="Arial" w:hAnsi="Arial" w:cs="Arial"/>
          <w:sz w:val="24"/>
          <w:szCs w:val="24"/>
        </w:rPr>
        <w:tab/>
        <w:t>10 years imprisonment.</w:t>
      </w:r>
    </w:p>
    <w:p w:rsidR="009476A4" w:rsidRPr="00E06337" w:rsidRDefault="00E06337" w:rsidP="00E06337">
      <w:pPr>
        <w:spacing w:line="360" w:lineRule="auto"/>
        <w:jc w:val="both"/>
        <w:rPr>
          <w:rFonts w:ascii="Arial" w:hAnsi="Arial" w:cs="Arial"/>
          <w:sz w:val="24"/>
          <w:szCs w:val="24"/>
        </w:rPr>
      </w:pPr>
      <w:r w:rsidRPr="00E06337">
        <w:rPr>
          <w:rFonts w:ascii="Arial" w:hAnsi="Arial" w:cs="Arial"/>
          <w:sz w:val="24"/>
          <w:szCs w:val="24"/>
        </w:rPr>
        <w:t>6)</w:t>
      </w:r>
      <w:r w:rsidR="0006643D">
        <w:rPr>
          <w:rFonts w:ascii="Arial" w:hAnsi="Arial" w:cs="Arial"/>
          <w:sz w:val="24"/>
          <w:szCs w:val="24"/>
        </w:rPr>
        <w:t xml:space="preserve">  </w:t>
      </w:r>
      <w:r w:rsidR="009476A4" w:rsidRPr="00E06337">
        <w:rPr>
          <w:rFonts w:ascii="Arial" w:hAnsi="Arial" w:cs="Arial"/>
          <w:sz w:val="24"/>
          <w:szCs w:val="24"/>
        </w:rPr>
        <w:t xml:space="preserve">The sentence is </w:t>
      </w:r>
      <w:r w:rsidR="00761CFC" w:rsidRPr="00E06337">
        <w:rPr>
          <w:rFonts w:ascii="Arial" w:hAnsi="Arial" w:cs="Arial"/>
          <w:sz w:val="24"/>
          <w:szCs w:val="24"/>
        </w:rPr>
        <w:t>ante-</w:t>
      </w:r>
      <w:r w:rsidR="009476A4" w:rsidRPr="00E06337">
        <w:rPr>
          <w:rFonts w:ascii="Arial" w:hAnsi="Arial" w:cs="Arial"/>
          <w:sz w:val="24"/>
          <w:szCs w:val="24"/>
        </w:rPr>
        <w:t>dated to 18 April 2007.</w:t>
      </w:r>
    </w:p>
    <w:p w:rsidR="00BB4773" w:rsidRDefault="00BB4773" w:rsidP="004A75FE">
      <w:pPr>
        <w:pStyle w:val="ListParagraph"/>
        <w:spacing w:line="360" w:lineRule="auto"/>
        <w:ind w:left="2160"/>
        <w:jc w:val="both"/>
        <w:rPr>
          <w:rFonts w:ascii="Arial" w:hAnsi="Arial" w:cs="Arial"/>
          <w:sz w:val="24"/>
          <w:szCs w:val="24"/>
        </w:rPr>
      </w:pPr>
    </w:p>
    <w:p w:rsidR="00BA7899" w:rsidRPr="004A75FE" w:rsidRDefault="00BA7899" w:rsidP="004A75FE">
      <w:pPr>
        <w:pStyle w:val="ListParagraph"/>
        <w:spacing w:line="360" w:lineRule="auto"/>
        <w:ind w:left="2160"/>
        <w:jc w:val="both"/>
        <w:rPr>
          <w:rFonts w:ascii="Arial" w:hAnsi="Arial" w:cs="Arial"/>
          <w:sz w:val="24"/>
          <w:szCs w:val="24"/>
        </w:rPr>
      </w:pPr>
    </w:p>
    <w:p w:rsidR="00E55E31" w:rsidRDefault="004A75FE">
      <w:pPr>
        <w:rPr>
          <w:sz w:val="24"/>
          <w:szCs w:val="24"/>
        </w:rPr>
      </w:pPr>
      <w:r>
        <w:rPr>
          <w:sz w:val="24"/>
          <w:szCs w:val="24"/>
        </w:rPr>
        <w:tab/>
      </w:r>
      <w:r w:rsidR="007C3890">
        <w:rPr>
          <w:sz w:val="24"/>
          <w:szCs w:val="24"/>
        </w:rPr>
        <w:tab/>
      </w:r>
      <w:r w:rsidR="007C3890">
        <w:rPr>
          <w:sz w:val="24"/>
          <w:szCs w:val="24"/>
        </w:rPr>
        <w:tab/>
      </w:r>
      <w:r w:rsidR="007C3890">
        <w:rPr>
          <w:sz w:val="24"/>
          <w:szCs w:val="24"/>
        </w:rPr>
        <w:tab/>
      </w:r>
      <w:r w:rsidR="007C3890">
        <w:rPr>
          <w:sz w:val="24"/>
          <w:szCs w:val="24"/>
        </w:rPr>
        <w:tab/>
      </w:r>
      <w:r w:rsidR="007C3890">
        <w:rPr>
          <w:sz w:val="24"/>
          <w:szCs w:val="24"/>
        </w:rPr>
        <w:tab/>
      </w:r>
      <w:r w:rsidR="007C3890">
        <w:rPr>
          <w:sz w:val="24"/>
          <w:szCs w:val="24"/>
        </w:rPr>
        <w:tab/>
      </w:r>
      <w:r w:rsidR="007C3890">
        <w:rPr>
          <w:sz w:val="24"/>
          <w:szCs w:val="24"/>
        </w:rPr>
        <w:tab/>
        <w:t>_____________________________</w:t>
      </w:r>
    </w:p>
    <w:p w:rsidR="004A75FE" w:rsidRPr="007C3890" w:rsidRDefault="004A75FE" w:rsidP="004A75FE">
      <w:pPr>
        <w:spacing w:line="360" w:lineRule="auto"/>
        <w:jc w:val="both"/>
        <w:rPr>
          <w:rFonts w:ascii="Arial" w:hAnsi="Arial" w:cs="Arial"/>
          <w:b/>
          <w:sz w:val="24"/>
          <w:szCs w:val="24"/>
        </w:rPr>
      </w:pPr>
      <w:r w:rsidRPr="007C3890">
        <w:rPr>
          <w:rFonts w:ascii="Arial" w:hAnsi="Arial" w:cs="Arial"/>
          <w:b/>
          <w:sz w:val="24"/>
          <w:szCs w:val="24"/>
        </w:rPr>
        <w:tab/>
      </w:r>
      <w:r w:rsidRPr="007C3890">
        <w:rPr>
          <w:rFonts w:ascii="Arial" w:hAnsi="Arial" w:cs="Arial"/>
          <w:b/>
          <w:sz w:val="24"/>
          <w:szCs w:val="24"/>
        </w:rPr>
        <w:tab/>
      </w:r>
      <w:r w:rsidRPr="007C3890">
        <w:rPr>
          <w:rFonts w:ascii="Arial" w:hAnsi="Arial" w:cs="Arial"/>
          <w:b/>
          <w:sz w:val="24"/>
          <w:szCs w:val="24"/>
        </w:rPr>
        <w:tab/>
      </w:r>
      <w:r w:rsidRPr="007C3890">
        <w:rPr>
          <w:rFonts w:ascii="Arial" w:hAnsi="Arial" w:cs="Arial"/>
          <w:b/>
          <w:sz w:val="24"/>
          <w:szCs w:val="24"/>
        </w:rPr>
        <w:tab/>
      </w:r>
      <w:r w:rsidRPr="007C3890">
        <w:rPr>
          <w:rFonts w:ascii="Arial" w:hAnsi="Arial" w:cs="Arial"/>
          <w:b/>
          <w:sz w:val="24"/>
          <w:szCs w:val="24"/>
        </w:rPr>
        <w:tab/>
      </w:r>
      <w:r w:rsidRPr="007C3890">
        <w:rPr>
          <w:rFonts w:ascii="Arial" w:hAnsi="Arial" w:cs="Arial"/>
          <w:b/>
          <w:sz w:val="24"/>
          <w:szCs w:val="24"/>
        </w:rPr>
        <w:tab/>
      </w:r>
      <w:r w:rsidRPr="007C3890">
        <w:rPr>
          <w:rFonts w:ascii="Arial" w:hAnsi="Arial" w:cs="Arial"/>
          <w:b/>
          <w:sz w:val="24"/>
          <w:szCs w:val="24"/>
        </w:rPr>
        <w:tab/>
      </w:r>
      <w:r w:rsidRPr="007C3890">
        <w:rPr>
          <w:rFonts w:ascii="Arial" w:hAnsi="Arial" w:cs="Arial"/>
          <w:b/>
          <w:sz w:val="24"/>
          <w:szCs w:val="24"/>
        </w:rPr>
        <w:tab/>
        <w:t>H C JANUARY</w:t>
      </w:r>
    </w:p>
    <w:p w:rsidR="004A75FE" w:rsidRDefault="004A75FE" w:rsidP="004A75FE">
      <w:pPr>
        <w:spacing w:line="360" w:lineRule="auto"/>
        <w:jc w:val="both"/>
        <w:rPr>
          <w:rFonts w:ascii="Arial" w:hAnsi="Arial" w:cs="Arial"/>
          <w:b/>
          <w:sz w:val="24"/>
          <w:szCs w:val="24"/>
        </w:rPr>
      </w:pP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t>JUDGE</w:t>
      </w:r>
    </w:p>
    <w:p w:rsidR="004A75FE" w:rsidRDefault="004A75FE" w:rsidP="004A75FE">
      <w:pPr>
        <w:spacing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761CFC" w:rsidRDefault="00761CFC" w:rsidP="004A75FE">
      <w:pPr>
        <w:spacing w:line="360" w:lineRule="auto"/>
        <w:jc w:val="both"/>
        <w:rPr>
          <w:rFonts w:ascii="Arial" w:hAnsi="Arial" w:cs="Arial"/>
          <w:b/>
          <w:sz w:val="24"/>
          <w:szCs w:val="24"/>
        </w:rPr>
      </w:pPr>
    </w:p>
    <w:p w:rsidR="004A75FE" w:rsidRDefault="004A75FE" w:rsidP="004A75FE">
      <w:pPr>
        <w:spacing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761CFC">
        <w:rPr>
          <w:rFonts w:ascii="Arial" w:hAnsi="Arial" w:cs="Arial"/>
          <w:sz w:val="24"/>
          <w:szCs w:val="24"/>
        </w:rPr>
        <w:t>I Agree</w:t>
      </w:r>
    </w:p>
    <w:p w:rsidR="00761CFC" w:rsidRDefault="00761CFC" w:rsidP="004A75FE">
      <w:pPr>
        <w:spacing w:line="360" w:lineRule="auto"/>
        <w:jc w:val="both"/>
        <w:rPr>
          <w:rFonts w:ascii="Arial" w:hAnsi="Arial" w:cs="Arial"/>
          <w:sz w:val="24"/>
          <w:szCs w:val="24"/>
        </w:rPr>
      </w:pPr>
    </w:p>
    <w:p w:rsidR="00761CFC" w:rsidRPr="00761CFC" w:rsidRDefault="00761CFC" w:rsidP="004A75FE">
      <w:pPr>
        <w:spacing w:line="360" w:lineRule="auto"/>
        <w:jc w:val="both"/>
        <w:rPr>
          <w:rFonts w:ascii="Arial" w:hAnsi="Arial" w:cs="Arial"/>
          <w:sz w:val="24"/>
          <w:szCs w:val="24"/>
        </w:rPr>
      </w:pPr>
    </w:p>
    <w:p w:rsidR="004A75FE" w:rsidRDefault="004A75FE" w:rsidP="004A75FE">
      <w:pPr>
        <w:spacing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 xml:space="preserve">__________________________ </w:t>
      </w:r>
    </w:p>
    <w:p w:rsidR="004A75FE" w:rsidRDefault="004A75FE" w:rsidP="004A75FE">
      <w:pPr>
        <w:spacing w:line="36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M A TO</w:t>
      </w:r>
      <w:r w:rsidR="00761CFC">
        <w:rPr>
          <w:rFonts w:ascii="Arial" w:hAnsi="Arial" w:cs="Arial"/>
          <w:b/>
          <w:sz w:val="24"/>
          <w:szCs w:val="24"/>
        </w:rPr>
        <w:t>MMA</w:t>
      </w:r>
      <w:r>
        <w:rPr>
          <w:rFonts w:ascii="Arial" w:hAnsi="Arial" w:cs="Arial"/>
          <w:b/>
          <w:sz w:val="24"/>
          <w:szCs w:val="24"/>
        </w:rPr>
        <w:t>SI</w:t>
      </w:r>
    </w:p>
    <w:p w:rsidR="004A75FE" w:rsidRDefault="004A75FE" w:rsidP="004A75FE">
      <w:pPr>
        <w:spacing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JUDGE</w:t>
      </w:r>
    </w:p>
    <w:p w:rsidR="004A75FE" w:rsidRDefault="004A75FE" w:rsidP="004A75FE">
      <w:pPr>
        <w:spacing w:line="360" w:lineRule="auto"/>
        <w:jc w:val="both"/>
        <w:rPr>
          <w:rFonts w:ascii="Arial" w:hAnsi="Arial" w:cs="Arial"/>
          <w:b/>
          <w:sz w:val="24"/>
          <w:szCs w:val="24"/>
        </w:rPr>
      </w:pPr>
    </w:p>
    <w:p w:rsidR="004A75FE" w:rsidRDefault="004A75FE">
      <w:pPr>
        <w:rPr>
          <w:rFonts w:ascii="Arial" w:hAnsi="Arial" w:cs="Arial"/>
          <w:b/>
          <w:sz w:val="24"/>
          <w:szCs w:val="24"/>
        </w:rPr>
      </w:pPr>
    </w:p>
    <w:p w:rsidR="00761CFC" w:rsidRDefault="00761CFC">
      <w:pPr>
        <w:rPr>
          <w:rFonts w:ascii="Arial" w:hAnsi="Arial" w:cs="Arial"/>
          <w:b/>
          <w:sz w:val="24"/>
          <w:szCs w:val="24"/>
        </w:rPr>
      </w:pPr>
    </w:p>
    <w:p w:rsidR="00761CFC" w:rsidRDefault="00761CFC">
      <w:pPr>
        <w:spacing w:after="160" w:line="259" w:lineRule="auto"/>
        <w:rPr>
          <w:rFonts w:ascii="Arial" w:hAnsi="Arial" w:cs="Arial"/>
          <w:b/>
          <w:sz w:val="24"/>
          <w:szCs w:val="24"/>
        </w:rPr>
      </w:pPr>
      <w:r>
        <w:rPr>
          <w:rFonts w:ascii="Arial" w:hAnsi="Arial" w:cs="Arial"/>
          <w:b/>
          <w:sz w:val="24"/>
          <w:szCs w:val="24"/>
        </w:rPr>
        <w:br w:type="page"/>
      </w:r>
    </w:p>
    <w:p w:rsidR="00761CFC" w:rsidRPr="001D046E" w:rsidRDefault="00761CFC" w:rsidP="00761CFC">
      <w:pPr>
        <w:spacing w:line="360" w:lineRule="auto"/>
        <w:jc w:val="both"/>
        <w:rPr>
          <w:rFonts w:ascii="Arial" w:hAnsi="Arial" w:cs="Arial"/>
          <w:b/>
          <w:sz w:val="24"/>
          <w:szCs w:val="24"/>
          <w:u w:val="single"/>
        </w:rPr>
      </w:pPr>
      <w:r w:rsidRPr="001D046E">
        <w:rPr>
          <w:rFonts w:ascii="Arial" w:hAnsi="Arial" w:cs="Arial"/>
          <w:b/>
          <w:sz w:val="24"/>
          <w:szCs w:val="24"/>
          <w:u w:val="single"/>
        </w:rPr>
        <w:lastRenderedPageBreak/>
        <w:t>Appearances:</w:t>
      </w:r>
    </w:p>
    <w:p w:rsidR="00761CFC" w:rsidRPr="001D046E" w:rsidRDefault="00761CFC" w:rsidP="00761CFC">
      <w:pPr>
        <w:spacing w:line="360" w:lineRule="auto"/>
        <w:jc w:val="both"/>
        <w:rPr>
          <w:rFonts w:ascii="Arial" w:hAnsi="Arial" w:cs="Arial"/>
          <w:b/>
          <w:sz w:val="24"/>
          <w:szCs w:val="24"/>
        </w:rPr>
      </w:pPr>
    </w:p>
    <w:p w:rsidR="00761CFC" w:rsidRPr="001D046E" w:rsidRDefault="00761CFC" w:rsidP="00761CFC">
      <w:pPr>
        <w:spacing w:line="360" w:lineRule="auto"/>
        <w:ind w:right="720"/>
        <w:jc w:val="both"/>
        <w:rPr>
          <w:rFonts w:ascii="Arial" w:hAnsi="Arial" w:cs="Arial"/>
          <w:sz w:val="24"/>
          <w:szCs w:val="24"/>
        </w:rPr>
      </w:pPr>
      <w:r w:rsidRPr="001D046E">
        <w:rPr>
          <w:rFonts w:ascii="Arial" w:hAnsi="Arial" w:cs="Arial"/>
          <w:sz w:val="24"/>
          <w:szCs w:val="24"/>
        </w:rPr>
        <w:t>For the Appellant:</w:t>
      </w:r>
      <w:r w:rsidRPr="001D046E">
        <w:rPr>
          <w:rFonts w:ascii="Arial" w:hAnsi="Arial" w:cs="Arial"/>
          <w:sz w:val="24"/>
          <w:szCs w:val="24"/>
        </w:rPr>
        <w:tab/>
      </w:r>
      <w:r w:rsidRPr="001D046E">
        <w:rPr>
          <w:rFonts w:ascii="Arial" w:hAnsi="Arial" w:cs="Arial"/>
          <w:sz w:val="24"/>
          <w:szCs w:val="24"/>
        </w:rPr>
        <w:tab/>
      </w:r>
      <w:r w:rsidRPr="001D046E">
        <w:rPr>
          <w:rFonts w:ascii="Arial" w:hAnsi="Arial" w:cs="Arial"/>
          <w:b/>
          <w:sz w:val="24"/>
          <w:szCs w:val="24"/>
        </w:rPr>
        <w:tab/>
      </w:r>
      <w:r w:rsidRPr="001D046E">
        <w:rPr>
          <w:rFonts w:ascii="Arial" w:hAnsi="Arial" w:cs="Arial"/>
          <w:sz w:val="24"/>
          <w:szCs w:val="24"/>
        </w:rPr>
        <w:t xml:space="preserve">Mr </w:t>
      </w:r>
      <w:r>
        <w:rPr>
          <w:rFonts w:ascii="Arial" w:hAnsi="Arial" w:cs="Arial"/>
          <w:sz w:val="24"/>
          <w:szCs w:val="24"/>
        </w:rPr>
        <w:t>Bondai</w:t>
      </w:r>
    </w:p>
    <w:p w:rsidR="00761CFC" w:rsidRPr="001D046E" w:rsidRDefault="00761CFC" w:rsidP="00761CFC">
      <w:pPr>
        <w:spacing w:line="360" w:lineRule="auto"/>
        <w:ind w:left="2880" w:right="720" w:firstLine="720"/>
        <w:jc w:val="both"/>
        <w:rPr>
          <w:rFonts w:ascii="Arial" w:hAnsi="Arial" w:cs="Arial"/>
          <w:b/>
          <w:sz w:val="24"/>
          <w:szCs w:val="24"/>
        </w:rPr>
      </w:pPr>
      <w:r w:rsidRPr="001D046E">
        <w:rPr>
          <w:rFonts w:ascii="Arial" w:hAnsi="Arial" w:cs="Arial"/>
          <w:b/>
          <w:sz w:val="24"/>
          <w:szCs w:val="24"/>
        </w:rPr>
        <w:t xml:space="preserve">Of </w:t>
      </w:r>
      <w:r>
        <w:rPr>
          <w:rFonts w:ascii="Arial" w:hAnsi="Arial" w:cs="Arial"/>
          <w:b/>
          <w:sz w:val="24"/>
          <w:szCs w:val="24"/>
        </w:rPr>
        <w:t>Legal Aid – Ondangwa Magistrate</w:t>
      </w:r>
      <w:r w:rsidR="00A73C80">
        <w:rPr>
          <w:rFonts w:ascii="Arial" w:hAnsi="Arial" w:cs="Arial"/>
          <w:b/>
          <w:sz w:val="24"/>
          <w:szCs w:val="24"/>
        </w:rPr>
        <w:t>s</w:t>
      </w:r>
      <w:r>
        <w:rPr>
          <w:rFonts w:ascii="Arial" w:hAnsi="Arial" w:cs="Arial"/>
          <w:b/>
          <w:sz w:val="24"/>
          <w:szCs w:val="24"/>
        </w:rPr>
        <w:t xml:space="preserve"> Court</w:t>
      </w:r>
    </w:p>
    <w:p w:rsidR="00761CFC" w:rsidRPr="001D046E" w:rsidRDefault="00761CFC" w:rsidP="00761CFC">
      <w:pPr>
        <w:spacing w:line="360" w:lineRule="auto"/>
        <w:ind w:right="720"/>
        <w:jc w:val="both"/>
        <w:rPr>
          <w:rFonts w:ascii="Arial" w:hAnsi="Arial" w:cs="Arial"/>
          <w:sz w:val="24"/>
          <w:szCs w:val="24"/>
        </w:rPr>
      </w:pPr>
    </w:p>
    <w:p w:rsidR="00761CFC" w:rsidRPr="001D046E" w:rsidRDefault="00761CFC" w:rsidP="00761CFC">
      <w:pPr>
        <w:spacing w:line="360" w:lineRule="auto"/>
        <w:ind w:right="720"/>
        <w:jc w:val="both"/>
        <w:rPr>
          <w:rFonts w:ascii="Arial" w:hAnsi="Arial" w:cs="Arial"/>
          <w:sz w:val="24"/>
          <w:szCs w:val="24"/>
        </w:rPr>
      </w:pPr>
    </w:p>
    <w:p w:rsidR="00761CFC" w:rsidRPr="001D046E" w:rsidRDefault="00761CFC" w:rsidP="00761CFC">
      <w:pPr>
        <w:spacing w:line="360" w:lineRule="auto"/>
        <w:ind w:right="720"/>
        <w:jc w:val="both"/>
        <w:rPr>
          <w:rFonts w:ascii="Arial" w:hAnsi="Arial" w:cs="Arial"/>
          <w:sz w:val="24"/>
          <w:szCs w:val="24"/>
        </w:rPr>
      </w:pPr>
      <w:r w:rsidRPr="001D046E">
        <w:rPr>
          <w:rFonts w:ascii="Arial" w:hAnsi="Arial" w:cs="Arial"/>
          <w:sz w:val="24"/>
          <w:szCs w:val="24"/>
        </w:rPr>
        <w:t>For the Respondent:</w:t>
      </w:r>
      <w:r w:rsidRPr="001D046E">
        <w:rPr>
          <w:rFonts w:ascii="Arial" w:hAnsi="Arial" w:cs="Arial"/>
          <w:sz w:val="24"/>
          <w:szCs w:val="24"/>
        </w:rPr>
        <w:tab/>
      </w:r>
      <w:r w:rsidRPr="001D046E">
        <w:rPr>
          <w:rFonts w:ascii="Arial" w:hAnsi="Arial" w:cs="Arial"/>
          <w:sz w:val="24"/>
          <w:szCs w:val="24"/>
        </w:rPr>
        <w:tab/>
        <w:t xml:space="preserve">Adv </w:t>
      </w:r>
      <w:r>
        <w:rPr>
          <w:rFonts w:ascii="Arial" w:hAnsi="Arial" w:cs="Arial"/>
          <w:sz w:val="24"/>
          <w:szCs w:val="24"/>
        </w:rPr>
        <w:t>Gaweseb</w:t>
      </w:r>
    </w:p>
    <w:p w:rsidR="00761CFC" w:rsidRPr="001D046E" w:rsidRDefault="00761CFC" w:rsidP="00761CFC">
      <w:pPr>
        <w:spacing w:line="360" w:lineRule="auto"/>
        <w:ind w:right="720"/>
        <w:jc w:val="both"/>
        <w:rPr>
          <w:rFonts w:ascii="Arial" w:hAnsi="Arial" w:cs="Arial"/>
          <w:b/>
          <w:sz w:val="24"/>
          <w:szCs w:val="24"/>
        </w:rPr>
      </w:pPr>
      <w:r w:rsidRPr="001D046E">
        <w:rPr>
          <w:rFonts w:ascii="Arial" w:hAnsi="Arial" w:cs="Arial"/>
          <w:sz w:val="24"/>
          <w:szCs w:val="24"/>
        </w:rPr>
        <w:tab/>
      </w:r>
      <w:r w:rsidRPr="001D046E">
        <w:rPr>
          <w:rFonts w:ascii="Arial" w:hAnsi="Arial" w:cs="Arial"/>
          <w:sz w:val="24"/>
          <w:szCs w:val="24"/>
        </w:rPr>
        <w:tab/>
      </w:r>
      <w:r w:rsidRPr="001D046E">
        <w:rPr>
          <w:rFonts w:ascii="Arial" w:hAnsi="Arial" w:cs="Arial"/>
          <w:sz w:val="24"/>
          <w:szCs w:val="24"/>
        </w:rPr>
        <w:tab/>
      </w:r>
      <w:r w:rsidRPr="001D046E">
        <w:rPr>
          <w:rFonts w:ascii="Arial" w:hAnsi="Arial" w:cs="Arial"/>
          <w:sz w:val="24"/>
          <w:szCs w:val="24"/>
        </w:rPr>
        <w:tab/>
      </w:r>
      <w:r w:rsidRPr="001D046E">
        <w:rPr>
          <w:rFonts w:ascii="Arial" w:hAnsi="Arial" w:cs="Arial"/>
          <w:sz w:val="24"/>
          <w:szCs w:val="24"/>
        </w:rPr>
        <w:tab/>
      </w:r>
      <w:r w:rsidRPr="001D046E">
        <w:rPr>
          <w:rFonts w:ascii="Arial" w:hAnsi="Arial" w:cs="Arial"/>
          <w:b/>
          <w:sz w:val="24"/>
          <w:szCs w:val="24"/>
        </w:rPr>
        <w:t>Of Office of the Prosecutor-General</w:t>
      </w:r>
    </w:p>
    <w:p w:rsidR="00761CFC" w:rsidRPr="001D046E" w:rsidRDefault="00761CFC" w:rsidP="00761CFC">
      <w:pPr>
        <w:spacing w:line="360" w:lineRule="auto"/>
        <w:jc w:val="both"/>
        <w:rPr>
          <w:rFonts w:ascii="Arial" w:hAnsi="Arial" w:cs="Arial"/>
          <w:b/>
          <w:sz w:val="24"/>
          <w:szCs w:val="24"/>
        </w:rPr>
      </w:pPr>
    </w:p>
    <w:p w:rsidR="00761CFC" w:rsidRPr="00FC5A15" w:rsidRDefault="00761CFC">
      <w:pPr>
        <w:rPr>
          <w:sz w:val="24"/>
          <w:szCs w:val="24"/>
        </w:rPr>
      </w:pPr>
    </w:p>
    <w:sectPr w:rsidR="00761CFC" w:rsidRPr="00FC5A15" w:rsidSect="0085400F">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B54" w:rsidRDefault="00211B54" w:rsidP="00BA7899">
      <w:pPr>
        <w:spacing w:after="0" w:line="240" w:lineRule="auto"/>
      </w:pPr>
      <w:r>
        <w:separator/>
      </w:r>
    </w:p>
  </w:endnote>
  <w:endnote w:type="continuationSeparator" w:id="0">
    <w:p w:rsidR="00211B54" w:rsidRDefault="00211B54" w:rsidP="00BA7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B54" w:rsidRDefault="00211B54" w:rsidP="00BA7899">
      <w:pPr>
        <w:spacing w:after="0" w:line="240" w:lineRule="auto"/>
      </w:pPr>
      <w:r>
        <w:separator/>
      </w:r>
    </w:p>
  </w:footnote>
  <w:footnote w:type="continuationSeparator" w:id="0">
    <w:p w:rsidR="00211B54" w:rsidRDefault="00211B54" w:rsidP="00BA7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986184"/>
      <w:docPartObj>
        <w:docPartGallery w:val="Page Numbers (Top of Page)"/>
        <w:docPartUnique/>
      </w:docPartObj>
    </w:sdtPr>
    <w:sdtEndPr>
      <w:rPr>
        <w:noProof/>
      </w:rPr>
    </w:sdtEndPr>
    <w:sdtContent>
      <w:p w:rsidR="00BA7899" w:rsidRDefault="00BA7899">
        <w:pPr>
          <w:pStyle w:val="Header"/>
          <w:jc w:val="right"/>
        </w:pPr>
        <w:r>
          <w:fldChar w:fldCharType="begin"/>
        </w:r>
        <w:r>
          <w:instrText xml:space="preserve"> PAGE   \* MERGEFORMAT </w:instrText>
        </w:r>
        <w:r>
          <w:fldChar w:fldCharType="separate"/>
        </w:r>
        <w:r w:rsidR="00F71F83">
          <w:rPr>
            <w:noProof/>
          </w:rPr>
          <w:t>2</w:t>
        </w:r>
        <w:r>
          <w:rPr>
            <w:noProof/>
          </w:rPr>
          <w:fldChar w:fldCharType="end"/>
        </w:r>
      </w:p>
    </w:sdtContent>
  </w:sdt>
  <w:p w:rsidR="00BA7899" w:rsidRDefault="00BA78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67F3"/>
    <w:multiLevelType w:val="hybridMultilevel"/>
    <w:tmpl w:val="24BA7B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D10792"/>
    <w:multiLevelType w:val="hybridMultilevel"/>
    <w:tmpl w:val="13A4BC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A82152"/>
    <w:multiLevelType w:val="hybridMultilevel"/>
    <w:tmpl w:val="B254EB0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6BC1D58"/>
    <w:multiLevelType w:val="hybridMultilevel"/>
    <w:tmpl w:val="C7A482D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86F05DA"/>
    <w:multiLevelType w:val="hybridMultilevel"/>
    <w:tmpl w:val="79F2D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75B0F"/>
    <w:multiLevelType w:val="hybridMultilevel"/>
    <w:tmpl w:val="46A815E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324D5F31"/>
    <w:multiLevelType w:val="hybridMultilevel"/>
    <w:tmpl w:val="B63A85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722685"/>
    <w:multiLevelType w:val="hybridMultilevel"/>
    <w:tmpl w:val="F502F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DC1BA1"/>
    <w:multiLevelType w:val="hybridMultilevel"/>
    <w:tmpl w:val="8752B5B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15:restartNumberingAfterBreak="0">
    <w:nsid w:val="5B8F4E50"/>
    <w:multiLevelType w:val="hybridMultilevel"/>
    <w:tmpl w:val="B54E15EC"/>
    <w:lvl w:ilvl="0" w:tplc="04090011">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BEB14C7"/>
    <w:multiLevelType w:val="hybridMultilevel"/>
    <w:tmpl w:val="DF14A1A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39D5410"/>
    <w:multiLevelType w:val="hybridMultilevel"/>
    <w:tmpl w:val="2BEC6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7972EB"/>
    <w:multiLevelType w:val="hybridMultilevel"/>
    <w:tmpl w:val="BB24FE86"/>
    <w:lvl w:ilvl="0" w:tplc="04090011">
      <w:start w:val="6"/>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AFF18EE"/>
    <w:multiLevelType w:val="hybridMultilevel"/>
    <w:tmpl w:val="30D26D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1"/>
  </w:num>
  <w:num w:numId="3">
    <w:abstractNumId w:val="5"/>
  </w:num>
  <w:num w:numId="4">
    <w:abstractNumId w:val="7"/>
  </w:num>
  <w:num w:numId="5">
    <w:abstractNumId w:val="4"/>
  </w:num>
  <w:num w:numId="6">
    <w:abstractNumId w:val="8"/>
  </w:num>
  <w:num w:numId="7">
    <w:abstractNumId w:val="0"/>
  </w:num>
  <w:num w:numId="8">
    <w:abstractNumId w:val="1"/>
  </w:num>
  <w:num w:numId="9">
    <w:abstractNumId w:val="3"/>
  </w:num>
  <w:num w:numId="10">
    <w:abstractNumId w:val="6"/>
  </w:num>
  <w:num w:numId="11">
    <w:abstractNumId w:val="10"/>
  </w:num>
  <w:num w:numId="12">
    <w:abstractNumId w:val="9"/>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15"/>
    <w:rsid w:val="00003F4A"/>
    <w:rsid w:val="0006643D"/>
    <w:rsid w:val="000762E3"/>
    <w:rsid w:val="000C47B5"/>
    <w:rsid w:val="000D3981"/>
    <w:rsid w:val="00141B83"/>
    <w:rsid w:val="00151169"/>
    <w:rsid w:val="001832DA"/>
    <w:rsid w:val="00185D5C"/>
    <w:rsid w:val="00195260"/>
    <w:rsid w:val="001C1A3A"/>
    <w:rsid w:val="001C1CC6"/>
    <w:rsid w:val="001C7C4F"/>
    <w:rsid w:val="001D7273"/>
    <w:rsid w:val="00207ED4"/>
    <w:rsid w:val="00211B54"/>
    <w:rsid w:val="00230D63"/>
    <w:rsid w:val="00232166"/>
    <w:rsid w:val="00251C87"/>
    <w:rsid w:val="002671A1"/>
    <w:rsid w:val="00270877"/>
    <w:rsid w:val="00284286"/>
    <w:rsid w:val="00285AB4"/>
    <w:rsid w:val="00290218"/>
    <w:rsid w:val="002A5EF2"/>
    <w:rsid w:val="002B4A4C"/>
    <w:rsid w:val="002C208E"/>
    <w:rsid w:val="002E70EF"/>
    <w:rsid w:val="002F556B"/>
    <w:rsid w:val="003601FF"/>
    <w:rsid w:val="0039184F"/>
    <w:rsid w:val="003D6F3A"/>
    <w:rsid w:val="00402D85"/>
    <w:rsid w:val="00423140"/>
    <w:rsid w:val="00432E3C"/>
    <w:rsid w:val="00436CBA"/>
    <w:rsid w:val="004A75FE"/>
    <w:rsid w:val="004B0C0C"/>
    <w:rsid w:val="004D08ED"/>
    <w:rsid w:val="004E4ECD"/>
    <w:rsid w:val="00524B88"/>
    <w:rsid w:val="00533DDA"/>
    <w:rsid w:val="00536BFC"/>
    <w:rsid w:val="005427B5"/>
    <w:rsid w:val="00557FCB"/>
    <w:rsid w:val="0056791A"/>
    <w:rsid w:val="00595D6D"/>
    <w:rsid w:val="005A4389"/>
    <w:rsid w:val="005B054E"/>
    <w:rsid w:val="005F02AE"/>
    <w:rsid w:val="0061070F"/>
    <w:rsid w:val="006331A4"/>
    <w:rsid w:val="00642FB1"/>
    <w:rsid w:val="00663246"/>
    <w:rsid w:val="00686554"/>
    <w:rsid w:val="006A5F8B"/>
    <w:rsid w:val="006B0CC2"/>
    <w:rsid w:val="006B3A66"/>
    <w:rsid w:val="006D7622"/>
    <w:rsid w:val="006E0CB7"/>
    <w:rsid w:val="0071466A"/>
    <w:rsid w:val="007419BD"/>
    <w:rsid w:val="00761CFC"/>
    <w:rsid w:val="007640E2"/>
    <w:rsid w:val="007B65B6"/>
    <w:rsid w:val="007C3890"/>
    <w:rsid w:val="007C5528"/>
    <w:rsid w:val="007C6922"/>
    <w:rsid w:val="007F5679"/>
    <w:rsid w:val="008377DB"/>
    <w:rsid w:val="0085400F"/>
    <w:rsid w:val="008F38F8"/>
    <w:rsid w:val="00906D00"/>
    <w:rsid w:val="0094224D"/>
    <w:rsid w:val="009476A4"/>
    <w:rsid w:val="00981D5A"/>
    <w:rsid w:val="009900F7"/>
    <w:rsid w:val="009966A4"/>
    <w:rsid w:val="0099731A"/>
    <w:rsid w:val="00997C82"/>
    <w:rsid w:val="009A3775"/>
    <w:rsid w:val="009E03D5"/>
    <w:rsid w:val="00A049CA"/>
    <w:rsid w:val="00A11E30"/>
    <w:rsid w:val="00A32084"/>
    <w:rsid w:val="00A41F4A"/>
    <w:rsid w:val="00A62886"/>
    <w:rsid w:val="00A73C80"/>
    <w:rsid w:val="00A77FAF"/>
    <w:rsid w:val="00A85707"/>
    <w:rsid w:val="00AA1F0A"/>
    <w:rsid w:val="00AB05AE"/>
    <w:rsid w:val="00AC1E2C"/>
    <w:rsid w:val="00AE402D"/>
    <w:rsid w:val="00B42A59"/>
    <w:rsid w:val="00B72663"/>
    <w:rsid w:val="00B84622"/>
    <w:rsid w:val="00BA7899"/>
    <w:rsid w:val="00BB4773"/>
    <w:rsid w:val="00BE6E99"/>
    <w:rsid w:val="00C340DD"/>
    <w:rsid w:val="00C467BF"/>
    <w:rsid w:val="00C737DF"/>
    <w:rsid w:val="00C74C66"/>
    <w:rsid w:val="00C76EEF"/>
    <w:rsid w:val="00C87269"/>
    <w:rsid w:val="00C946E2"/>
    <w:rsid w:val="00C96DBD"/>
    <w:rsid w:val="00CB0528"/>
    <w:rsid w:val="00CB224B"/>
    <w:rsid w:val="00CB5487"/>
    <w:rsid w:val="00D74C2F"/>
    <w:rsid w:val="00DD4133"/>
    <w:rsid w:val="00E06337"/>
    <w:rsid w:val="00E218B0"/>
    <w:rsid w:val="00E303B9"/>
    <w:rsid w:val="00E55E31"/>
    <w:rsid w:val="00E64CB0"/>
    <w:rsid w:val="00E91388"/>
    <w:rsid w:val="00EA3609"/>
    <w:rsid w:val="00EA683B"/>
    <w:rsid w:val="00EB2747"/>
    <w:rsid w:val="00EB6798"/>
    <w:rsid w:val="00EC7F3A"/>
    <w:rsid w:val="00EE120A"/>
    <w:rsid w:val="00EF2F78"/>
    <w:rsid w:val="00EF3BC0"/>
    <w:rsid w:val="00F400DC"/>
    <w:rsid w:val="00F71F83"/>
    <w:rsid w:val="00F94A79"/>
    <w:rsid w:val="00F97F97"/>
    <w:rsid w:val="00FA6703"/>
    <w:rsid w:val="00FC5A15"/>
    <w:rsid w:val="00FC6F58"/>
    <w:rsid w:val="00FD27AD"/>
    <w:rsid w:val="00FF5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68656-BBFF-4093-956C-0895AA64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A15"/>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A15"/>
    <w:pPr>
      <w:ind w:left="720"/>
      <w:contextualSpacing/>
    </w:pPr>
  </w:style>
  <w:style w:type="character" w:styleId="CommentReference">
    <w:name w:val="annotation reference"/>
    <w:basedOn w:val="DefaultParagraphFont"/>
    <w:uiPriority w:val="99"/>
    <w:semiHidden/>
    <w:unhideWhenUsed/>
    <w:rsid w:val="009966A4"/>
    <w:rPr>
      <w:sz w:val="16"/>
      <w:szCs w:val="16"/>
    </w:rPr>
  </w:style>
  <w:style w:type="paragraph" w:styleId="CommentText">
    <w:name w:val="annotation text"/>
    <w:basedOn w:val="Normal"/>
    <w:link w:val="CommentTextChar"/>
    <w:uiPriority w:val="99"/>
    <w:semiHidden/>
    <w:unhideWhenUsed/>
    <w:rsid w:val="009966A4"/>
    <w:pPr>
      <w:spacing w:line="240" w:lineRule="auto"/>
    </w:pPr>
    <w:rPr>
      <w:sz w:val="20"/>
      <w:szCs w:val="20"/>
    </w:rPr>
  </w:style>
  <w:style w:type="character" w:customStyle="1" w:styleId="CommentTextChar">
    <w:name w:val="Comment Text Char"/>
    <w:basedOn w:val="DefaultParagraphFont"/>
    <w:link w:val="CommentText"/>
    <w:uiPriority w:val="99"/>
    <w:semiHidden/>
    <w:rsid w:val="009966A4"/>
    <w:rPr>
      <w:sz w:val="20"/>
      <w:szCs w:val="20"/>
      <w:lang w:val="en-ZA"/>
    </w:rPr>
  </w:style>
  <w:style w:type="paragraph" w:styleId="CommentSubject">
    <w:name w:val="annotation subject"/>
    <w:basedOn w:val="CommentText"/>
    <w:next w:val="CommentText"/>
    <w:link w:val="CommentSubjectChar"/>
    <w:uiPriority w:val="99"/>
    <w:semiHidden/>
    <w:unhideWhenUsed/>
    <w:rsid w:val="009966A4"/>
    <w:rPr>
      <w:b/>
      <w:bCs/>
    </w:rPr>
  </w:style>
  <w:style w:type="character" w:customStyle="1" w:styleId="CommentSubjectChar">
    <w:name w:val="Comment Subject Char"/>
    <w:basedOn w:val="CommentTextChar"/>
    <w:link w:val="CommentSubject"/>
    <w:uiPriority w:val="99"/>
    <w:semiHidden/>
    <w:rsid w:val="009966A4"/>
    <w:rPr>
      <w:b/>
      <w:bCs/>
      <w:sz w:val="20"/>
      <w:szCs w:val="20"/>
      <w:lang w:val="en-ZA"/>
    </w:rPr>
  </w:style>
  <w:style w:type="paragraph" w:styleId="BalloonText">
    <w:name w:val="Balloon Text"/>
    <w:basedOn w:val="Normal"/>
    <w:link w:val="BalloonTextChar"/>
    <w:uiPriority w:val="99"/>
    <w:semiHidden/>
    <w:unhideWhenUsed/>
    <w:rsid w:val="00996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6A4"/>
    <w:rPr>
      <w:rFonts w:ascii="Segoe UI" w:hAnsi="Segoe UI" w:cs="Segoe UI"/>
      <w:sz w:val="18"/>
      <w:szCs w:val="18"/>
      <w:lang w:val="en-ZA"/>
    </w:rPr>
  </w:style>
  <w:style w:type="paragraph" w:styleId="Header">
    <w:name w:val="header"/>
    <w:basedOn w:val="Normal"/>
    <w:link w:val="HeaderChar"/>
    <w:uiPriority w:val="99"/>
    <w:unhideWhenUsed/>
    <w:rsid w:val="00BA7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899"/>
    <w:rPr>
      <w:lang w:val="en-ZA"/>
    </w:rPr>
  </w:style>
  <w:style w:type="paragraph" w:styleId="Footer">
    <w:name w:val="footer"/>
    <w:basedOn w:val="Normal"/>
    <w:link w:val="FooterChar"/>
    <w:uiPriority w:val="99"/>
    <w:unhideWhenUsed/>
    <w:rsid w:val="00BA7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899"/>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2017-11-15T18:30:00+00:00</Judgment_x0020_Date>
  </documentManagement>
</p:properties>
</file>

<file path=customXml/itemProps1.xml><?xml version="1.0" encoding="utf-8"?>
<ds:datastoreItem xmlns:ds="http://schemas.openxmlformats.org/officeDocument/2006/customXml" ds:itemID="{5127F7E3-27F8-4887-8857-C308A4B37EBC}"/>
</file>

<file path=customXml/itemProps2.xml><?xml version="1.0" encoding="utf-8"?>
<ds:datastoreItem xmlns:ds="http://schemas.openxmlformats.org/officeDocument/2006/customXml" ds:itemID="{DDE5B599-A67D-4018-82D3-C3D060053B5E}"/>
</file>

<file path=customXml/itemProps3.xml><?xml version="1.0" encoding="utf-8"?>
<ds:datastoreItem xmlns:ds="http://schemas.openxmlformats.org/officeDocument/2006/customXml" ds:itemID="{BB9B85EE-F613-4DD0-B7C8-5A5198C80C0D}"/>
</file>

<file path=docProps/app.xml><?xml version="1.0" encoding="utf-8"?>
<Properties xmlns="http://schemas.openxmlformats.org/officeDocument/2006/extended-properties" xmlns:vt="http://schemas.openxmlformats.org/officeDocument/2006/docPropsVTypes">
  <Template>Normal</Template>
  <TotalTime>0</TotalTime>
  <Pages>14</Pages>
  <Words>3762</Words>
  <Characters>21448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C. January</dc:creator>
  <cp:keywords/>
  <dc:description/>
  <cp:lastModifiedBy>Lotta N. Ambunda</cp:lastModifiedBy>
  <cp:revision>2</cp:revision>
  <cp:lastPrinted>2017-11-21T13:26:00Z</cp:lastPrinted>
  <dcterms:created xsi:type="dcterms:W3CDTF">2017-11-22T10:19:00Z</dcterms:created>
  <dcterms:modified xsi:type="dcterms:W3CDTF">2017-11-22T10:19:00Z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