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5FE" w:rsidRDefault="00D305FE" w:rsidP="00D305FE">
      <w:pPr>
        <w:spacing w:line="360" w:lineRule="auto"/>
        <w:jc w:val="center"/>
        <w:rPr>
          <w:rFonts w:ascii="Arial" w:hAnsi="Arial" w:cs="Arial"/>
          <w:b/>
        </w:rPr>
      </w:pPr>
      <w:r>
        <w:rPr>
          <w:rFonts w:ascii="Arial" w:hAnsi="Arial" w:cs="Arial"/>
          <w:b/>
        </w:rPr>
        <w:t>REPUBLIC OF NAMIBIA</w:t>
      </w:r>
    </w:p>
    <w:p w:rsidR="00D305FE" w:rsidRDefault="00D305FE" w:rsidP="00D305FE">
      <w:pPr>
        <w:spacing w:line="360" w:lineRule="auto"/>
        <w:jc w:val="center"/>
        <w:rPr>
          <w:b/>
          <w:sz w:val="32"/>
          <w:szCs w:val="32"/>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4143375</wp:posOffset>
                </wp:positionH>
                <wp:positionV relativeFrom="paragraph">
                  <wp:posOffset>337185</wp:posOffset>
                </wp:positionV>
                <wp:extent cx="1762125" cy="333375"/>
                <wp:effectExtent l="9525" t="13335"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rsidR="00D305FE" w:rsidRPr="00314BA8" w:rsidRDefault="00D305FE" w:rsidP="00D305FE">
                            <w:pPr>
                              <w:rPr>
                                <w:rFonts w:ascii="Arial" w:hAnsi="Arial" w:cs="Arial"/>
                                <w:sz w:val="22"/>
                                <w:szCs w:val="22"/>
                              </w:rPr>
                            </w:pPr>
                            <w:r w:rsidRPr="00314BA8">
                              <w:rPr>
                                <w:rFonts w:ascii="Arial" w:hAnsi="Arial" w:cs="Arial"/>
                                <w:sz w:val="22"/>
                                <w:szCs w:val="22"/>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rsidR="00D305FE" w:rsidRPr="00314BA8" w:rsidRDefault="00D305FE" w:rsidP="00D305FE">
                      <w:pPr>
                        <w:rPr>
                          <w:rFonts w:ascii="Arial" w:hAnsi="Arial" w:cs="Arial"/>
                          <w:sz w:val="22"/>
                          <w:szCs w:val="22"/>
                        </w:rPr>
                      </w:pPr>
                      <w:r w:rsidRPr="00314BA8">
                        <w:rPr>
                          <w:rFonts w:ascii="Arial" w:hAnsi="Arial" w:cs="Arial"/>
                          <w:sz w:val="22"/>
                          <w:szCs w:val="22"/>
                        </w:rPr>
                        <w:t>NOT REPORTABLE</w:t>
                      </w:r>
                    </w:p>
                  </w:txbxContent>
                </v:textbox>
              </v:shape>
            </w:pict>
          </mc:Fallback>
        </mc:AlternateContent>
      </w:r>
      <w:r>
        <w:rPr>
          <w:b/>
          <w:noProof/>
          <w:sz w:val="32"/>
          <w:szCs w:val="32"/>
          <w:lang w:val="en-US" w:eastAsia="en-US"/>
        </w:rPr>
        <w:drawing>
          <wp:inline distT="0" distB="0" distL="0" distR="0">
            <wp:extent cx="1066800" cy="1104900"/>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104900"/>
                    </a:xfrm>
                    <a:prstGeom prst="rect">
                      <a:avLst/>
                    </a:prstGeom>
                    <a:noFill/>
                    <a:ln>
                      <a:noFill/>
                    </a:ln>
                  </pic:spPr>
                </pic:pic>
              </a:graphicData>
            </a:graphic>
          </wp:inline>
        </w:drawing>
      </w:r>
    </w:p>
    <w:p w:rsidR="00D305FE" w:rsidRDefault="00D305FE" w:rsidP="00D305FE">
      <w:pPr>
        <w:tabs>
          <w:tab w:val="center" w:pos="4153"/>
          <w:tab w:val="right" w:pos="8306"/>
        </w:tabs>
        <w:spacing w:line="360" w:lineRule="auto"/>
        <w:rPr>
          <w:rFonts w:ascii="Arial" w:hAnsi="Arial" w:cs="Arial"/>
          <w:b/>
        </w:rPr>
      </w:pPr>
      <w:r>
        <w:rPr>
          <w:rFonts w:ascii="Arial" w:hAnsi="Arial" w:cs="Arial"/>
          <w:b/>
        </w:rPr>
        <w:tab/>
        <w:t>HIGH COURT OF NAMIBIA NORTHER LOCAL DIVISION</w:t>
      </w:r>
    </w:p>
    <w:p w:rsidR="00D305FE" w:rsidRDefault="00D305FE" w:rsidP="00D305FE">
      <w:pPr>
        <w:tabs>
          <w:tab w:val="center" w:pos="4153"/>
          <w:tab w:val="right" w:pos="8306"/>
        </w:tabs>
        <w:spacing w:line="360" w:lineRule="auto"/>
        <w:jc w:val="center"/>
        <w:rPr>
          <w:rFonts w:ascii="Arial" w:hAnsi="Arial" w:cs="Arial"/>
          <w:bCs/>
        </w:rPr>
      </w:pPr>
      <w:r>
        <w:rPr>
          <w:rFonts w:ascii="Arial" w:hAnsi="Arial" w:cs="Arial"/>
          <w:b/>
        </w:rPr>
        <w:t>HELD AT OSHAKATI</w:t>
      </w:r>
    </w:p>
    <w:p w:rsidR="00D305FE" w:rsidRDefault="00D305FE" w:rsidP="00D305FE">
      <w:pPr>
        <w:spacing w:line="360" w:lineRule="auto"/>
        <w:jc w:val="center"/>
        <w:rPr>
          <w:rFonts w:ascii="Arial" w:hAnsi="Arial" w:cs="Arial"/>
          <w:b/>
          <w:sz w:val="10"/>
          <w:szCs w:val="10"/>
        </w:rPr>
      </w:pPr>
    </w:p>
    <w:p w:rsidR="00D305FE" w:rsidRDefault="00D305FE" w:rsidP="00D305FE">
      <w:pPr>
        <w:spacing w:line="360" w:lineRule="auto"/>
        <w:jc w:val="center"/>
        <w:rPr>
          <w:rFonts w:ascii="Arial" w:hAnsi="Arial" w:cs="Arial"/>
          <w:b/>
        </w:rPr>
      </w:pPr>
      <w:r>
        <w:rPr>
          <w:rFonts w:ascii="Arial" w:hAnsi="Arial" w:cs="Arial"/>
          <w:b/>
        </w:rPr>
        <w:t>APPEAL JUDGMENT</w:t>
      </w:r>
    </w:p>
    <w:p w:rsidR="00D305FE" w:rsidRDefault="00D305FE" w:rsidP="00D305FE">
      <w:pPr>
        <w:spacing w:line="360" w:lineRule="auto"/>
        <w:jc w:val="both"/>
        <w:rPr>
          <w:rFonts w:ascii="Arial" w:hAnsi="Arial" w:cs="Arial"/>
          <w:b/>
          <w:sz w:val="20"/>
          <w:szCs w:val="20"/>
        </w:rPr>
      </w:pPr>
    </w:p>
    <w:p w:rsidR="00D305FE" w:rsidRDefault="00D305FE" w:rsidP="00D305FE">
      <w:pPr>
        <w:spacing w:line="360" w:lineRule="auto"/>
        <w:jc w:val="center"/>
        <w:rPr>
          <w:rFonts w:ascii="Arial" w:hAnsi="Arial" w:cs="Arial"/>
          <w:lang w:val="en-ZA"/>
        </w:rPr>
      </w:pPr>
      <w:r>
        <w:rPr>
          <w:rFonts w:ascii="Arial" w:hAnsi="Arial" w:cs="Arial"/>
          <w:lang w:val="en-ZA"/>
        </w:rPr>
        <w:t xml:space="preserve">                                                   Case no: HC-NLD-CRI-APP-CAL-2018/000</w:t>
      </w:r>
      <w:r w:rsidR="000A7464">
        <w:rPr>
          <w:rFonts w:ascii="Arial" w:hAnsi="Arial" w:cs="Arial"/>
          <w:lang w:val="en-ZA"/>
        </w:rPr>
        <w:t>52</w:t>
      </w:r>
    </w:p>
    <w:p w:rsidR="00D305FE" w:rsidRDefault="00D305FE" w:rsidP="00D305FE">
      <w:pPr>
        <w:spacing w:line="360" w:lineRule="auto"/>
        <w:jc w:val="both"/>
        <w:rPr>
          <w:rFonts w:ascii="Arial" w:hAnsi="Arial" w:cs="Arial"/>
          <w:b/>
          <w:lang w:val="en-ZA"/>
        </w:rPr>
      </w:pPr>
    </w:p>
    <w:p w:rsidR="00D305FE" w:rsidRDefault="00D305FE" w:rsidP="00D305FE">
      <w:pPr>
        <w:spacing w:line="360" w:lineRule="auto"/>
        <w:jc w:val="both"/>
        <w:rPr>
          <w:rFonts w:ascii="Arial" w:hAnsi="Arial" w:cs="Arial"/>
          <w:lang w:val="en-ZA"/>
        </w:rPr>
      </w:pPr>
      <w:r>
        <w:rPr>
          <w:rFonts w:ascii="Arial" w:hAnsi="Arial" w:cs="Arial"/>
          <w:lang w:val="en-ZA"/>
        </w:rPr>
        <w:t>In the matter between:</w:t>
      </w:r>
    </w:p>
    <w:p w:rsidR="00D305FE" w:rsidRDefault="00D305FE" w:rsidP="00D305FE">
      <w:pPr>
        <w:spacing w:line="360" w:lineRule="auto"/>
        <w:jc w:val="both"/>
        <w:rPr>
          <w:rFonts w:ascii="Arial" w:hAnsi="Arial" w:cs="Arial"/>
          <w:lang w:val="en-ZA"/>
        </w:rPr>
      </w:pPr>
    </w:p>
    <w:p w:rsidR="00D305FE" w:rsidRDefault="00D305FE" w:rsidP="00D305FE">
      <w:pPr>
        <w:spacing w:line="360" w:lineRule="auto"/>
        <w:jc w:val="both"/>
        <w:rPr>
          <w:rFonts w:ascii="Arial" w:hAnsi="Arial" w:cs="Arial"/>
          <w:b/>
          <w:lang w:val="en-ZA"/>
        </w:rPr>
      </w:pPr>
      <w:r>
        <w:rPr>
          <w:rFonts w:ascii="Arial" w:hAnsi="Arial" w:cs="Arial"/>
          <w:b/>
          <w:lang w:val="en-ZA"/>
        </w:rPr>
        <w:t>AMOS AMUPOLO</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sidR="000A7464">
        <w:rPr>
          <w:rFonts w:ascii="Arial" w:hAnsi="Arial" w:cs="Arial"/>
          <w:b/>
          <w:lang w:val="en-ZA"/>
        </w:rPr>
        <w:tab/>
      </w:r>
      <w:r w:rsidR="000A7464">
        <w:rPr>
          <w:rFonts w:ascii="Arial" w:hAnsi="Arial" w:cs="Arial"/>
          <w:b/>
          <w:lang w:val="en-ZA"/>
        </w:rPr>
        <w:tab/>
      </w:r>
      <w:r w:rsidR="001C5FCD">
        <w:rPr>
          <w:rFonts w:ascii="Arial" w:hAnsi="Arial" w:cs="Arial"/>
          <w:b/>
          <w:lang w:val="en-ZA"/>
        </w:rPr>
        <w:t xml:space="preserve">       </w:t>
      </w:r>
      <w:r>
        <w:rPr>
          <w:rFonts w:ascii="Arial" w:hAnsi="Arial" w:cs="Arial"/>
          <w:b/>
          <w:lang w:val="en-ZA"/>
        </w:rPr>
        <w:t>APPELLANT</w:t>
      </w:r>
    </w:p>
    <w:p w:rsidR="00D305FE" w:rsidRDefault="00D305FE" w:rsidP="00D305FE">
      <w:pPr>
        <w:spacing w:line="360" w:lineRule="auto"/>
        <w:jc w:val="both"/>
        <w:rPr>
          <w:rFonts w:ascii="Arial" w:hAnsi="Arial" w:cs="Arial"/>
          <w:b/>
          <w:lang w:val="en-ZA"/>
        </w:rPr>
      </w:pPr>
    </w:p>
    <w:p w:rsidR="00D305FE" w:rsidRDefault="00D305FE" w:rsidP="00D305FE">
      <w:pPr>
        <w:spacing w:line="360" w:lineRule="auto"/>
        <w:jc w:val="both"/>
        <w:rPr>
          <w:rFonts w:ascii="Arial" w:hAnsi="Arial" w:cs="Arial"/>
          <w:lang w:val="en-ZA"/>
        </w:rPr>
      </w:pPr>
      <w:r>
        <w:rPr>
          <w:rFonts w:ascii="Arial" w:hAnsi="Arial" w:cs="Arial"/>
          <w:lang w:val="en-ZA"/>
        </w:rPr>
        <w:t>v</w:t>
      </w:r>
    </w:p>
    <w:p w:rsidR="00D305FE" w:rsidRDefault="00D305FE" w:rsidP="00D305FE">
      <w:pPr>
        <w:spacing w:line="360" w:lineRule="auto"/>
        <w:jc w:val="both"/>
        <w:rPr>
          <w:rFonts w:ascii="Arial" w:hAnsi="Arial" w:cs="Arial"/>
          <w:b/>
          <w:lang w:val="en-ZA"/>
        </w:rPr>
      </w:pPr>
    </w:p>
    <w:p w:rsidR="00D305FE" w:rsidRDefault="00D305FE" w:rsidP="00D305FE">
      <w:pPr>
        <w:spacing w:line="360" w:lineRule="auto"/>
        <w:jc w:val="both"/>
        <w:rPr>
          <w:rFonts w:ascii="Arial" w:hAnsi="Arial" w:cs="Arial"/>
          <w:b/>
          <w:lang w:val="en-ZA"/>
        </w:rPr>
      </w:pPr>
      <w:r>
        <w:rPr>
          <w:rFonts w:ascii="Arial" w:hAnsi="Arial" w:cs="Arial"/>
          <w:b/>
          <w:lang w:val="en-ZA"/>
        </w:rPr>
        <w:t>THE STATE</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sidR="000A7464">
        <w:rPr>
          <w:rFonts w:ascii="Arial" w:hAnsi="Arial" w:cs="Arial"/>
          <w:b/>
          <w:lang w:val="en-ZA"/>
        </w:rPr>
        <w:tab/>
      </w:r>
      <w:r w:rsidR="001C5FCD">
        <w:rPr>
          <w:rFonts w:ascii="Arial" w:hAnsi="Arial" w:cs="Arial"/>
          <w:b/>
          <w:lang w:val="en-ZA"/>
        </w:rPr>
        <w:t xml:space="preserve">    </w:t>
      </w:r>
      <w:r>
        <w:rPr>
          <w:rFonts w:ascii="Arial" w:hAnsi="Arial" w:cs="Arial"/>
          <w:b/>
          <w:lang w:val="en-ZA"/>
        </w:rPr>
        <w:t>RESPONDENT</w:t>
      </w:r>
    </w:p>
    <w:p w:rsidR="00D305FE" w:rsidRDefault="00D305FE" w:rsidP="00D305FE">
      <w:pPr>
        <w:spacing w:line="360" w:lineRule="auto"/>
        <w:jc w:val="both"/>
        <w:rPr>
          <w:rFonts w:ascii="Arial" w:hAnsi="Arial" w:cs="Arial"/>
          <w:b/>
          <w:lang w:val="en-ZA"/>
        </w:rPr>
      </w:pPr>
    </w:p>
    <w:p w:rsidR="00D305FE" w:rsidRDefault="00314BA8" w:rsidP="00D305FE">
      <w:pPr>
        <w:spacing w:line="360" w:lineRule="auto"/>
        <w:jc w:val="both"/>
        <w:rPr>
          <w:rFonts w:ascii="Arial" w:hAnsi="Arial" w:cs="Arial"/>
          <w:lang w:val="en-ZA"/>
        </w:rPr>
      </w:pPr>
      <w:r>
        <w:rPr>
          <w:rFonts w:ascii="Arial" w:hAnsi="Arial" w:cs="Arial"/>
          <w:b/>
          <w:lang w:val="en-ZA"/>
        </w:rPr>
        <w:t>Neutral citation:</w:t>
      </w:r>
      <w:r>
        <w:rPr>
          <w:rFonts w:ascii="Arial" w:hAnsi="Arial" w:cs="Arial"/>
          <w:b/>
          <w:lang w:val="en-ZA"/>
        </w:rPr>
        <w:tab/>
      </w:r>
      <w:r w:rsidR="00D305FE">
        <w:rPr>
          <w:rFonts w:ascii="Arial" w:hAnsi="Arial" w:cs="Arial"/>
          <w:i/>
          <w:lang w:val="en-ZA"/>
        </w:rPr>
        <w:t xml:space="preserve">Amupolo v S </w:t>
      </w:r>
      <w:r w:rsidR="00D305FE">
        <w:rPr>
          <w:rFonts w:ascii="Arial" w:hAnsi="Arial" w:cs="Arial"/>
          <w:lang w:val="en-ZA"/>
        </w:rPr>
        <w:t>(HC-NLD-CRI-APP-CAL-2018/000</w:t>
      </w:r>
      <w:r w:rsidR="000A7464">
        <w:rPr>
          <w:rFonts w:ascii="Arial" w:hAnsi="Arial" w:cs="Arial"/>
          <w:lang w:val="en-ZA"/>
        </w:rPr>
        <w:t>52</w:t>
      </w:r>
      <w:r w:rsidR="00D305FE">
        <w:rPr>
          <w:rFonts w:ascii="Arial" w:hAnsi="Arial" w:cs="Arial"/>
          <w:lang w:val="en-ZA"/>
        </w:rPr>
        <w:t xml:space="preserve">) [2019] </w:t>
      </w:r>
      <w:r w:rsidR="00D305FE">
        <w:rPr>
          <w:rFonts w:ascii="Arial" w:hAnsi="Arial" w:cs="Arial"/>
          <w:lang w:val="en-ZA"/>
        </w:rPr>
        <w:tab/>
      </w:r>
      <w:r w:rsidR="00D305FE">
        <w:rPr>
          <w:rFonts w:ascii="Arial" w:hAnsi="Arial" w:cs="Arial"/>
          <w:lang w:val="en-ZA"/>
        </w:rPr>
        <w:tab/>
      </w:r>
      <w:r w:rsidR="00D305FE">
        <w:rPr>
          <w:rFonts w:ascii="Arial" w:hAnsi="Arial" w:cs="Arial"/>
          <w:lang w:val="en-ZA"/>
        </w:rPr>
        <w:tab/>
      </w:r>
      <w:r w:rsidR="000269F0">
        <w:rPr>
          <w:rFonts w:ascii="Arial" w:hAnsi="Arial" w:cs="Arial"/>
          <w:lang w:val="en-ZA"/>
        </w:rPr>
        <w:t xml:space="preserve">                  </w:t>
      </w:r>
      <w:r>
        <w:rPr>
          <w:rFonts w:ascii="Arial" w:hAnsi="Arial" w:cs="Arial"/>
          <w:lang w:val="en-ZA"/>
        </w:rPr>
        <w:t xml:space="preserve">    </w:t>
      </w:r>
      <w:r w:rsidR="001C5FCD">
        <w:rPr>
          <w:rFonts w:ascii="Arial" w:hAnsi="Arial" w:cs="Arial"/>
          <w:lang w:val="en-ZA"/>
        </w:rPr>
        <w:t>NAHCNLD 33</w:t>
      </w:r>
      <w:r w:rsidR="00D305FE">
        <w:rPr>
          <w:rFonts w:ascii="Arial" w:hAnsi="Arial" w:cs="Arial"/>
          <w:lang w:val="en-ZA"/>
        </w:rPr>
        <w:t xml:space="preserve"> (</w:t>
      </w:r>
      <w:r w:rsidR="000A7464">
        <w:rPr>
          <w:rFonts w:ascii="Arial" w:hAnsi="Arial" w:cs="Arial"/>
          <w:lang w:val="en-ZA"/>
        </w:rPr>
        <w:t xml:space="preserve">26 </w:t>
      </w:r>
      <w:r w:rsidR="00D305FE">
        <w:rPr>
          <w:rFonts w:ascii="Arial" w:hAnsi="Arial" w:cs="Arial"/>
          <w:lang w:val="en-ZA"/>
        </w:rPr>
        <w:t>March 2019)</w:t>
      </w:r>
    </w:p>
    <w:p w:rsidR="00D305FE" w:rsidRDefault="00D305FE" w:rsidP="00D305FE">
      <w:pPr>
        <w:spacing w:line="360" w:lineRule="auto"/>
        <w:jc w:val="both"/>
        <w:rPr>
          <w:rFonts w:ascii="Arial" w:hAnsi="Arial" w:cs="Arial"/>
          <w:b/>
          <w:lang w:val="en-ZA"/>
        </w:rPr>
      </w:pPr>
    </w:p>
    <w:p w:rsidR="00D305FE" w:rsidRDefault="00D305FE" w:rsidP="00D305FE">
      <w:pPr>
        <w:spacing w:line="360" w:lineRule="auto"/>
        <w:jc w:val="both"/>
        <w:rPr>
          <w:rFonts w:ascii="Arial" w:hAnsi="Arial" w:cs="Arial"/>
          <w:lang w:val="en-ZA"/>
        </w:rPr>
      </w:pPr>
      <w:r>
        <w:rPr>
          <w:rFonts w:ascii="Arial" w:hAnsi="Arial" w:cs="Arial"/>
          <w:b/>
          <w:lang w:val="en-ZA"/>
        </w:rPr>
        <w:t>Coram:</w:t>
      </w:r>
      <w:r>
        <w:rPr>
          <w:rFonts w:ascii="Arial" w:hAnsi="Arial" w:cs="Arial"/>
          <w:lang w:val="en-ZA"/>
        </w:rPr>
        <w:tab/>
        <w:t xml:space="preserve">JANUARY J </w:t>
      </w:r>
      <w:r>
        <w:rPr>
          <w:rFonts w:ascii="Arial" w:hAnsi="Arial" w:cs="Arial"/>
          <w:i/>
          <w:lang w:val="en-ZA"/>
        </w:rPr>
        <w:t xml:space="preserve">et </w:t>
      </w:r>
      <w:r>
        <w:rPr>
          <w:rFonts w:ascii="Arial" w:hAnsi="Arial" w:cs="Arial"/>
          <w:lang w:val="en-ZA"/>
        </w:rPr>
        <w:t>SALIONGA J</w:t>
      </w:r>
    </w:p>
    <w:p w:rsidR="00D305FE" w:rsidRPr="000269F0" w:rsidRDefault="00D305FE" w:rsidP="00D305FE">
      <w:pPr>
        <w:spacing w:line="360" w:lineRule="auto"/>
        <w:jc w:val="both"/>
        <w:rPr>
          <w:rFonts w:ascii="Arial" w:hAnsi="Arial" w:cs="Arial"/>
          <w:b/>
          <w:lang w:val="en-ZA"/>
        </w:rPr>
      </w:pPr>
      <w:r>
        <w:rPr>
          <w:rFonts w:ascii="Arial" w:hAnsi="Arial" w:cs="Arial"/>
          <w:b/>
          <w:lang w:val="en-ZA"/>
        </w:rPr>
        <w:t>Heard</w:t>
      </w:r>
      <w:r>
        <w:rPr>
          <w:rFonts w:ascii="Arial" w:hAnsi="Arial" w:cs="Arial"/>
          <w:lang w:val="en-ZA"/>
        </w:rPr>
        <w:t>:</w:t>
      </w:r>
      <w:r>
        <w:rPr>
          <w:rFonts w:ascii="Arial" w:hAnsi="Arial" w:cs="Arial"/>
          <w:lang w:val="en-ZA"/>
        </w:rPr>
        <w:tab/>
      </w:r>
      <w:r w:rsidR="000A7464" w:rsidRPr="000269F0">
        <w:rPr>
          <w:rFonts w:ascii="Arial" w:hAnsi="Arial" w:cs="Arial"/>
          <w:b/>
          <w:lang w:val="en-ZA"/>
        </w:rPr>
        <w:t>26</w:t>
      </w:r>
      <w:r w:rsidRPr="000269F0">
        <w:rPr>
          <w:rFonts w:ascii="Arial" w:hAnsi="Arial" w:cs="Arial"/>
          <w:b/>
          <w:lang w:val="en-ZA"/>
        </w:rPr>
        <w:t xml:space="preserve"> February 2019 </w:t>
      </w:r>
    </w:p>
    <w:p w:rsidR="00D305FE" w:rsidRPr="000269F0" w:rsidRDefault="00B55227" w:rsidP="00D305FE">
      <w:pPr>
        <w:spacing w:line="360" w:lineRule="auto"/>
        <w:jc w:val="both"/>
        <w:rPr>
          <w:rFonts w:ascii="Arial" w:hAnsi="Arial" w:cs="Arial"/>
          <w:b/>
          <w:lang w:val="en-ZA"/>
        </w:rPr>
      </w:pPr>
      <w:r w:rsidRPr="000269F0">
        <w:rPr>
          <w:rFonts w:ascii="Arial" w:hAnsi="Arial" w:cs="Arial"/>
          <w:b/>
          <w:lang w:val="en-ZA"/>
        </w:rPr>
        <w:t>Delivered:</w:t>
      </w:r>
      <w:r w:rsidRPr="000269F0">
        <w:rPr>
          <w:rFonts w:ascii="Arial" w:hAnsi="Arial" w:cs="Arial"/>
          <w:b/>
          <w:lang w:val="en-ZA"/>
        </w:rPr>
        <w:tab/>
      </w:r>
      <w:r w:rsidR="000A7464" w:rsidRPr="000269F0">
        <w:rPr>
          <w:rFonts w:ascii="Arial" w:hAnsi="Arial" w:cs="Arial"/>
          <w:b/>
          <w:lang w:val="en-ZA"/>
        </w:rPr>
        <w:t xml:space="preserve">26 </w:t>
      </w:r>
      <w:r w:rsidR="00D305FE" w:rsidRPr="000269F0">
        <w:rPr>
          <w:rFonts w:ascii="Arial" w:hAnsi="Arial" w:cs="Arial"/>
          <w:b/>
          <w:lang w:val="en-ZA"/>
        </w:rPr>
        <w:t>March 2019</w:t>
      </w:r>
    </w:p>
    <w:p w:rsidR="00D305FE" w:rsidRDefault="00D305FE" w:rsidP="00D305FE">
      <w:pPr>
        <w:spacing w:line="360" w:lineRule="auto"/>
        <w:jc w:val="both"/>
        <w:rPr>
          <w:rFonts w:ascii="Arial" w:hAnsi="Arial" w:cs="Arial"/>
          <w:lang w:val="en-ZA"/>
        </w:rPr>
      </w:pPr>
    </w:p>
    <w:p w:rsidR="003716A6" w:rsidRDefault="00D305FE" w:rsidP="003716A6">
      <w:pPr>
        <w:spacing w:line="360" w:lineRule="auto"/>
        <w:jc w:val="both"/>
        <w:rPr>
          <w:rFonts w:ascii="Arial" w:hAnsi="Arial" w:cs="Arial"/>
          <w:lang w:val="en-ZA"/>
        </w:rPr>
      </w:pPr>
      <w:r>
        <w:rPr>
          <w:rFonts w:ascii="Arial" w:hAnsi="Arial" w:cs="Arial"/>
          <w:b/>
          <w:lang w:val="en-ZA"/>
        </w:rPr>
        <w:t>Flynote:</w:t>
      </w:r>
      <w:r>
        <w:rPr>
          <w:rFonts w:ascii="Arial" w:hAnsi="Arial" w:cs="Arial"/>
          <w:b/>
          <w:lang w:val="en-ZA"/>
        </w:rPr>
        <w:tab/>
      </w:r>
      <w:r w:rsidR="00F97DDB">
        <w:rPr>
          <w:rFonts w:ascii="Arial" w:hAnsi="Arial" w:cs="Arial"/>
          <w:lang w:val="en-ZA"/>
        </w:rPr>
        <w:t xml:space="preserve">Criminal Procedure ― Sentence ― </w:t>
      </w:r>
      <w:r w:rsidR="003716A6">
        <w:rPr>
          <w:rFonts w:ascii="Arial" w:hAnsi="Arial" w:cs="Arial"/>
          <w:lang w:val="en-ZA"/>
        </w:rPr>
        <w:t>Appeal against</w:t>
      </w:r>
      <w:r w:rsidR="003716A6" w:rsidRPr="006960E3">
        <w:rPr>
          <w:rFonts w:ascii="Arial" w:hAnsi="Arial" w:cs="Arial"/>
          <w:lang w:val="en-ZA"/>
        </w:rPr>
        <w:t xml:space="preserve"> </w:t>
      </w:r>
      <w:r w:rsidR="00F97DDB">
        <w:rPr>
          <w:rFonts w:ascii="Arial" w:hAnsi="Arial" w:cs="Arial"/>
          <w:lang w:val="en-ZA"/>
        </w:rPr>
        <w:t xml:space="preserve">― </w:t>
      </w:r>
      <w:r w:rsidR="003716A6">
        <w:rPr>
          <w:rFonts w:ascii="Arial" w:hAnsi="Arial" w:cs="Arial"/>
          <w:lang w:val="en-ZA"/>
        </w:rPr>
        <w:t>I</w:t>
      </w:r>
      <w:r w:rsidR="00F97DDB">
        <w:rPr>
          <w:rFonts w:ascii="Arial" w:hAnsi="Arial" w:cs="Arial"/>
          <w:lang w:val="en-ZA"/>
        </w:rPr>
        <w:t xml:space="preserve">nterference by Court of appeal ― </w:t>
      </w:r>
      <w:r w:rsidR="003716A6">
        <w:rPr>
          <w:rFonts w:ascii="Arial" w:hAnsi="Arial" w:cs="Arial"/>
          <w:lang w:val="en-ZA"/>
        </w:rPr>
        <w:t>Such interference only justified where sentence vitiated b</w:t>
      </w:r>
      <w:r w:rsidR="00F97DDB">
        <w:rPr>
          <w:rFonts w:ascii="Arial" w:hAnsi="Arial" w:cs="Arial"/>
          <w:lang w:val="en-ZA"/>
        </w:rPr>
        <w:t>y irregularity or misdirection ―</w:t>
      </w:r>
      <w:r w:rsidR="003716A6">
        <w:rPr>
          <w:rFonts w:ascii="Arial" w:hAnsi="Arial" w:cs="Arial"/>
          <w:lang w:val="en-ZA"/>
        </w:rPr>
        <w:t xml:space="preserve"> Sentence essentially falling within discretion of trial court</w:t>
      </w:r>
      <w:r w:rsidR="00F97DDB">
        <w:rPr>
          <w:rFonts w:ascii="Arial" w:hAnsi="Arial" w:cs="Arial"/>
          <w:lang w:val="en-ZA"/>
        </w:rPr>
        <w:t xml:space="preserve"> </w:t>
      </w:r>
      <w:r w:rsidR="003716A6">
        <w:rPr>
          <w:rFonts w:ascii="Arial" w:hAnsi="Arial" w:cs="Arial"/>
          <w:lang w:val="en-ZA"/>
        </w:rPr>
        <w:t>—</w:t>
      </w:r>
      <w:r w:rsidR="00F97DDB">
        <w:rPr>
          <w:rFonts w:ascii="Arial" w:hAnsi="Arial" w:cs="Arial"/>
          <w:lang w:val="en-ZA"/>
        </w:rPr>
        <w:t xml:space="preserve"> </w:t>
      </w:r>
      <w:r w:rsidR="003716A6">
        <w:rPr>
          <w:rFonts w:ascii="Arial" w:hAnsi="Arial" w:cs="Arial"/>
          <w:lang w:val="en-ZA"/>
        </w:rPr>
        <w:t xml:space="preserve">Court to </w:t>
      </w:r>
      <w:r w:rsidR="003716A6">
        <w:rPr>
          <w:rFonts w:ascii="Arial" w:hAnsi="Arial" w:cs="Arial"/>
          <w:lang w:val="en-ZA"/>
        </w:rPr>
        <w:lastRenderedPageBreak/>
        <w:t xml:space="preserve">balance </w:t>
      </w:r>
      <w:r w:rsidR="00BD19B5">
        <w:rPr>
          <w:rFonts w:ascii="Arial" w:hAnsi="Arial" w:cs="Arial"/>
          <w:lang w:val="en-ZA"/>
        </w:rPr>
        <w:t>purpose of punishm</w:t>
      </w:r>
      <w:r w:rsidR="004E234B">
        <w:rPr>
          <w:rFonts w:ascii="Arial" w:hAnsi="Arial" w:cs="Arial"/>
          <w:lang w:val="en-ZA"/>
        </w:rPr>
        <w:t>ent with the personal circumstances, the nature of the offence and interest of society</w:t>
      </w:r>
      <w:r w:rsidR="00F97DDB">
        <w:rPr>
          <w:rFonts w:ascii="Arial" w:hAnsi="Arial" w:cs="Arial"/>
          <w:lang w:val="en-ZA"/>
        </w:rPr>
        <w:t xml:space="preserve"> ― </w:t>
      </w:r>
      <w:r w:rsidR="003716A6">
        <w:rPr>
          <w:rFonts w:ascii="Arial" w:hAnsi="Arial" w:cs="Arial"/>
          <w:lang w:val="en-ZA"/>
        </w:rPr>
        <w:t>No misdirection on the exercise of judicial function</w:t>
      </w:r>
      <w:r w:rsidR="00E271B3">
        <w:rPr>
          <w:rFonts w:ascii="Arial" w:hAnsi="Arial" w:cs="Arial"/>
          <w:lang w:val="en-ZA"/>
        </w:rPr>
        <w:t>.</w:t>
      </w:r>
      <w:r w:rsidR="003716A6">
        <w:rPr>
          <w:rFonts w:ascii="Arial" w:hAnsi="Arial" w:cs="Arial"/>
          <w:lang w:val="en-ZA"/>
        </w:rPr>
        <w:t xml:space="preserve"> </w:t>
      </w:r>
    </w:p>
    <w:p w:rsidR="00BD19B5" w:rsidRDefault="00BD19B5" w:rsidP="003716A6">
      <w:pPr>
        <w:spacing w:line="360" w:lineRule="auto"/>
        <w:jc w:val="both"/>
        <w:rPr>
          <w:rFonts w:ascii="Arial" w:hAnsi="Arial" w:cs="Arial"/>
          <w:lang w:val="en-ZA"/>
        </w:rPr>
      </w:pPr>
    </w:p>
    <w:p w:rsidR="003716A6" w:rsidRDefault="003716A6" w:rsidP="003716A6">
      <w:pPr>
        <w:spacing w:line="360" w:lineRule="auto"/>
        <w:jc w:val="both"/>
        <w:rPr>
          <w:rFonts w:ascii="Arial" w:hAnsi="Arial" w:cs="Arial"/>
          <w:lang w:val="en-ZA"/>
        </w:rPr>
      </w:pPr>
      <w:r>
        <w:rPr>
          <w:rFonts w:ascii="Arial" w:hAnsi="Arial" w:cs="Arial"/>
          <w:b/>
          <w:lang w:val="en-ZA"/>
        </w:rPr>
        <w:t>Summary:</w:t>
      </w:r>
      <w:r>
        <w:rPr>
          <w:rFonts w:ascii="Arial" w:hAnsi="Arial" w:cs="Arial"/>
          <w:b/>
          <w:lang w:val="en-ZA"/>
        </w:rPr>
        <w:tab/>
      </w:r>
      <w:r>
        <w:rPr>
          <w:rFonts w:ascii="Arial" w:hAnsi="Arial" w:cs="Arial"/>
          <w:lang w:val="en-ZA"/>
        </w:rPr>
        <w:t>The appellant together with his co-accused were convicted of housebreaking with intent to steal and theft</w:t>
      </w:r>
      <w:r w:rsidR="00F97DDB">
        <w:rPr>
          <w:rFonts w:ascii="Arial" w:hAnsi="Arial" w:cs="Arial"/>
          <w:lang w:val="en-ZA"/>
        </w:rPr>
        <w:t>.</w:t>
      </w:r>
      <w:r>
        <w:rPr>
          <w:rFonts w:ascii="Arial" w:hAnsi="Arial" w:cs="Arial"/>
          <w:lang w:val="en-ZA"/>
        </w:rPr>
        <w:t xml:space="preserve"> </w:t>
      </w:r>
      <w:r w:rsidR="00E271B3">
        <w:rPr>
          <w:rFonts w:ascii="Arial" w:hAnsi="Arial" w:cs="Arial"/>
          <w:lang w:val="en-ZA"/>
        </w:rPr>
        <w:t>Appellant</w:t>
      </w:r>
      <w:r>
        <w:rPr>
          <w:rFonts w:ascii="Arial" w:hAnsi="Arial" w:cs="Arial"/>
          <w:lang w:val="en-ZA"/>
        </w:rPr>
        <w:t xml:space="preserve"> was sentenced to 20 months imprisonment. Dissatisfied with the sentenced imposed, he noted an appeal on grounds that the court did not </w:t>
      </w:r>
      <w:r w:rsidR="00E271B3">
        <w:rPr>
          <w:rFonts w:ascii="Arial" w:hAnsi="Arial" w:cs="Arial"/>
          <w:lang w:val="en-ZA"/>
        </w:rPr>
        <w:t>extract</w:t>
      </w:r>
      <w:r>
        <w:rPr>
          <w:rFonts w:ascii="Arial" w:hAnsi="Arial" w:cs="Arial"/>
          <w:lang w:val="en-ZA"/>
        </w:rPr>
        <w:t xml:space="preserve"> </w:t>
      </w:r>
      <w:r w:rsidR="00BD19B5">
        <w:rPr>
          <w:rFonts w:ascii="Arial" w:hAnsi="Arial" w:cs="Arial"/>
          <w:lang w:val="en-ZA"/>
        </w:rPr>
        <w:t xml:space="preserve">information </w:t>
      </w:r>
      <w:r>
        <w:rPr>
          <w:rFonts w:ascii="Arial" w:hAnsi="Arial" w:cs="Arial"/>
          <w:lang w:val="en-ZA"/>
        </w:rPr>
        <w:t xml:space="preserve">from </w:t>
      </w:r>
      <w:r w:rsidR="004F13E9">
        <w:rPr>
          <w:rFonts w:ascii="Arial" w:hAnsi="Arial" w:cs="Arial"/>
          <w:lang w:val="en-ZA"/>
        </w:rPr>
        <w:t xml:space="preserve">the </w:t>
      </w:r>
      <w:r>
        <w:rPr>
          <w:rFonts w:ascii="Arial" w:hAnsi="Arial" w:cs="Arial"/>
          <w:lang w:val="en-ZA"/>
        </w:rPr>
        <w:t>accused</w:t>
      </w:r>
      <w:r w:rsidR="004F13E9">
        <w:rPr>
          <w:rFonts w:ascii="Arial" w:hAnsi="Arial" w:cs="Arial"/>
          <w:lang w:val="en-ZA"/>
        </w:rPr>
        <w:t>/appellant</w:t>
      </w:r>
      <w:r>
        <w:rPr>
          <w:rFonts w:ascii="Arial" w:hAnsi="Arial" w:cs="Arial"/>
          <w:lang w:val="en-ZA"/>
        </w:rPr>
        <w:t xml:space="preserve"> that could have assisted the unrepresented accused</w:t>
      </w:r>
      <w:r w:rsidR="004F13E9">
        <w:rPr>
          <w:rFonts w:ascii="Arial" w:hAnsi="Arial" w:cs="Arial"/>
          <w:lang w:val="en-ZA"/>
        </w:rPr>
        <w:t>/appellant</w:t>
      </w:r>
      <w:r>
        <w:rPr>
          <w:rFonts w:ascii="Arial" w:hAnsi="Arial" w:cs="Arial"/>
          <w:lang w:val="en-ZA"/>
        </w:rPr>
        <w:t xml:space="preserve"> in mitigation before sentence and the sentence imposed is </w:t>
      </w:r>
      <w:r w:rsidR="00BD19B5">
        <w:rPr>
          <w:rFonts w:ascii="Arial" w:hAnsi="Arial" w:cs="Arial"/>
          <w:lang w:val="en-ZA"/>
        </w:rPr>
        <w:t>shockingly inappropriate</w:t>
      </w:r>
      <w:r w:rsidR="00E271B3">
        <w:rPr>
          <w:rFonts w:ascii="Arial" w:hAnsi="Arial" w:cs="Arial"/>
          <w:lang w:val="en-ZA"/>
        </w:rPr>
        <w:t>,</w:t>
      </w:r>
      <w:r>
        <w:rPr>
          <w:rFonts w:ascii="Arial" w:hAnsi="Arial" w:cs="Arial"/>
          <w:lang w:val="en-ZA"/>
        </w:rPr>
        <w:t xml:space="preserve"> that no reasonable court of first instance would have imposed it</w:t>
      </w:r>
      <w:r w:rsidR="00E271B3">
        <w:rPr>
          <w:rFonts w:ascii="Arial" w:hAnsi="Arial" w:cs="Arial"/>
          <w:lang w:val="en-ZA"/>
        </w:rPr>
        <w:t>. That the magistrate</w:t>
      </w:r>
      <w:r w:rsidR="004E234B">
        <w:rPr>
          <w:rFonts w:ascii="Arial" w:hAnsi="Arial" w:cs="Arial"/>
          <w:lang w:val="en-ZA"/>
        </w:rPr>
        <w:t xml:space="preserve"> ov</w:t>
      </w:r>
      <w:r>
        <w:rPr>
          <w:rFonts w:ascii="Arial" w:hAnsi="Arial" w:cs="Arial"/>
          <w:lang w:val="en-ZA"/>
        </w:rPr>
        <w:t>eremphasised the seriousness and prevalence of the offence</w:t>
      </w:r>
      <w:r w:rsidR="00BD19B5">
        <w:rPr>
          <w:rFonts w:ascii="Arial" w:hAnsi="Arial" w:cs="Arial"/>
          <w:lang w:val="en-ZA"/>
        </w:rPr>
        <w:t xml:space="preserve"> at the expense of personal circumstances of the appellant</w:t>
      </w:r>
      <w:r>
        <w:rPr>
          <w:rFonts w:ascii="Arial" w:hAnsi="Arial" w:cs="Arial"/>
          <w:lang w:val="en-ZA"/>
        </w:rPr>
        <w:t>.</w:t>
      </w:r>
    </w:p>
    <w:p w:rsidR="003716A6" w:rsidRDefault="003716A6" w:rsidP="003716A6">
      <w:pPr>
        <w:spacing w:line="360" w:lineRule="auto"/>
        <w:jc w:val="both"/>
        <w:rPr>
          <w:rFonts w:ascii="Arial" w:hAnsi="Arial" w:cs="Arial"/>
          <w:lang w:val="en-ZA"/>
        </w:rPr>
      </w:pPr>
    </w:p>
    <w:p w:rsidR="00D305FE" w:rsidRDefault="003716A6" w:rsidP="00D305FE">
      <w:pPr>
        <w:spacing w:line="360" w:lineRule="auto"/>
        <w:jc w:val="both"/>
        <w:rPr>
          <w:rFonts w:ascii="Arial" w:hAnsi="Arial" w:cs="Arial"/>
          <w:lang w:val="en-ZA"/>
        </w:rPr>
      </w:pPr>
      <w:r>
        <w:rPr>
          <w:rFonts w:ascii="Arial" w:hAnsi="Arial" w:cs="Arial"/>
          <w:lang w:val="en-ZA"/>
        </w:rPr>
        <w:t>It is a settled rule of practice that punishment falls within the discretion of the trial court. As long as that discretion is judicially, properly or reasonably exercised, an appellate court ought not to interfere with the sentence imposed. The discretion may be said not to have been judicially exercised if the sentence is vitiated by an irregularity or misdirection. In this appeal there is no such mis</w:t>
      </w:r>
      <w:r w:rsidR="004E234B">
        <w:rPr>
          <w:rFonts w:ascii="Arial" w:hAnsi="Arial" w:cs="Arial"/>
          <w:lang w:val="en-ZA"/>
        </w:rPr>
        <w:t>direction or irregularity. The</w:t>
      </w:r>
      <w:r>
        <w:rPr>
          <w:rFonts w:ascii="Arial" w:hAnsi="Arial" w:cs="Arial"/>
          <w:lang w:val="en-ZA"/>
        </w:rPr>
        <w:t xml:space="preserve"> appeal is dismissed.</w:t>
      </w:r>
    </w:p>
    <w:p w:rsidR="00D305FE" w:rsidRDefault="00D305FE" w:rsidP="00D305FE">
      <w:pPr>
        <w:jc w:val="both"/>
        <w:rPr>
          <w:rFonts w:ascii="Arial" w:hAnsi="Arial" w:cs="Arial"/>
          <w:b/>
          <w:lang w:val="en-ZA"/>
        </w:rPr>
      </w:pPr>
      <w:r>
        <w:rPr>
          <w:rFonts w:ascii="Arial" w:hAnsi="Arial" w:cs="Arial"/>
          <w:b/>
          <w:lang w:val="en-ZA"/>
        </w:rPr>
        <w:t>_____________________________________________________________________</w:t>
      </w:r>
    </w:p>
    <w:p w:rsidR="00D305FE" w:rsidRDefault="00D305FE" w:rsidP="000534A4">
      <w:pPr>
        <w:pBdr>
          <w:bottom w:val="single" w:sz="12" w:space="1" w:color="auto"/>
        </w:pBdr>
        <w:jc w:val="center"/>
        <w:rPr>
          <w:rFonts w:ascii="Arial" w:hAnsi="Arial" w:cs="Arial"/>
          <w:b/>
          <w:lang w:val="en-ZA"/>
        </w:rPr>
      </w:pPr>
    </w:p>
    <w:p w:rsidR="00D305FE" w:rsidRDefault="00D305FE" w:rsidP="000534A4">
      <w:pPr>
        <w:pBdr>
          <w:bottom w:val="single" w:sz="12" w:space="1" w:color="auto"/>
        </w:pBdr>
        <w:jc w:val="center"/>
        <w:rPr>
          <w:rFonts w:ascii="Arial" w:hAnsi="Arial" w:cs="Arial"/>
          <w:b/>
          <w:lang w:val="en-ZA"/>
        </w:rPr>
      </w:pPr>
      <w:r>
        <w:rPr>
          <w:rFonts w:ascii="Arial" w:hAnsi="Arial" w:cs="Arial"/>
          <w:b/>
          <w:lang w:val="en-ZA"/>
        </w:rPr>
        <w:t>ORDER</w:t>
      </w:r>
    </w:p>
    <w:p w:rsidR="00D305FE" w:rsidRDefault="00D305FE" w:rsidP="000534A4">
      <w:pPr>
        <w:pBdr>
          <w:bottom w:val="single" w:sz="12" w:space="1" w:color="auto"/>
        </w:pBdr>
        <w:jc w:val="both"/>
        <w:rPr>
          <w:rFonts w:ascii="Arial" w:hAnsi="Arial" w:cs="Arial"/>
          <w:lang w:val="en-ZA"/>
        </w:rPr>
      </w:pPr>
    </w:p>
    <w:p w:rsidR="000A7464" w:rsidRDefault="000A7464" w:rsidP="00D305FE">
      <w:pPr>
        <w:jc w:val="both"/>
        <w:rPr>
          <w:rFonts w:ascii="Arial" w:hAnsi="Arial" w:cs="Arial"/>
          <w:b/>
          <w:lang w:val="en-ZA"/>
        </w:rPr>
      </w:pPr>
    </w:p>
    <w:p w:rsidR="000A7464" w:rsidRDefault="000A7464" w:rsidP="000A7464">
      <w:pPr>
        <w:spacing w:line="360" w:lineRule="auto"/>
        <w:jc w:val="both"/>
        <w:rPr>
          <w:rFonts w:ascii="Arial" w:hAnsi="Arial" w:cs="Arial"/>
          <w:lang w:val="en-ZA"/>
        </w:rPr>
      </w:pPr>
      <w:r>
        <w:rPr>
          <w:rFonts w:ascii="Arial" w:hAnsi="Arial" w:cs="Arial"/>
          <w:lang w:val="en-ZA"/>
        </w:rPr>
        <w:t>1.</w:t>
      </w:r>
      <w:r>
        <w:rPr>
          <w:rFonts w:ascii="Arial" w:hAnsi="Arial" w:cs="Arial"/>
          <w:lang w:val="en-ZA"/>
        </w:rPr>
        <w:tab/>
        <w:t>Appeal against the sentence is dismissed</w:t>
      </w:r>
      <w:r w:rsidR="00283EFC">
        <w:rPr>
          <w:rFonts w:ascii="Arial" w:hAnsi="Arial" w:cs="Arial"/>
          <w:lang w:val="en-ZA"/>
        </w:rPr>
        <w:t>.</w:t>
      </w:r>
    </w:p>
    <w:p w:rsidR="00375262" w:rsidRPr="00375262" w:rsidRDefault="00375262" w:rsidP="000A7464">
      <w:pPr>
        <w:spacing w:line="360" w:lineRule="auto"/>
        <w:jc w:val="both"/>
        <w:rPr>
          <w:rFonts w:ascii="Arial" w:hAnsi="Arial" w:cs="Arial"/>
          <w:lang w:val="en-ZA"/>
        </w:rPr>
      </w:pPr>
      <w:r>
        <w:rPr>
          <w:rFonts w:ascii="Arial" w:hAnsi="Arial" w:cs="Arial"/>
        </w:rPr>
        <w:t>2.</w:t>
      </w:r>
      <w:r>
        <w:rPr>
          <w:rFonts w:ascii="Arial" w:hAnsi="Arial" w:cs="Arial"/>
        </w:rPr>
        <w:tab/>
      </w:r>
      <w:r w:rsidR="00FF52A1">
        <w:rPr>
          <w:rFonts w:ascii="Arial" w:hAnsi="Arial" w:cs="Arial"/>
        </w:rPr>
        <w:t>Bail is cancelled and appellant</w:t>
      </w:r>
      <w:r w:rsidRPr="00375262">
        <w:rPr>
          <w:rFonts w:ascii="Arial" w:hAnsi="Arial" w:cs="Arial"/>
        </w:rPr>
        <w:t xml:space="preserve"> is remanded in custody to serve his sentence.</w:t>
      </w:r>
    </w:p>
    <w:p w:rsidR="000A7464" w:rsidRDefault="000A7464" w:rsidP="00D305FE">
      <w:pPr>
        <w:jc w:val="both"/>
        <w:rPr>
          <w:rFonts w:ascii="Arial" w:hAnsi="Arial" w:cs="Arial"/>
          <w:b/>
          <w:lang w:val="en-ZA"/>
        </w:rPr>
      </w:pPr>
      <w:r>
        <w:rPr>
          <w:rFonts w:ascii="Arial" w:hAnsi="Arial" w:cs="Arial"/>
          <w:b/>
          <w:lang w:val="en-ZA"/>
        </w:rPr>
        <w:t>____________________________________________________________________</w:t>
      </w:r>
    </w:p>
    <w:p w:rsidR="000A7464" w:rsidRDefault="000A7464" w:rsidP="000534A4">
      <w:pPr>
        <w:jc w:val="both"/>
        <w:rPr>
          <w:rFonts w:ascii="Arial" w:hAnsi="Arial" w:cs="Arial"/>
          <w:b/>
          <w:lang w:val="en-ZA"/>
        </w:rPr>
      </w:pPr>
    </w:p>
    <w:p w:rsidR="00D305FE" w:rsidRDefault="00D305FE" w:rsidP="000534A4">
      <w:pPr>
        <w:pBdr>
          <w:bottom w:val="single" w:sz="12" w:space="2" w:color="auto"/>
        </w:pBdr>
        <w:ind w:firstLine="720"/>
        <w:jc w:val="both"/>
        <w:rPr>
          <w:rFonts w:ascii="Arial" w:hAnsi="Arial" w:cs="Arial"/>
          <w:b/>
          <w:lang w:val="en-ZA"/>
        </w:rPr>
      </w:pPr>
      <w:r>
        <w:rPr>
          <w:rFonts w:ascii="Arial" w:hAnsi="Arial" w:cs="Arial"/>
          <w:b/>
          <w:lang w:val="en-ZA"/>
        </w:rPr>
        <w:t xml:space="preserve">                                          </w:t>
      </w:r>
      <w:r w:rsidR="006825A3">
        <w:rPr>
          <w:rFonts w:ascii="Arial" w:hAnsi="Arial" w:cs="Arial"/>
          <w:b/>
          <w:lang w:val="en-ZA"/>
        </w:rPr>
        <w:t xml:space="preserve">APPEAL </w:t>
      </w:r>
      <w:r>
        <w:rPr>
          <w:rFonts w:ascii="Arial" w:hAnsi="Arial" w:cs="Arial"/>
          <w:b/>
          <w:lang w:val="en-ZA"/>
        </w:rPr>
        <w:t>JUDGMENT</w:t>
      </w:r>
    </w:p>
    <w:p w:rsidR="00D305FE" w:rsidRDefault="00D305FE" w:rsidP="000534A4">
      <w:pPr>
        <w:pBdr>
          <w:bottom w:val="single" w:sz="12" w:space="2" w:color="auto"/>
        </w:pBdr>
        <w:ind w:firstLine="720"/>
        <w:jc w:val="center"/>
        <w:rPr>
          <w:rFonts w:ascii="Arial" w:hAnsi="Arial" w:cs="Arial"/>
          <w:b/>
          <w:lang w:val="en-ZA"/>
        </w:rPr>
      </w:pPr>
    </w:p>
    <w:p w:rsidR="00D305FE" w:rsidRDefault="00D305FE" w:rsidP="006825A3">
      <w:pPr>
        <w:jc w:val="both"/>
        <w:rPr>
          <w:rFonts w:ascii="Arial" w:hAnsi="Arial" w:cs="Arial"/>
          <w:b/>
          <w:lang w:val="en-ZA"/>
        </w:rPr>
      </w:pPr>
    </w:p>
    <w:p w:rsidR="00D305FE" w:rsidRDefault="00D305FE" w:rsidP="00D305FE">
      <w:pPr>
        <w:spacing w:line="360" w:lineRule="auto"/>
        <w:rPr>
          <w:rFonts w:ascii="Arial" w:hAnsi="Arial" w:cs="Arial"/>
          <w:lang w:val="en-ZA"/>
        </w:rPr>
      </w:pPr>
      <w:r>
        <w:rPr>
          <w:rFonts w:ascii="Arial" w:hAnsi="Arial" w:cs="Arial"/>
          <w:lang w:val="en-ZA"/>
        </w:rPr>
        <w:t>SALIONGA J (JANUARY J concurring):</w:t>
      </w:r>
    </w:p>
    <w:p w:rsidR="00D305FE" w:rsidRDefault="00D305FE" w:rsidP="00D305FE">
      <w:pPr>
        <w:spacing w:line="360" w:lineRule="auto"/>
        <w:rPr>
          <w:rFonts w:ascii="Arial" w:hAnsi="Arial" w:cs="Arial"/>
          <w:lang w:val="en-ZA"/>
        </w:rPr>
      </w:pPr>
    </w:p>
    <w:p w:rsidR="00D305FE" w:rsidRDefault="00D305FE" w:rsidP="00D305FE">
      <w:pPr>
        <w:spacing w:line="360" w:lineRule="auto"/>
        <w:jc w:val="both"/>
        <w:rPr>
          <w:rFonts w:ascii="Arial" w:hAnsi="Arial" w:cs="Arial"/>
          <w:lang w:val="en-ZA"/>
        </w:rPr>
      </w:pPr>
      <w:r>
        <w:rPr>
          <w:rFonts w:ascii="Arial" w:hAnsi="Arial" w:cs="Arial"/>
          <w:lang w:val="en-ZA"/>
        </w:rPr>
        <w:t>[1]</w:t>
      </w:r>
      <w:r>
        <w:rPr>
          <w:rFonts w:ascii="Arial" w:hAnsi="Arial" w:cs="Arial"/>
          <w:lang w:val="en-ZA"/>
        </w:rPr>
        <w:tab/>
        <w:t xml:space="preserve"> This is an appeal where appellant was charged with his co-accused in the district court, sitting at Oshakati on a charge of housebreaking with intent to steal and th</w:t>
      </w:r>
      <w:r w:rsidR="00722BC6">
        <w:rPr>
          <w:rFonts w:ascii="Arial" w:hAnsi="Arial" w:cs="Arial"/>
          <w:lang w:val="en-ZA"/>
        </w:rPr>
        <w:t>eft. He pleaded guilty, was convicted</w:t>
      </w:r>
      <w:r>
        <w:rPr>
          <w:rFonts w:ascii="Arial" w:hAnsi="Arial" w:cs="Arial"/>
          <w:lang w:val="en-ZA"/>
        </w:rPr>
        <w:t xml:space="preserve"> and sentenced to </w:t>
      </w:r>
      <w:r w:rsidR="00722BC6">
        <w:rPr>
          <w:rFonts w:ascii="Arial" w:hAnsi="Arial" w:cs="Arial"/>
          <w:lang w:val="en-ZA"/>
        </w:rPr>
        <w:t>20 m</w:t>
      </w:r>
      <w:r>
        <w:rPr>
          <w:rFonts w:ascii="Arial" w:hAnsi="Arial" w:cs="Arial"/>
          <w:lang w:val="en-ZA"/>
        </w:rPr>
        <w:t>onths imprisonment.</w:t>
      </w:r>
    </w:p>
    <w:p w:rsidR="00D305FE" w:rsidRDefault="00D305FE" w:rsidP="00D305FE">
      <w:pPr>
        <w:spacing w:line="360" w:lineRule="auto"/>
        <w:jc w:val="both"/>
        <w:rPr>
          <w:rFonts w:ascii="Arial" w:hAnsi="Arial" w:cs="Arial"/>
          <w:lang w:val="en-ZA"/>
        </w:rPr>
      </w:pPr>
    </w:p>
    <w:p w:rsidR="00D305FE" w:rsidRDefault="006825A3" w:rsidP="00D305FE">
      <w:pPr>
        <w:spacing w:line="360" w:lineRule="auto"/>
        <w:jc w:val="both"/>
        <w:rPr>
          <w:rFonts w:ascii="Arial" w:hAnsi="Arial" w:cs="Arial"/>
          <w:lang w:val="en-ZA"/>
        </w:rPr>
      </w:pPr>
      <w:r>
        <w:rPr>
          <w:rFonts w:ascii="Arial" w:hAnsi="Arial" w:cs="Arial"/>
          <w:lang w:val="en-ZA"/>
        </w:rPr>
        <w:t>[2]</w:t>
      </w:r>
      <w:r w:rsidR="00D305FE">
        <w:rPr>
          <w:rFonts w:ascii="Arial" w:hAnsi="Arial" w:cs="Arial"/>
          <w:lang w:val="en-ZA"/>
        </w:rPr>
        <w:tab/>
        <w:t>Dissatisfied with a sentenced imposed</w:t>
      </w:r>
      <w:r w:rsidR="00722BC6">
        <w:rPr>
          <w:rFonts w:ascii="Arial" w:hAnsi="Arial" w:cs="Arial"/>
          <w:lang w:val="en-ZA"/>
        </w:rPr>
        <w:t>,</w:t>
      </w:r>
      <w:r w:rsidR="00D305FE">
        <w:rPr>
          <w:rFonts w:ascii="Arial" w:hAnsi="Arial" w:cs="Arial"/>
          <w:lang w:val="en-ZA"/>
        </w:rPr>
        <w:t xml:space="preserve"> he lodged the notice of appeal </w:t>
      </w:r>
      <w:r w:rsidR="00722BC6">
        <w:rPr>
          <w:rFonts w:ascii="Arial" w:hAnsi="Arial" w:cs="Arial"/>
          <w:lang w:val="en-ZA"/>
        </w:rPr>
        <w:t>within the prescribed period.</w:t>
      </w:r>
      <w:r w:rsidR="00D305FE">
        <w:rPr>
          <w:rFonts w:ascii="Arial" w:hAnsi="Arial" w:cs="Arial"/>
          <w:lang w:val="en-ZA"/>
        </w:rPr>
        <w:t xml:space="preserve"> In the</w:t>
      </w:r>
      <w:r w:rsidR="00722BC6">
        <w:rPr>
          <w:rFonts w:ascii="Arial" w:hAnsi="Arial" w:cs="Arial"/>
          <w:lang w:val="en-ZA"/>
        </w:rPr>
        <w:t xml:space="preserve"> meantime, the matter was confirm</w:t>
      </w:r>
      <w:r w:rsidR="00D305FE">
        <w:rPr>
          <w:rFonts w:ascii="Arial" w:hAnsi="Arial" w:cs="Arial"/>
          <w:lang w:val="en-ZA"/>
        </w:rPr>
        <w:t>ed on review and the certificate is hereby withdrawn.</w:t>
      </w:r>
    </w:p>
    <w:p w:rsidR="00D305FE" w:rsidRDefault="00D305FE" w:rsidP="00D305FE">
      <w:pPr>
        <w:spacing w:line="360" w:lineRule="auto"/>
        <w:jc w:val="both"/>
        <w:rPr>
          <w:rFonts w:ascii="Arial" w:hAnsi="Arial" w:cs="Arial"/>
          <w:lang w:val="en-ZA"/>
        </w:rPr>
      </w:pPr>
    </w:p>
    <w:p w:rsidR="00D305FE" w:rsidRDefault="00D305FE" w:rsidP="00D305FE">
      <w:pPr>
        <w:spacing w:line="360" w:lineRule="auto"/>
        <w:jc w:val="both"/>
        <w:rPr>
          <w:rFonts w:ascii="Arial" w:hAnsi="Arial" w:cs="Arial"/>
          <w:lang w:val="en-ZA"/>
        </w:rPr>
      </w:pPr>
      <w:r>
        <w:rPr>
          <w:rFonts w:ascii="Arial" w:hAnsi="Arial" w:cs="Arial"/>
          <w:lang w:val="en-ZA"/>
        </w:rPr>
        <w:t>[3]</w:t>
      </w:r>
      <w:r>
        <w:rPr>
          <w:rFonts w:ascii="Arial" w:hAnsi="Arial" w:cs="Arial"/>
          <w:lang w:val="en-ZA"/>
        </w:rPr>
        <w:tab/>
        <w:t xml:space="preserve">The appellant </w:t>
      </w:r>
      <w:r w:rsidR="00722BC6">
        <w:rPr>
          <w:rFonts w:ascii="Arial" w:hAnsi="Arial" w:cs="Arial"/>
          <w:lang w:val="en-ZA"/>
        </w:rPr>
        <w:t>during the trial appeared in person</w:t>
      </w:r>
      <w:r>
        <w:rPr>
          <w:rFonts w:ascii="Arial" w:hAnsi="Arial" w:cs="Arial"/>
          <w:lang w:val="en-ZA"/>
        </w:rPr>
        <w:t xml:space="preserve"> and Ms Amupolo</w:t>
      </w:r>
      <w:r w:rsidR="00612248">
        <w:rPr>
          <w:rFonts w:ascii="Arial" w:hAnsi="Arial" w:cs="Arial"/>
          <w:lang w:val="en-ZA"/>
        </w:rPr>
        <w:t xml:space="preserve"> now prosecutes</w:t>
      </w:r>
      <w:r w:rsidR="00722BC6">
        <w:rPr>
          <w:rFonts w:ascii="Arial" w:hAnsi="Arial" w:cs="Arial"/>
          <w:lang w:val="en-ZA"/>
        </w:rPr>
        <w:t xml:space="preserve"> the appeal.</w:t>
      </w:r>
      <w:r w:rsidR="00612248">
        <w:rPr>
          <w:rFonts w:ascii="Arial" w:hAnsi="Arial" w:cs="Arial"/>
          <w:lang w:val="en-ZA"/>
        </w:rPr>
        <w:t xml:space="preserve"> Mr Andreas a</w:t>
      </w:r>
      <w:r w:rsidR="004F13E9">
        <w:rPr>
          <w:rFonts w:ascii="Arial" w:hAnsi="Arial" w:cs="Arial"/>
          <w:lang w:val="en-ZA"/>
        </w:rPr>
        <w:t>ppears for the S</w:t>
      </w:r>
      <w:r>
        <w:rPr>
          <w:rFonts w:ascii="Arial" w:hAnsi="Arial" w:cs="Arial"/>
          <w:lang w:val="en-ZA"/>
        </w:rPr>
        <w:t xml:space="preserve">tate. </w:t>
      </w:r>
    </w:p>
    <w:p w:rsidR="00D305FE" w:rsidRDefault="00D305FE" w:rsidP="00D305FE">
      <w:pPr>
        <w:spacing w:line="360" w:lineRule="auto"/>
        <w:jc w:val="both"/>
        <w:rPr>
          <w:rFonts w:ascii="Arial" w:hAnsi="Arial" w:cs="Arial"/>
          <w:lang w:val="en-ZA"/>
        </w:rPr>
      </w:pPr>
    </w:p>
    <w:p w:rsidR="00D305FE" w:rsidRDefault="00D305FE" w:rsidP="00D305FE">
      <w:pPr>
        <w:spacing w:line="360" w:lineRule="auto"/>
        <w:jc w:val="both"/>
        <w:rPr>
          <w:rFonts w:ascii="Arial" w:hAnsi="Arial" w:cs="Arial"/>
          <w:lang w:val="en-ZA"/>
        </w:rPr>
      </w:pPr>
      <w:r>
        <w:rPr>
          <w:rFonts w:ascii="Arial" w:hAnsi="Arial" w:cs="Arial"/>
          <w:lang w:val="en-ZA"/>
        </w:rPr>
        <w:t>[</w:t>
      </w:r>
      <w:r w:rsidR="00314BA8">
        <w:rPr>
          <w:rFonts w:ascii="Arial" w:hAnsi="Arial" w:cs="Arial"/>
          <w:lang w:val="en-ZA"/>
        </w:rPr>
        <w:t>4]</w:t>
      </w:r>
      <w:r w:rsidR="00722BC6">
        <w:rPr>
          <w:rFonts w:ascii="Arial" w:hAnsi="Arial" w:cs="Arial"/>
          <w:lang w:val="en-ZA"/>
        </w:rPr>
        <w:tab/>
        <w:t xml:space="preserve">The grounds of appeal </w:t>
      </w:r>
      <w:r w:rsidR="00612248">
        <w:rPr>
          <w:rFonts w:ascii="Arial" w:hAnsi="Arial" w:cs="Arial"/>
          <w:lang w:val="en-ZA"/>
        </w:rPr>
        <w:t>are</w:t>
      </w:r>
      <w:r>
        <w:rPr>
          <w:rFonts w:ascii="Arial" w:hAnsi="Arial" w:cs="Arial"/>
          <w:lang w:val="en-ZA"/>
        </w:rPr>
        <w:t xml:space="preserve"> summarised as follows:</w:t>
      </w:r>
    </w:p>
    <w:p w:rsidR="006825A3" w:rsidRDefault="006825A3" w:rsidP="00D305FE">
      <w:pPr>
        <w:spacing w:line="360" w:lineRule="auto"/>
        <w:jc w:val="both"/>
        <w:rPr>
          <w:rFonts w:ascii="Arial" w:hAnsi="Arial" w:cs="Arial"/>
          <w:lang w:val="en-ZA"/>
        </w:rPr>
      </w:pPr>
    </w:p>
    <w:p w:rsidR="00722BC6" w:rsidRPr="00314BA8" w:rsidRDefault="00D305FE" w:rsidP="00314BA8">
      <w:pPr>
        <w:pStyle w:val="ListParagraph"/>
        <w:numPr>
          <w:ilvl w:val="0"/>
          <w:numId w:val="2"/>
        </w:numPr>
        <w:spacing w:line="360" w:lineRule="auto"/>
        <w:jc w:val="both"/>
        <w:rPr>
          <w:rFonts w:ascii="Arial" w:hAnsi="Arial" w:cs="Arial"/>
          <w:lang w:val="en-ZA"/>
        </w:rPr>
      </w:pPr>
      <w:r w:rsidRPr="00314BA8">
        <w:rPr>
          <w:rFonts w:ascii="Arial" w:hAnsi="Arial" w:cs="Arial"/>
          <w:lang w:val="en-ZA"/>
        </w:rPr>
        <w:t>The learned magistrate erred in fact and / or in la</w:t>
      </w:r>
      <w:r w:rsidR="00722BC6" w:rsidRPr="00314BA8">
        <w:rPr>
          <w:rFonts w:ascii="Arial" w:hAnsi="Arial" w:cs="Arial"/>
          <w:lang w:val="en-ZA"/>
        </w:rPr>
        <w:t xml:space="preserve">w in that she failed to aid an </w:t>
      </w:r>
      <w:r w:rsidRPr="00314BA8">
        <w:rPr>
          <w:rFonts w:ascii="Arial" w:hAnsi="Arial" w:cs="Arial"/>
          <w:lang w:val="en-ZA"/>
        </w:rPr>
        <w:t>unrepresented accused/appellant</w:t>
      </w:r>
      <w:r w:rsidR="00383359" w:rsidRPr="00314BA8">
        <w:rPr>
          <w:rFonts w:ascii="Arial" w:hAnsi="Arial" w:cs="Arial"/>
          <w:lang w:val="en-ZA"/>
        </w:rPr>
        <w:t xml:space="preserve"> in mitigation. In</w:t>
      </w:r>
      <w:r w:rsidR="00722BC6" w:rsidRPr="00314BA8">
        <w:rPr>
          <w:rFonts w:ascii="Arial" w:hAnsi="Arial" w:cs="Arial"/>
          <w:lang w:val="en-ZA"/>
        </w:rPr>
        <w:t xml:space="preserve"> other words she failed to </w:t>
      </w:r>
      <w:r w:rsidR="00612248" w:rsidRPr="00314BA8">
        <w:rPr>
          <w:rFonts w:ascii="Arial" w:hAnsi="Arial" w:cs="Arial"/>
          <w:lang w:val="en-ZA"/>
        </w:rPr>
        <w:t>extract</w:t>
      </w:r>
      <w:r w:rsidR="00722BC6" w:rsidRPr="00314BA8">
        <w:rPr>
          <w:rFonts w:ascii="Arial" w:hAnsi="Arial" w:cs="Arial"/>
          <w:lang w:val="en-ZA"/>
        </w:rPr>
        <w:t xml:space="preserve"> </w:t>
      </w:r>
      <w:r w:rsidR="00225666" w:rsidRPr="00314BA8">
        <w:rPr>
          <w:rFonts w:ascii="Arial" w:hAnsi="Arial" w:cs="Arial"/>
          <w:lang w:val="en-ZA"/>
        </w:rPr>
        <w:t xml:space="preserve">information from the appellant which would have assisted the court in coming to </w:t>
      </w:r>
      <w:r w:rsidR="00722BC6" w:rsidRPr="00314BA8">
        <w:rPr>
          <w:rFonts w:ascii="Arial" w:hAnsi="Arial" w:cs="Arial"/>
          <w:lang w:val="en-ZA"/>
        </w:rPr>
        <w:t>an appropriate sentence.</w:t>
      </w:r>
    </w:p>
    <w:p w:rsidR="00722BC6" w:rsidRDefault="00722BC6" w:rsidP="00722BC6">
      <w:pPr>
        <w:spacing w:line="360" w:lineRule="auto"/>
        <w:ind w:left="720"/>
        <w:jc w:val="both"/>
        <w:rPr>
          <w:rFonts w:ascii="Arial" w:hAnsi="Arial" w:cs="Arial"/>
          <w:lang w:val="en-ZA"/>
        </w:rPr>
      </w:pPr>
    </w:p>
    <w:p w:rsidR="00722BC6" w:rsidRPr="00314BA8" w:rsidRDefault="00612248" w:rsidP="00314BA8">
      <w:pPr>
        <w:pStyle w:val="ListParagraph"/>
        <w:numPr>
          <w:ilvl w:val="0"/>
          <w:numId w:val="2"/>
        </w:numPr>
        <w:spacing w:line="360" w:lineRule="auto"/>
        <w:jc w:val="both"/>
        <w:rPr>
          <w:rFonts w:ascii="Arial" w:hAnsi="Arial" w:cs="Arial"/>
          <w:lang w:val="en-ZA"/>
        </w:rPr>
      </w:pPr>
      <w:r w:rsidRPr="00314BA8">
        <w:rPr>
          <w:rFonts w:ascii="Arial" w:hAnsi="Arial" w:cs="Arial"/>
          <w:lang w:val="en-ZA"/>
        </w:rPr>
        <w:t>The magistrate erred i</w:t>
      </w:r>
      <w:r w:rsidR="00225666" w:rsidRPr="00314BA8">
        <w:rPr>
          <w:rFonts w:ascii="Arial" w:hAnsi="Arial" w:cs="Arial"/>
          <w:lang w:val="en-ZA"/>
        </w:rPr>
        <w:t xml:space="preserve">n </w:t>
      </w:r>
      <w:r w:rsidR="00722BC6" w:rsidRPr="00314BA8">
        <w:rPr>
          <w:rFonts w:ascii="Arial" w:hAnsi="Arial" w:cs="Arial"/>
          <w:lang w:val="en-ZA"/>
        </w:rPr>
        <w:t xml:space="preserve">fact and /or law by not taking </w:t>
      </w:r>
      <w:r w:rsidR="00225666" w:rsidRPr="00314BA8">
        <w:rPr>
          <w:rFonts w:ascii="Arial" w:hAnsi="Arial" w:cs="Arial"/>
          <w:lang w:val="en-ZA"/>
        </w:rPr>
        <w:t>into account the personal circumstances of the appell</w:t>
      </w:r>
      <w:r w:rsidR="00722BC6" w:rsidRPr="00314BA8">
        <w:rPr>
          <w:rFonts w:ascii="Arial" w:hAnsi="Arial" w:cs="Arial"/>
          <w:lang w:val="en-ZA"/>
        </w:rPr>
        <w:t xml:space="preserve">ant more specifically that the </w:t>
      </w:r>
      <w:r w:rsidR="00225666" w:rsidRPr="00314BA8">
        <w:rPr>
          <w:rFonts w:ascii="Arial" w:hAnsi="Arial" w:cs="Arial"/>
          <w:lang w:val="en-ZA"/>
        </w:rPr>
        <w:t>appellant is a youthful offender who was in</w:t>
      </w:r>
      <w:r w:rsidR="00722BC6" w:rsidRPr="00314BA8">
        <w:rPr>
          <w:rFonts w:ascii="Arial" w:hAnsi="Arial" w:cs="Arial"/>
          <w:lang w:val="en-ZA"/>
        </w:rPr>
        <w:t xml:space="preserve"> grade nine at the time of the </w:t>
      </w:r>
      <w:r w:rsidR="00225666" w:rsidRPr="00314BA8">
        <w:rPr>
          <w:rFonts w:ascii="Arial" w:hAnsi="Arial" w:cs="Arial"/>
          <w:lang w:val="en-ZA"/>
        </w:rPr>
        <w:t xml:space="preserve">commission of the offence. </w:t>
      </w:r>
    </w:p>
    <w:p w:rsidR="00722BC6" w:rsidRDefault="00722BC6" w:rsidP="00722BC6">
      <w:pPr>
        <w:spacing w:line="360" w:lineRule="auto"/>
        <w:ind w:left="720"/>
        <w:jc w:val="both"/>
        <w:rPr>
          <w:rFonts w:ascii="Arial" w:hAnsi="Arial" w:cs="Arial"/>
          <w:lang w:val="en-ZA"/>
        </w:rPr>
      </w:pPr>
    </w:p>
    <w:p w:rsidR="00D305FE" w:rsidRPr="00314BA8" w:rsidRDefault="00722BC6" w:rsidP="00314BA8">
      <w:pPr>
        <w:pStyle w:val="ListParagraph"/>
        <w:numPr>
          <w:ilvl w:val="0"/>
          <w:numId w:val="2"/>
        </w:numPr>
        <w:spacing w:line="360" w:lineRule="auto"/>
        <w:jc w:val="both"/>
        <w:rPr>
          <w:rFonts w:ascii="Arial" w:hAnsi="Arial" w:cs="Arial"/>
          <w:lang w:val="en-ZA"/>
        </w:rPr>
      </w:pPr>
      <w:r w:rsidRPr="00314BA8">
        <w:rPr>
          <w:rFonts w:ascii="Arial" w:hAnsi="Arial" w:cs="Arial"/>
          <w:lang w:val="en-ZA"/>
        </w:rPr>
        <w:t>That s</w:t>
      </w:r>
      <w:r w:rsidR="00225666" w:rsidRPr="00314BA8">
        <w:rPr>
          <w:rFonts w:ascii="Arial" w:hAnsi="Arial" w:cs="Arial"/>
          <w:lang w:val="en-ZA"/>
        </w:rPr>
        <w:t>he overemp</w:t>
      </w:r>
      <w:r w:rsidRPr="00314BA8">
        <w:rPr>
          <w:rFonts w:ascii="Arial" w:hAnsi="Arial" w:cs="Arial"/>
          <w:lang w:val="en-ZA"/>
        </w:rPr>
        <w:t xml:space="preserve">hasised the seriousness of the </w:t>
      </w:r>
      <w:r w:rsidR="00612248" w:rsidRPr="00314BA8">
        <w:rPr>
          <w:rFonts w:ascii="Arial" w:hAnsi="Arial" w:cs="Arial"/>
          <w:lang w:val="en-ZA"/>
        </w:rPr>
        <w:t>offence at the expe</w:t>
      </w:r>
      <w:r w:rsidR="00225666" w:rsidRPr="00314BA8">
        <w:rPr>
          <w:rFonts w:ascii="Arial" w:hAnsi="Arial" w:cs="Arial"/>
          <w:lang w:val="en-ZA"/>
        </w:rPr>
        <w:t>nse of the appellant and imp</w:t>
      </w:r>
      <w:r w:rsidRPr="00314BA8">
        <w:rPr>
          <w:rFonts w:ascii="Arial" w:hAnsi="Arial" w:cs="Arial"/>
          <w:lang w:val="en-ZA"/>
        </w:rPr>
        <w:t xml:space="preserve">osed a sentence that induces a </w:t>
      </w:r>
      <w:r w:rsidR="00225666" w:rsidRPr="00314BA8">
        <w:rPr>
          <w:rFonts w:ascii="Arial" w:hAnsi="Arial" w:cs="Arial"/>
          <w:lang w:val="en-ZA"/>
        </w:rPr>
        <w:t>sense of shock</w:t>
      </w:r>
      <w:r w:rsidR="00B65955" w:rsidRPr="00314BA8">
        <w:rPr>
          <w:rFonts w:ascii="Arial" w:hAnsi="Arial" w:cs="Arial"/>
          <w:lang w:val="en-ZA"/>
        </w:rPr>
        <w:t>,</w:t>
      </w:r>
      <w:r w:rsidR="00225666" w:rsidRPr="00314BA8">
        <w:rPr>
          <w:rFonts w:ascii="Arial" w:hAnsi="Arial" w:cs="Arial"/>
          <w:lang w:val="en-ZA"/>
        </w:rPr>
        <w:t xml:space="preserve"> that no reasonable court of first</w:t>
      </w:r>
      <w:r w:rsidR="00612248" w:rsidRPr="00314BA8">
        <w:rPr>
          <w:rFonts w:ascii="Arial" w:hAnsi="Arial" w:cs="Arial"/>
          <w:lang w:val="en-ZA"/>
        </w:rPr>
        <w:t xml:space="preserve"> instance would have imposed.</w:t>
      </w:r>
    </w:p>
    <w:p w:rsidR="00873868" w:rsidRDefault="00873868" w:rsidP="00D305FE">
      <w:pPr>
        <w:spacing w:line="360" w:lineRule="auto"/>
        <w:jc w:val="both"/>
        <w:rPr>
          <w:rFonts w:ascii="Arial" w:hAnsi="Arial" w:cs="Arial"/>
          <w:lang w:val="en-ZA"/>
        </w:rPr>
      </w:pPr>
    </w:p>
    <w:p w:rsidR="00D305FE" w:rsidRDefault="00314BA8" w:rsidP="00D305FE">
      <w:pPr>
        <w:spacing w:line="360" w:lineRule="auto"/>
        <w:jc w:val="both"/>
        <w:rPr>
          <w:rFonts w:ascii="Arial" w:hAnsi="Arial" w:cs="Arial"/>
          <w:lang w:val="en-ZA"/>
        </w:rPr>
      </w:pPr>
      <w:r>
        <w:rPr>
          <w:rFonts w:ascii="Arial" w:hAnsi="Arial" w:cs="Arial"/>
          <w:lang w:val="en-ZA"/>
        </w:rPr>
        <w:t>[5]</w:t>
      </w:r>
      <w:r w:rsidR="00D305FE">
        <w:rPr>
          <w:rFonts w:ascii="Arial" w:hAnsi="Arial" w:cs="Arial"/>
          <w:lang w:val="en-ZA"/>
        </w:rPr>
        <w:tab/>
      </w:r>
      <w:r w:rsidR="00225666">
        <w:rPr>
          <w:rFonts w:ascii="Arial" w:hAnsi="Arial" w:cs="Arial"/>
          <w:lang w:val="en-ZA"/>
        </w:rPr>
        <w:t xml:space="preserve">It is trite law that the power of the appeal court to interfere with the sentence imposed by a court </w:t>
      </w:r>
      <w:r w:rsidR="004F13E9">
        <w:rPr>
          <w:rFonts w:ascii="Arial" w:hAnsi="Arial" w:cs="Arial"/>
          <w:i/>
          <w:lang w:val="en-ZA"/>
        </w:rPr>
        <w:t>a quo</w:t>
      </w:r>
      <w:r w:rsidR="00225666">
        <w:rPr>
          <w:rFonts w:ascii="Arial" w:hAnsi="Arial" w:cs="Arial"/>
          <w:lang w:val="en-ZA"/>
        </w:rPr>
        <w:t xml:space="preserve"> is limited as the discretion lies with</w:t>
      </w:r>
      <w:r w:rsidR="004F13E9">
        <w:rPr>
          <w:rFonts w:ascii="Arial" w:hAnsi="Arial" w:cs="Arial"/>
          <w:lang w:val="en-ZA"/>
        </w:rPr>
        <w:t xml:space="preserve"> a</w:t>
      </w:r>
      <w:r w:rsidR="00225666">
        <w:rPr>
          <w:rFonts w:ascii="Arial" w:hAnsi="Arial" w:cs="Arial"/>
          <w:lang w:val="en-ZA"/>
        </w:rPr>
        <w:t xml:space="preserve"> trial court. These limited instances on which the court of appeal is entitled to interfere with the discretion of a </w:t>
      </w:r>
      <w:r w:rsidR="00722BC6">
        <w:rPr>
          <w:rFonts w:ascii="Arial" w:hAnsi="Arial" w:cs="Arial"/>
          <w:lang w:val="en-ZA"/>
        </w:rPr>
        <w:t xml:space="preserve">trial court were set out in </w:t>
      </w:r>
      <w:r w:rsidR="00D92AF1" w:rsidRPr="00D92AF1">
        <w:rPr>
          <w:rFonts w:ascii="Arial" w:hAnsi="Arial" w:cs="Arial"/>
          <w:i/>
          <w:lang w:val="en-ZA"/>
        </w:rPr>
        <w:t>S v Tjiho</w:t>
      </w:r>
      <w:r w:rsidR="00FD0F3A">
        <w:rPr>
          <w:rFonts w:ascii="Arial" w:hAnsi="Arial" w:cs="Arial"/>
          <w:lang w:val="en-ZA"/>
        </w:rPr>
        <w:t xml:space="preserve"> (1</w:t>
      </w:r>
      <w:r w:rsidR="00722BC6">
        <w:rPr>
          <w:rFonts w:ascii="Arial" w:hAnsi="Arial" w:cs="Arial"/>
          <w:lang w:val="en-ZA"/>
        </w:rPr>
        <w:t>991 NR 361 (HC); that t</w:t>
      </w:r>
      <w:r w:rsidR="00D92AF1">
        <w:rPr>
          <w:rFonts w:ascii="Arial" w:hAnsi="Arial" w:cs="Arial"/>
          <w:lang w:val="en-ZA"/>
        </w:rPr>
        <w:t xml:space="preserve">he appeal court can </w:t>
      </w:r>
      <w:r w:rsidR="00D43A1D">
        <w:rPr>
          <w:rFonts w:ascii="Arial" w:hAnsi="Arial" w:cs="Arial"/>
          <w:lang w:val="en-ZA"/>
        </w:rPr>
        <w:t xml:space="preserve">only </w:t>
      </w:r>
      <w:r w:rsidR="00D92AF1">
        <w:rPr>
          <w:rFonts w:ascii="Arial" w:hAnsi="Arial" w:cs="Arial"/>
          <w:lang w:val="en-ZA"/>
        </w:rPr>
        <w:t>interfere where there exist</w:t>
      </w:r>
      <w:r w:rsidR="00FD0F3A">
        <w:rPr>
          <w:rFonts w:ascii="Arial" w:hAnsi="Arial" w:cs="Arial"/>
          <w:lang w:val="en-ZA"/>
        </w:rPr>
        <w:t>s</w:t>
      </w:r>
      <w:r w:rsidR="00D92AF1">
        <w:rPr>
          <w:rFonts w:ascii="Arial" w:hAnsi="Arial" w:cs="Arial"/>
          <w:lang w:val="en-ZA"/>
        </w:rPr>
        <w:t xml:space="preserve"> a misdirection or irregularity or where the sentence imposed is shockingly inappropriate or induces a sense of shock or </w:t>
      </w:r>
      <w:r w:rsidR="00D43A1D">
        <w:rPr>
          <w:rFonts w:ascii="Arial" w:hAnsi="Arial" w:cs="Arial"/>
          <w:lang w:val="en-ZA"/>
        </w:rPr>
        <w:t>was such that a striking disparity</w:t>
      </w:r>
      <w:r w:rsidR="00D92AF1">
        <w:rPr>
          <w:rFonts w:ascii="Arial" w:hAnsi="Arial" w:cs="Arial"/>
          <w:lang w:val="en-ZA"/>
        </w:rPr>
        <w:t xml:space="preserve"> </w:t>
      </w:r>
      <w:r w:rsidR="00D92AF1">
        <w:rPr>
          <w:rFonts w:ascii="Arial" w:hAnsi="Arial" w:cs="Arial"/>
          <w:lang w:val="en-ZA"/>
        </w:rPr>
        <w:lastRenderedPageBreak/>
        <w:t xml:space="preserve">existed between the sentence imposed by the trial court and one </w:t>
      </w:r>
      <w:r w:rsidR="00D43A1D">
        <w:rPr>
          <w:rFonts w:ascii="Arial" w:hAnsi="Arial" w:cs="Arial"/>
          <w:lang w:val="en-ZA"/>
        </w:rPr>
        <w:t xml:space="preserve"> which the </w:t>
      </w:r>
      <w:r w:rsidR="00D92AF1">
        <w:rPr>
          <w:rFonts w:ascii="Arial" w:hAnsi="Arial" w:cs="Arial"/>
          <w:lang w:val="en-ZA"/>
        </w:rPr>
        <w:t>court of appeal would have imposed has it sat in first instance.</w:t>
      </w:r>
    </w:p>
    <w:p w:rsidR="00D92AF1" w:rsidRDefault="00D92AF1" w:rsidP="00D305FE">
      <w:pPr>
        <w:spacing w:line="360" w:lineRule="auto"/>
        <w:jc w:val="both"/>
        <w:rPr>
          <w:rFonts w:ascii="Arial" w:hAnsi="Arial" w:cs="Arial"/>
          <w:lang w:val="en-ZA"/>
        </w:rPr>
      </w:pPr>
    </w:p>
    <w:p w:rsidR="00D305FE" w:rsidRDefault="00314BA8" w:rsidP="00D305FE">
      <w:pPr>
        <w:spacing w:line="360" w:lineRule="auto"/>
        <w:jc w:val="both"/>
        <w:rPr>
          <w:rFonts w:ascii="Arial" w:hAnsi="Arial" w:cs="Arial"/>
          <w:lang w:val="en-ZA"/>
        </w:rPr>
      </w:pPr>
      <w:r>
        <w:rPr>
          <w:rFonts w:ascii="Arial" w:hAnsi="Arial" w:cs="Arial"/>
          <w:lang w:val="en-ZA"/>
        </w:rPr>
        <w:t>[6]</w:t>
      </w:r>
      <w:r w:rsidR="00D305FE">
        <w:rPr>
          <w:rFonts w:ascii="Arial" w:hAnsi="Arial" w:cs="Arial"/>
          <w:lang w:val="en-ZA"/>
        </w:rPr>
        <w:tab/>
      </w:r>
      <w:r w:rsidR="00D92AF1">
        <w:rPr>
          <w:rFonts w:ascii="Arial" w:hAnsi="Arial" w:cs="Arial"/>
          <w:lang w:val="en-ZA"/>
        </w:rPr>
        <w:t>The court hearing the appea</w:t>
      </w:r>
      <w:r w:rsidR="00D43A1D">
        <w:rPr>
          <w:rFonts w:ascii="Arial" w:hAnsi="Arial" w:cs="Arial"/>
          <w:lang w:val="en-ZA"/>
        </w:rPr>
        <w:t>l should be careful not to erode</w:t>
      </w:r>
      <w:r w:rsidR="00D92AF1">
        <w:rPr>
          <w:rFonts w:ascii="Arial" w:hAnsi="Arial" w:cs="Arial"/>
          <w:lang w:val="en-ZA"/>
        </w:rPr>
        <w:t xml:space="preserve"> such discr</w:t>
      </w:r>
      <w:r w:rsidR="002A38A1">
        <w:rPr>
          <w:rFonts w:ascii="Arial" w:hAnsi="Arial" w:cs="Arial"/>
          <w:lang w:val="en-ZA"/>
        </w:rPr>
        <w:t>etion and should only interfere</w:t>
      </w:r>
      <w:r w:rsidR="00D92AF1">
        <w:rPr>
          <w:rFonts w:ascii="Arial" w:hAnsi="Arial" w:cs="Arial"/>
          <w:lang w:val="en-ZA"/>
        </w:rPr>
        <w:t xml:space="preserve"> if satisfied that the trial court’s discretion was not exe</w:t>
      </w:r>
      <w:r>
        <w:rPr>
          <w:rFonts w:ascii="Arial" w:hAnsi="Arial" w:cs="Arial"/>
          <w:lang w:val="en-ZA"/>
        </w:rPr>
        <w:t>rcised judicially or properly (</w:t>
      </w:r>
      <w:r w:rsidR="00D92AF1">
        <w:rPr>
          <w:rFonts w:ascii="Arial" w:hAnsi="Arial" w:cs="Arial"/>
          <w:i/>
          <w:lang w:val="en-ZA"/>
        </w:rPr>
        <w:t xml:space="preserve">S </w:t>
      </w:r>
      <w:r w:rsidR="002A38A1">
        <w:rPr>
          <w:rFonts w:ascii="Arial" w:hAnsi="Arial" w:cs="Arial"/>
          <w:i/>
          <w:lang w:val="en-ZA"/>
        </w:rPr>
        <w:t>v Ndi</w:t>
      </w:r>
      <w:r w:rsidR="00334493">
        <w:rPr>
          <w:rFonts w:ascii="Arial" w:hAnsi="Arial" w:cs="Arial"/>
          <w:i/>
          <w:lang w:val="en-ZA"/>
        </w:rPr>
        <w:t>kw</w:t>
      </w:r>
      <w:r w:rsidR="00D92AF1">
        <w:rPr>
          <w:rFonts w:ascii="Arial" w:hAnsi="Arial" w:cs="Arial"/>
          <w:i/>
          <w:lang w:val="en-ZA"/>
        </w:rPr>
        <w:t>etepo &amp;</w:t>
      </w:r>
      <w:r w:rsidR="00D92AF1" w:rsidRPr="00D92AF1">
        <w:rPr>
          <w:rFonts w:ascii="Arial" w:hAnsi="Arial" w:cs="Arial"/>
          <w:i/>
          <w:lang w:val="en-ZA"/>
        </w:rPr>
        <w:t xml:space="preserve"> others</w:t>
      </w:r>
      <w:r w:rsidR="009D2B56">
        <w:rPr>
          <w:rFonts w:ascii="Arial" w:hAnsi="Arial" w:cs="Arial"/>
          <w:lang w:val="en-ZA"/>
        </w:rPr>
        <w:t xml:space="preserve"> 1993 NR 319 </w:t>
      </w:r>
      <w:r w:rsidR="00435B67">
        <w:rPr>
          <w:rFonts w:ascii="Arial" w:hAnsi="Arial" w:cs="Arial"/>
          <w:lang w:val="en-ZA"/>
        </w:rPr>
        <w:t>(</w:t>
      </w:r>
      <w:r w:rsidR="00AD166A">
        <w:rPr>
          <w:rFonts w:ascii="Arial" w:hAnsi="Arial" w:cs="Arial"/>
          <w:lang w:val="en-ZA"/>
        </w:rPr>
        <w:t>SC</w:t>
      </w:r>
      <w:r w:rsidR="00D92AF1">
        <w:rPr>
          <w:rFonts w:ascii="Arial" w:hAnsi="Arial" w:cs="Arial"/>
          <w:lang w:val="en-ZA"/>
        </w:rPr>
        <w:t>). As a matter of fact or practice, the court of appeal should be slow to over</w:t>
      </w:r>
      <w:r w:rsidR="00AD166A">
        <w:rPr>
          <w:rFonts w:ascii="Arial" w:hAnsi="Arial" w:cs="Arial"/>
          <w:lang w:val="en-ZA"/>
        </w:rPr>
        <w:t xml:space="preserve">turn the </w:t>
      </w:r>
      <w:r w:rsidR="00D43A1D">
        <w:rPr>
          <w:rFonts w:ascii="Arial" w:hAnsi="Arial" w:cs="Arial"/>
          <w:lang w:val="en-ZA"/>
        </w:rPr>
        <w:t>sentence of the trial court as punishment</w:t>
      </w:r>
      <w:r w:rsidR="00AD166A">
        <w:rPr>
          <w:rFonts w:ascii="Arial" w:hAnsi="Arial" w:cs="Arial"/>
          <w:lang w:val="en-ZA"/>
        </w:rPr>
        <w:t xml:space="preserve"> pre-eminently falls within its discretion.</w:t>
      </w:r>
    </w:p>
    <w:p w:rsidR="00D305FE" w:rsidRDefault="00D305FE" w:rsidP="00D305FE">
      <w:pPr>
        <w:spacing w:line="360" w:lineRule="auto"/>
        <w:jc w:val="both"/>
        <w:rPr>
          <w:rFonts w:ascii="Arial" w:hAnsi="Arial" w:cs="Arial"/>
          <w:lang w:val="en-ZA"/>
        </w:rPr>
      </w:pPr>
    </w:p>
    <w:p w:rsidR="00D305FE" w:rsidRDefault="00D305FE" w:rsidP="00D305FE">
      <w:pPr>
        <w:spacing w:line="360" w:lineRule="auto"/>
        <w:jc w:val="both"/>
        <w:rPr>
          <w:rFonts w:ascii="Arial" w:hAnsi="Arial" w:cs="Arial"/>
          <w:lang w:val="en-ZA"/>
        </w:rPr>
      </w:pPr>
      <w:r>
        <w:rPr>
          <w:rFonts w:ascii="Arial" w:hAnsi="Arial" w:cs="Arial"/>
          <w:lang w:val="en-ZA"/>
        </w:rPr>
        <w:t>[7]</w:t>
      </w:r>
      <w:r>
        <w:rPr>
          <w:rFonts w:ascii="Arial" w:hAnsi="Arial" w:cs="Arial"/>
          <w:lang w:val="en-ZA"/>
        </w:rPr>
        <w:tab/>
      </w:r>
      <w:r w:rsidR="00AD166A">
        <w:rPr>
          <w:rFonts w:ascii="Arial" w:hAnsi="Arial" w:cs="Arial"/>
          <w:lang w:val="en-ZA"/>
        </w:rPr>
        <w:t xml:space="preserve">Counsel for the appellant submitted that </w:t>
      </w:r>
      <w:r w:rsidR="00D43A1D">
        <w:rPr>
          <w:rFonts w:ascii="Arial" w:hAnsi="Arial" w:cs="Arial"/>
          <w:lang w:val="en-ZA"/>
        </w:rPr>
        <w:t xml:space="preserve">in casu </w:t>
      </w:r>
      <w:r w:rsidR="00AD166A">
        <w:rPr>
          <w:rFonts w:ascii="Arial" w:hAnsi="Arial" w:cs="Arial"/>
          <w:lang w:val="en-ZA"/>
        </w:rPr>
        <w:t>the persona</w:t>
      </w:r>
      <w:r w:rsidR="00D43A1D">
        <w:rPr>
          <w:rFonts w:ascii="Arial" w:hAnsi="Arial" w:cs="Arial"/>
          <w:lang w:val="en-ZA"/>
        </w:rPr>
        <w:t>l</w:t>
      </w:r>
      <w:r w:rsidR="00AD166A">
        <w:rPr>
          <w:rFonts w:ascii="Arial" w:hAnsi="Arial" w:cs="Arial"/>
          <w:lang w:val="en-ZA"/>
        </w:rPr>
        <w:t xml:space="preserve"> information of the appellant is very scant. It is </w:t>
      </w:r>
      <w:r w:rsidR="00D43A1D">
        <w:rPr>
          <w:rFonts w:ascii="Arial" w:hAnsi="Arial" w:cs="Arial"/>
          <w:lang w:val="en-ZA"/>
        </w:rPr>
        <w:t xml:space="preserve">also not known </w:t>
      </w:r>
      <w:r w:rsidR="00AD166A">
        <w:rPr>
          <w:rFonts w:ascii="Arial" w:hAnsi="Arial" w:cs="Arial"/>
          <w:lang w:val="en-ZA"/>
        </w:rPr>
        <w:t xml:space="preserve">whether or not the appellant was or had a support structure at home who resides with, where his parents are and no reasons for sentence were provided by the magistrate during her sentencing </w:t>
      </w:r>
      <w:r w:rsidR="00A22AF3">
        <w:rPr>
          <w:rFonts w:ascii="Arial" w:hAnsi="Arial" w:cs="Arial"/>
          <w:lang w:val="en-ZA"/>
        </w:rPr>
        <w:t xml:space="preserve">of </w:t>
      </w:r>
      <w:r w:rsidR="00AD166A">
        <w:rPr>
          <w:rFonts w:ascii="Arial" w:hAnsi="Arial" w:cs="Arial"/>
          <w:lang w:val="en-ZA"/>
        </w:rPr>
        <w:t>the appellant.</w:t>
      </w:r>
    </w:p>
    <w:p w:rsidR="00AD166A" w:rsidRDefault="00AD166A" w:rsidP="00D305FE">
      <w:pPr>
        <w:spacing w:line="360" w:lineRule="auto"/>
        <w:jc w:val="both"/>
        <w:rPr>
          <w:rFonts w:ascii="Arial" w:hAnsi="Arial" w:cs="Arial"/>
          <w:lang w:val="en-ZA"/>
        </w:rPr>
      </w:pPr>
    </w:p>
    <w:p w:rsidR="00D305FE" w:rsidRDefault="00D305FE" w:rsidP="00D305FE">
      <w:pPr>
        <w:spacing w:line="360" w:lineRule="auto"/>
        <w:jc w:val="both"/>
        <w:rPr>
          <w:rFonts w:ascii="Arial" w:hAnsi="Arial" w:cs="Arial"/>
          <w:lang w:val="en-ZA"/>
        </w:rPr>
      </w:pPr>
      <w:r>
        <w:rPr>
          <w:rFonts w:ascii="Arial" w:hAnsi="Arial" w:cs="Arial"/>
          <w:lang w:val="en-ZA"/>
        </w:rPr>
        <w:t>[8]</w:t>
      </w:r>
      <w:r>
        <w:rPr>
          <w:rFonts w:ascii="Arial" w:hAnsi="Arial" w:cs="Arial"/>
          <w:lang w:val="en-ZA"/>
        </w:rPr>
        <w:tab/>
      </w:r>
      <w:r w:rsidR="00D43A1D">
        <w:rPr>
          <w:rFonts w:ascii="Arial" w:hAnsi="Arial" w:cs="Arial"/>
          <w:lang w:val="en-ZA"/>
        </w:rPr>
        <w:t>S</w:t>
      </w:r>
      <w:r w:rsidR="00435B67">
        <w:rPr>
          <w:rFonts w:ascii="Arial" w:hAnsi="Arial" w:cs="Arial"/>
          <w:lang w:val="en-ZA"/>
        </w:rPr>
        <w:t>he went on to submit</w:t>
      </w:r>
      <w:r w:rsidR="00D43A1D">
        <w:rPr>
          <w:rFonts w:ascii="Arial" w:hAnsi="Arial" w:cs="Arial"/>
          <w:lang w:val="en-ZA"/>
        </w:rPr>
        <w:t xml:space="preserve"> that it</w:t>
      </w:r>
      <w:r w:rsidR="00AD166A">
        <w:rPr>
          <w:rFonts w:ascii="Arial" w:hAnsi="Arial" w:cs="Arial"/>
          <w:lang w:val="en-ZA"/>
        </w:rPr>
        <w:t xml:space="preserve"> is not known what factors were taken into consideration and how much weight was placed on those f</w:t>
      </w:r>
      <w:r w:rsidR="00435B67">
        <w:rPr>
          <w:rFonts w:ascii="Arial" w:hAnsi="Arial" w:cs="Arial"/>
          <w:lang w:val="en-ZA"/>
        </w:rPr>
        <w:t>actors in sentencing an 18 year</w:t>
      </w:r>
      <w:r w:rsidR="00AD166A">
        <w:rPr>
          <w:rFonts w:ascii="Arial" w:hAnsi="Arial" w:cs="Arial"/>
          <w:lang w:val="en-ZA"/>
        </w:rPr>
        <w:t xml:space="preserve"> old appel</w:t>
      </w:r>
      <w:r w:rsidR="00D43A1D">
        <w:rPr>
          <w:rFonts w:ascii="Arial" w:hAnsi="Arial" w:cs="Arial"/>
          <w:lang w:val="en-ZA"/>
        </w:rPr>
        <w:t xml:space="preserve">lant. </w:t>
      </w:r>
      <w:r w:rsidR="00334493">
        <w:rPr>
          <w:rFonts w:ascii="Arial" w:hAnsi="Arial" w:cs="Arial"/>
          <w:lang w:val="en-ZA"/>
        </w:rPr>
        <w:t xml:space="preserve">Further counsel for the appellant submitted that </w:t>
      </w:r>
      <w:r w:rsidR="004A492B">
        <w:rPr>
          <w:rFonts w:ascii="Arial" w:hAnsi="Arial" w:cs="Arial"/>
          <w:lang w:val="en-ZA"/>
        </w:rPr>
        <w:t>the magistrate’s mere lip service in her reasons for sentence could not be taken to mean that she indeed considered any personal circumstances</w:t>
      </w:r>
      <w:r w:rsidR="00334493">
        <w:rPr>
          <w:rFonts w:ascii="Arial" w:hAnsi="Arial" w:cs="Arial"/>
          <w:lang w:val="en-ZA"/>
        </w:rPr>
        <w:t>.</w:t>
      </w:r>
      <w:r w:rsidR="004A492B">
        <w:rPr>
          <w:rFonts w:ascii="Arial" w:hAnsi="Arial" w:cs="Arial"/>
          <w:lang w:val="en-ZA"/>
        </w:rPr>
        <w:t xml:space="preserve"> </w:t>
      </w:r>
      <w:r w:rsidR="00334493">
        <w:rPr>
          <w:rFonts w:ascii="Arial" w:hAnsi="Arial" w:cs="Arial"/>
          <w:lang w:val="en-ZA"/>
        </w:rPr>
        <w:t>There</w:t>
      </w:r>
      <w:r w:rsidR="004A492B">
        <w:rPr>
          <w:rFonts w:ascii="Arial" w:hAnsi="Arial" w:cs="Arial"/>
          <w:lang w:val="en-ZA"/>
        </w:rPr>
        <w:t xml:space="preserve"> was insufficient personal circumstances on </w:t>
      </w:r>
      <w:r w:rsidR="00334493">
        <w:rPr>
          <w:rFonts w:ascii="Arial" w:hAnsi="Arial" w:cs="Arial"/>
          <w:lang w:val="en-ZA"/>
        </w:rPr>
        <w:t>record.</w:t>
      </w:r>
      <w:r w:rsidR="00435B67">
        <w:rPr>
          <w:rFonts w:ascii="Arial" w:hAnsi="Arial" w:cs="Arial"/>
          <w:lang w:val="en-ZA"/>
        </w:rPr>
        <w:t xml:space="preserve"> </w:t>
      </w:r>
      <w:r w:rsidR="00334493">
        <w:rPr>
          <w:rFonts w:ascii="Arial" w:hAnsi="Arial" w:cs="Arial"/>
          <w:lang w:val="en-ZA"/>
        </w:rPr>
        <w:t>The</w:t>
      </w:r>
      <w:r w:rsidR="00435B67">
        <w:rPr>
          <w:rFonts w:ascii="Arial" w:hAnsi="Arial" w:cs="Arial"/>
          <w:lang w:val="en-ZA"/>
        </w:rPr>
        <w:t xml:space="preserve"> sentence is shocking</w:t>
      </w:r>
      <w:r w:rsidR="004A492B">
        <w:rPr>
          <w:rFonts w:ascii="Arial" w:hAnsi="Arial" w:cs="Arial"/>
          <w:lang w:val="en-ZA"/>
        </w:rPr>
        <w:t xml:space="preserve"> and no reasonable court would have imposed it</w:t>
      </w:r>
      <w:r w:rsidR="00334493">
        <w:rPr>
          <w:rFonts w:ascii="Arial" w:hAnsi="Arial" w:cs="Arial"/>
          <w:lang w:val="en-ZA"/>
        </w:rPr>
        <w:t xml:space="preserve">. </w:t>
      </w:r>
      <w:r w:rsidR="00D43A1D">
        <w:rPr>
          <w:rFonts w:ascii="Arial" w:hAnsi="Arial" w:cs="Arial"/>
          <w:lang w:val="en-ZA"/>
        </w:rPr>
        <w:t>In her opinion,</w:t>
      </w:r>
      <w:r w:rsidR="009D2B56">
        <w:rPr>
          <w:rFonts w:ascii="Arial" w:hAnsi="Arial" w:cs="Arial"/>
          <w:lang w:val="en-ZA"/>
        </w:rPr>
        <w:t xml:space="preserve"> a sentence in terms of s 290</w:t>
      </w:r>
      <w:r w:rsidR="004A492B">
        <w:rPr>
          <w:rFonts w:ascii="Arial" w:hAnsi="Arial" w:cs="Arial"/>
          <w:lang w:val="en-ZA"/>
        </w:rPr>
        <w:t xml:space="preserve">(3) of the </w:t>
      </w:r>
      <w:r w:rsidR="00435B67">
        <w:rPr>
          <w:rFonts w:ascii="Arial" w:hAnsi="Arial" w:cs="Arial"/>
          <w:lang w:val="en-ZA"/>
        </w:rPr>
        <w:t>Criminal Procedure Act, 51</w:t>
      </w:r>
      <w:r w:rsidR="002A38A1">
        <w:rPr>
          <w:rFonts w:ascii="Arial" w:hAnsi="Arial" w:cs="Arial"/>
          <w:lang w:val="en-ZA"/>
        </w:rPr>
        <w:t xml:space="preserve"> of 1977</w:t>
      </w:r>
      <w:r w:rsidR="004A492B">
        <w:rPr>
          <w:rFonts w:ascii="Arial" w:hAnsi="Arial" w:cs="Arial"/>
          <w:lang w:val="en-ZA"/>
        </w:rPr>
        <w:t xml:space="preserve"> would have been appropriate in these circumstances.</w:t>
      </w:r>
    </w:p>
    <w:p w:rsidR="00D305FE" w:rsidRDefault="00D305FE" w:rsidP="00D305FE">
      <w:pPr>
        <w:spacing w:line="360" w:lineRule="auto"/>
        <w:jc w:val="both"/>
        <w:rPr>
          <w:rFonts w:ascii="Arial" w:hAnsi="Arial" w:cs="Arial"/>
          <w:sz w:val="22"/>
          <w:szCs w:val="22"/>
          <w:u w:val="single"/>
          <w:lang w:val="en-ZA"/>
        </w:rPr>
      </w:pPr>
    </w:p>
    <w:p w:rsidR="00D305FE" w:rsidRDefault="00D305FE" w:rsidP="00D305FE">
      <w:pPr>
        <w:spacing w:line="360" w:lineRule="auto"/>
        <w:jc w:val="both"/>
        <w:rPr>
          <w:rFonts w:ascii="Arial" w:hAnsi="Arial" w:cs="Arial"/>
          <w:lang w:val="en-ZA"/>
        </w:rPr>
      </w:pPr>
      <w:r>
        <w:rPr>
          <w:rFonts w:ascii="Arial" w:hAnsi="Arial" w:cs="Arial"/>
          <w:lang w:val="en-ZA"/>
        </w:rPr>
        <w:t>[9]</w:t>
      </w:r>
      <w:r>
        <w:rPr>
          <w:rFonts w:ascii="Arial" w:hAnsi="Arial" w:cs="Arial"/>
          <w:lang w:val="en-ZA"/>
        </w:rPr>
        <w:tab/>
      </w:r>
      <w:r w:rsidR="004A492B">
        <w:rPr>
          <w:rFonts w:ascii="Arial" w:hAnsi="Arial" w:cs="Arial"/>
          <w:lang w:val="en-ZA"/>
        </w:rPr>
        <w:t xml:space="preserve">Counsel for the </w:t>
      </w:r>
      <w:r w:rsidR="00D43A1D">
        <w:rPr>
          <w:rFonts w:ascii="Arial" w:hAnsi="Arial" w:cs="Arial"/>
          <w:lang w:val="en-ZA"/>
        </w:rPr>
        <w:t>respondent on the other hand echoed with</w:t>
      </w:r>
      <w:r w:rsidR="004A492B">
        <w:rPr>
          <w:rFonts w:ascii="Arial" w:hAnsi="Arial" w:cs="Arial"/>
          <w:lang w:val="en-ZA"/>
        </w:rPr>
        <w:t xml:space="preserve"> the appellant’s argument that the courts are duty bo</w:t>
      </w:r>
      <w:r w:rsidR="00221B31">
        <w:rPr>
          <w:rFonts w:ascii="Arial" w:hAnsi="Arial" w:cs="Arial"/>
          <w:lang w:val="en-ZA"/>
        </w:rPr>
        <w:t>u</w:t>
      </w:r>
      <w:r w:rsidR="004A492B">
        <w:rPr>
          <w:rFonts w:ascii="Arial" w:hAnsi="Arial" w:cs="Arial"/>
          <w:lang w:val="en-ZA"/>
        </w:rPr>
        <w:t xml:space="preserve">nd to assist an unrepresented accused during mitigation to elicit as much </w:t>
      </w:r>
      <w:r w:rsidR="00221B31">
        <w:rPr>
          <w:rFonts w:ascii="Arial" w:hAnsi="Arial" w:cs="Arial"/>
          <w:lang w:val="en-ZA"/>
        </w:rPr>
        <w:t xml:space="preserve">information </w:t>
      </w:r>
      <w:r w:rsidR="004A492B">
        <w:rPr>
          <w:rFonts w:ascii="Arial" w:hAnsi="Arial" w:cs="Arial"/>
          <w:lang w:val="en-ZA"/>
        </w:rPr>
        <w:t>as possible that can assist the court in deciding or arriving at an appropriate sentence.</w:t>
      </w:r>
    </w:p>
    <w:p w:rsidR="004A492B" w:rsidRDefault="004A492B" w:rsidP="00D305FE">
      <w:pPr>
        <w:spacing w:line="360" w:lineRule="auto"/>
        <w:jc w:val="both"/>
        <w:rPr>
          <w:rFonts w:ascii="Arial" w:hAnsi="Arial" w:cs="Arial"/>
          <w:lang w:val="en-ZA"/>
        </w:rPr>
      </w:pPr>
    </w:p>
    <w:p w:rsidR="00D305FE" w:rsidRDefault="00D305FE" w:rsidP="00D305FE">
      <w:pPr>
        <w:spacing w:line="360" w:lineRule="auto"/>
        <w:jc w:val="both"/>
        <w:rPr>
          <w:rFonts w:ascii="Arial" w:hAnsi="Arial" w:cs="Arial"/>
          <w:lang w:val="en-ZA"/>
        </w:rPr>
      </w:pPr>
      <w:r>
        <w:rPr>
          <w:rFonts w:ascii="Arial" w:hAnsi="Arial" w:cs="Arial"/>
          <w:lang w:val="en-ZA"/>
        </w:rPr>
        <w:t>[10]</w:t>
      </w:r>
      <w:r>
        <w:rPr>
          <w:rFonts w:ascii="Arial" w:hAnsi="Arial" w:cs="Arial"/>
          <w:lang w:val="en-ZA"/>
        </w:rPr>
        <w:tab/>
      </w:r>
      <w:r w:rsidR="004A492B">
        <w:rPr>
          <w:rFonts w:ascii="Arial" w:hAnsi="Arial" w:cs="Arial"/>
          <w:lang w:val="en-ZA"/>
        </w:rPr>
        <w:t>He, ho</w:t>
      </w:r>
      <w:r w:rsidR="00D43A1D">
        <w:rPr>
          <w:rFonts w:ascii="Arial" w:hAnsi="Arial" w:cs="Arial"/>
          <w:lang w:val="en-ZA"/>
        </w:rPr>
        <w:t>wever submitted that it is notable</w:t>
      </w:r>
      <w:r w:rsidR="004A492B">
        <w:rPr>
          <w:rFonts w:ascii="Arial" w:hAnsi="Arial" w:cs="Arial"/>
          <w:lang w:val="en-ZA"/>
        </w:rPr>
        <w:t xml:space="preserve"> from the record that the rights to mitigation were </w:t>
      </w:r>
      <w:r w:rsidR="00D43A1D">
        <w:rPr>
          <w:rFonts w:ascii="Arial" w:hAnsi="Arial" w:cs="Arial"/>
          <w:lang w:val="en-ZA"/>
        </w:rPr>
        <w:t>fully explained to the a</w:t>
      </w:r>
      <w:r w:rsidR="00221B31">
        <w:rPr>
          <w:rFonts w:ascii="Arial" w:hAnsi="Arial" w:cs="Arial"/>
          <w:lang w:val="en-ZA"/>
        </w:rPr>
        <w:t>ppellant</w:t>
      </w:r>
      <w:r w:rsidR="00D43A1D">
        <w:rPr>
          <w:rFonts w:ascii="Arial" w:hAnsi="Arial" w:cs="Arial"/>
          <w:lang w:val="en-ZA"/>
        </w:rPr>
        <w:t>.</w:t>
      </w:r>
      <w:r w:rsidR="004A492B">
        <w:rPr>
          <w:rFonts w:ascii="Arial" w:hAnsi="Arial" w:cs="Arial"/>
          <w:lang w:val="en-ZA"/>
        </w:rPr>
        <w:t xml:space="preserve"> It is also evident from the record that the learned </w:t>
      </w:r>
      <w:r w:rsidR="004A492B">
        <w:rPr>
          <w:rFonts w:ascii="Arial" w:hAnsi="Arial" w:cs="Arial"/>
          <w:lang w:val="en-ZA"/>
        </w:rPr>
        <w:lastRenderedPageBreak/>
        <w:t xml:space="preserve">magistrate assisted the appellant by questioning him as to where he schooled and </w:t>
      </w:r>
      <w:r w:rsidR="009C343E">
        <w:rPr>
          <w:rFonts w:ascii="Arial" w:hAnsi="Arial" w:cs="Arial"/>
          <w:lang w:val="en-ZA"/>
        </w:rPr>
        <w:t>what grade</w:t>
      </w:r>
      <w:r w:rsidR="004A492B">
        <w:rPr>
          <w:rFonts w:ascii="Arial" w:hAnsi="Arial" w:cs="Arial"/>
          <w:lang w:val="en-ZA"/>
        </w:rPr>
        <w:t xml:space="preserve"> he </w:t>
      </w:r>
      <w:r w:rsidR="00D43A1D">
        <w:rPr>
          <w:rFonts w:ascii="Arial" w:hAnsi="Arial" w:cs="Arial"/>
          <w:lang w:val="en-ZA"/>
        </w:rPr>
        <w:t>was</w:t>
      </w:r>
      <w:r w:rsidR="009C343E">
        <w:rPr>
          <w:rFonts w:ascii="Arial" w:hAnsi="Arial" w:cs="Arial"/>
          <w:lang w:val="en-ZA"/>
        </w:rPr>
        <w:t xml:space="preserve"> in</w:t>
      </w:r>
      <w:r w:rsidR="00D43A1D">
        <w:rPr>
          <w:rFonts w:ascii="Arial" w:hAnsi="Arial" w:cs="Arial"/>
          <w:lang w:val="en-ZA"/>
        </w:rPr>
        <w:t>. Counsel submitted that the appeal be dismissed</w:t>
      </w:r>
      <w:r w:rsidR="009C343E">
        <w:rPr>
          <w:rFonts w:ascii="Arial" w:hAnsi="Arial" w:cs="Arial"/>
          <w:lang w:val="en-ZA"/>
        </w:rPr>
        <w:t>.</w:t>
      </w:r>
    </w:p>
    <w:p w:rsidR="00D305FE" w:rsidRDefault="00D305FE" w:rsidP="00D305FE">
      <w:pPr>
        <w:spacing w:line="360" w:lineRule="auto"/>
        <w:jc w:val="both"/>
        <w:rPr>
          <w:rFonts w:ascii="Arial" w:hAnsi="Arial" w:cs="Arial"/>
          <w:lang w:val="en-ZA"/>
        </w:rPr>
      </w:pPr>
    </w:p>
    <w:p w:rsidR="00D305FE" w:rsidRDefault="00D305FE" w:rsidP="00D305FE">
      <w:pPr>
        <w:spacing w:line="360" w:lineRule="auto"/>
        <w:jc w:val="both"/>
        <w:rPr>
          <w:rFonts w:ascii="Arial" w:hAnsi="Arial" w:cs="Arial"/>
          <w:lang w:val="en-ZA"/>
        </w:rPr>
      </w:pPr>
      <w:r>
        <w:rPr>
          <w:rFonts w:ascii="Arial" w:hAnsi="Arial" w:cs="Arial"/>
          <w:lang w:val="en-ZA"/>
        </w:rPr>
        <w:t>[11]</w:t>
      </w:r>
      <w:r>
        <w:rPr>
          <w:rFonts w:ascii="Arial" w:hAnsi="Arial" w:cs="Arial"/>
          <w:lang w:val="en-ZA"/>
        </w:rPr>
        <w:tab/>
      </w:r>
      <w:r w:rsidR="009C343E">
        <w:rPr>
          <w:rFonts w:ascii="Arial" w:hAnsi="Arial" w:cs="Arial"/>
          <w:lang w:val="en-ZA"/>
        </w:rPr>
        <w:t>F</w:t>
      </w:r>
      <w:r w:rsidR="008A6020">
        <w:rPr>
          <w:rFonts w:ascii="Arial" w:hAnsi="Arial" w:cs="Arial"/>
          <w:lang w:val="en-ZA"/>
        </w:rPr>
        <w:t xml:space="preserve">rom the judgment on sentence </w:t>
      </w:r>
      <w:r w:rsidR="002B04B6">
        <w:rPr>
          <w:rFonts w:ascii="Arial" w:hAnsi="Arial" w:cs="Arial"/>
          <w:lang w:val="en-ZA"/>
        </w:rPr>
        <w:t>that the trial magistrate explained the appellant’s rights to mitigation fully and</w:t>
      </w:r>
      <w:r w:rsidR="009C343E">
        <w:rPr>
          <w:rFonts w:ascii="Arial" w:hAnsi="Arial" w:cs="Arial"/>
          <w:lang w:val="en-ZA"/>
        </w:rPr>
        <w:t xml:space="preserve"> he</w:t>
      </w:r>
      <w:r w:rsidR="002B04B6">
        <w:rPr>
          <w:rFonts w:ascii="Arial" w:hAnsi="Arial" w:cs="Arial"/>
          <w:lang w:val="en-ZA"/>
        </w:rPr>
        <w:t xml:space="preserve"> understood as displayed on page 35 of the record. The magistrate </w:t>
      </w:r>
      <w:r w:rsidR="00F57566">
        <w:rPr>
          <w:rFonts w:ascii="Arial" w:hAnsi="Arial" w:cs="Arial"/>
          <w:lang w:val="en-ZA"/>
        </w:rPr>
        <w:t>further ga</w:t>
      </w:r>
      <w:r w:rsidR="002B04B6">
        <w:rPr>
          <w:rFonts w:ascii="Arial" w:hAnsi="Arial" w:cs="Arial"/>
          <w:lang w:val="en-ZA"/>
        </w:rPr>
        <w:t>ve detailed reasons after she had received the notice of appeal</w:t>
      </w:r>
      <w:r w:rsidR="009C343E">
        <w:rPr>
          <w:rFonts w:ascii="Arial" w:hAnsi="Arial" w:cs="Arial"/>
          <w:lang w:val="en-ZA"/>
        </w:rPr>
        <w:t>.</w:t>
      </w:r>
      <w:r w:rsidR="002B04B6">
        <w:rPr>
          <w:rFonts w:ascii="Arial" w:hAnsi="Arial" w:cs="Arial"/>
          <w:lang w:val="en-ZA"/>
        </w:rPr>
        <w:t xml:space="preserve"> </w:t>
      </w:r>
      <w:r w:rsidR="009C343E">
        <w:rPr>
          <w:rFonts w:ascii="Arial" w:hAnsi="Arial" w:cs="Arial"/>
          <w:lang w:val="en-ZA"/>
        </w:rPr>
        <w:t xml:space="preserve">The reasons are </w:t>
      </w:r>
      <w:r w:rsidR="002B04B6">
        <w:rPr>
          <w:rFonts w:ascii="Arial" w:hAnsi="Arial" w:cs="Arial"/>
          <w:lang w:val="en-ZA"/>
        </w:rPr>
        <w:t>suffi</w:t>
      </w:r>
      <w:r w:rsidR="00F57566">
        <w:rPr>
          <w:rFonts w:ascii="Arial" w:hAnsi="Arial" w:cs="Arial"/>
          <w:lang w:val="en-ZA"/>
        </w:rPr>
        <w:t xml:space="preserve">cient to convince this </w:t>
      </w:r>
      <w:r w:rsidR="002B04B6">
        <w:rPr>
          <w:rFonts w:ascii="Arial" w:hAnsi="Arial" w:cs="Arial"/>
          <w:lang w:val="en-ZA"/>
        </w:rPr>
        <w:t>court that she considered</w:t>
      </w:r>
      <w:r w:rsidR="009C343E">
        <w:rPr>
          <w:rFonts w:ascii="Arial" w:hAnsi="Arial" w:cs="Arial"/>
          <w:lang w:val="en-ZA"/>
        </w:rPr>
        <w:t>,</w:t>
      </w:r>
      <w:r w:rsidR="002B04B6">
        <w:rPr>
          <w:rFonts w:ascii="Arial" w:hAnsi="Arial" w:cs="Arial"/>
          <w:lang w:val="en-ZA"/>
        </w:rPr>
        <w:t xml:space="preserve"> the </w:t>
      </w:r>
      <w:r w:rsidR="00F57566">
        <w:rPr>
          <w:rFonts w:ascii="Arial" w:hAnsi="Arial" w:cs="Arial"/>
          <w:lang w:val="en-ZA"/>
        </w:rPr>
        <w:t xml:space="preserve">personal circumstances, the </w:t>
      </w:r>
      <w:r w:rsidR="002B04B6">
        <w:rPr>
          <w:rFonts w:ascii="Arial" w:hAnsi="Arial" w:cs="Arial"/>
          <w:lang w:val="en-ZA"/>
        </w:rPr>
        <w:t xml:space="preserve">seriousness of the offence, </w:t>
      </w:r>
      <w:r w:rsidR="00F57566">
        <w:rPr>
          <w:rFonts w:ascii="Arial" w:hAnsi="Arial" w:cs="Arial"/>
          <w:lang w:val="en-ZA"/>
        </w:rPr>
        <w:t>prevalence</w:t>
      </w:r>
      <w:r w:rsidR="002B04B6">
        <w:rPr>
          <w:rFonts w:ascii="Arial" w:hAnsi="Arial" w:cs="Arial"/>
          <w:lang w:val="en-ZA"/>
        </w:rPr>
        <w:t xml:space="preserve"> and the fact that the punishment must fit the offender, crime and must be fair to society as</w:t>
      </w:r>
      <w:r w:rsidR="00F57566">
        <w:rPr>
          <w:rFonts w:ascii="Arial" w:hAnsi="Arial" w:cs="Arial"/>
          <w:lang w:val="en-ZA"/>
        </w:rPr>
        <w:t xml:space="preserve"> was held</w:t>
      </w:r>
      <w:r w:rsidR="002B04B6">
        <w:rPr>
          <w:rFonts w:ascii="Arial" w:hAnsi="Arial" w:cs="Arial"/>
          <w:lang w:val="en-ZA"/>
        </w:rPr>
        <w:t xml:space="preserve"> in </w:t>
      </w:r>
      <w:r w:rsidR="002B04B6">
        <w:rPr>
          <w:rFonts w:ascii="Arial" w:hAnsi="Arial" w:cs="Arial"/>
          <w:i/>
          <w:lang w:val="en-ZA"/>
        </w:rPr>
        <w:t>S v</w:t>
      </w:r>
      <w:r w:rsidR="002B04B6" w:rsidRPr="002B04B6">
        <w:rPr>
          <w:rFonts w:ascii="Arial" w:hAnsi="Arial" w:cs="Arial"/>
          <w:i/>
          <w:lang w:val="en-ZA"/>
        </w:rPr>
        <w:t xml:space="preserve"> Zinn</w:t>
      </w:r>
      <w:r w:rsidR="002B04B6">
        <w:rPr>
          <w:rFonts w:ascii="Arial" w:hAnsi="Arial" w:cs="Arial"/>
          <w:lang w:val="en-ZA"/>
        </w:rPr>
        <w:t xml:space="preserve"> 1969 (2) SA 537 </w:t>
      </w:r>
      <w:r w:rsidR="009C343E">
        <w:rPr>
          <w:rFonts w:ascii="Arial" w:hAnsi="Arial" w:cs="Arial"/>
          <w:lang w:val="en-ZA"/>
        </w:rPr>
        <w:t>(</w:t>
      </w:r>
      <w:r w:rsidR="002B04B6">
        <w:rPr>
          <w:rFonts w:ascii="Arial" w:hAnsi="Arial" w:cs="Arial"/>
          <w:lang w:val="en-ZA"/>
        </w:rPr>
        <w:t>A</w:t>
      </w:r>
      <w:r w:rsidR="00F57566">
        <w:rPr>
          <w:rFonts w:ascii="Arial" w:hAnsi="Arial" w:cs="Arial"/>
          <w:lang w:val="en-ZA"/>
        </w:rPr>
        <w:t>)</w:t>
      </w:r>
      <w:r w:rsidR="00021C4C">
        <w:rPr>
          <w:rFonts w:ascii="Arial" w:hAnsi="Arial" w:cs="Arial"/>
          <w:lang w:val="en-ZA"/>
        </w:rPr>
        <w:t>.</w:t>
      </w:r>
    </w:p>
    <w:p w:rsidR="00D305FE" w:rsidRDefault="00D305FE" w:rsidP="00D305FE">
      <w:pPr>
        <w:spacing w:line="360" w:lineRule="auto"/>
        <w:jc w:val="both"/>
        <w:rPr>
          <w:rFonts w:ascii="Arial" w:hAnsi="Arial" w:cs="Arial"/>
          <w:lang w:val="en-ZA"/>
        </w:rPr>
      </w:pPr>
    </w:p>
    <w:p w:rsidR="00D305FE" w:rsidRDefault="00D305FE" w:rsidP="00D305FE">
      <w:pPr>
        <w:spacing w:line="360" w:lineRule="auto"/>
        <w:jc w:val="both"/>
        <w:rPr>
          <w:rFonts w:ascii="Arial" w:hAnsi="Arial" w:cs="Arial"/>
          <w:lang w:val="en-ZA"/>
        </w:rPr>
      </w:pPr>
      <w:r>
        <w:rPr>
          <w:rFonts w:ascii="Arial" w:hAnsi="Arial" w:cs="Arial"/>
          <w:lang w:val="en-ZA"/>
        </w:rPr>
        <w:t>[12]</w:t>
      </w:r>
      <w:r>
        <w:rPr>
          <w:rFonts w:ascii="Arial" w:hAnsi="Arial" w:cs="Arial"/>
          <w:lang w:val="en-ZA"/>
        </w:rPr>
        <w:tab/>
      </w:r>
      <w:r w:rsidR="00F57566">
        <w:rPr>
          <w:rFonts w:ascii="Arial" w:hAnsi="Arial" w:cs="Arial"/>
          <w:lang w:val="en-ZA"/>
        </w:rPr>
        <w:t xml:space="preserve">In </w:t>
      </w:r>
      <w:r w:rsidR="002B04B6">
        <w:rPr>
          <w:rFonts w:ascii="Arial" w:hAnsi="Arial" w:cs="Arial"/>
          <w:i/>
          <w:lang w:val="en-ZA"/>
        </w:rPr>
        <w:t>S v Bez</w:t>
      </w:r>
      <w:r w:rsidR="008F47FE">
        <w:rPr>
          <w:rFonts w:ascii="Arial" w:hAnsi="Arial" w:cs="Arial"/>
          <w:i/>
          <w:lang w:val="en-ZA"/>
        </w:rPr>
        <w:t>ei</w:t>
      </w:r>
      <w:r w:rsidR="002B04B6">
        <w:rPr>
          <w:rFonts w:ascii="Arial" w:hAnsi="Arial" w:cs="Arial"/>
          <w:i/>
          <w:lang w:val="en-ZA"/>
        </w:rPr>
        <w:t>d</w:t>
      </w:r>
      <w:r w:rsidR="008F47FE">
        <w:rPr>
          <w:rFonts w:ascii="Arial" w:hAnsi="Arial" w:cs="Arial"/>
          <w:i/>
          <w:lang w:val="en-ZA"/>
        </w:rPr>
        <w:t>en</w:t>
      </w:r>
      <w:r w:rsidR="002B04B6">
        <w:rPr>
          <w:rFonts w:ascii="Arial" w:hAnsi="Arial" w:cs="Arial"/>
          <w:i/>
          <w:lang w:val="en-ZA"/>
        </w:rPr>
        <w:t xml:space="preserve">hout &amp; </w:t>
      </w:r>
      <w:r w:rsidR="002B04B6" w:rsidRPr="002B04B6">
        <w:rPr>
          <w:rFonts w:ascii="Arial" w:hAnsi="Arial" w:cs="Arial"/>
          <w:i/>
          <w:lang w:val="en-ZA"/>
        </w:rPr>
        <w:t>others</w:t>
      </w:r>
      <w:r w:rsidR="002B04B6">
        <w:rPr>
          <w:rFonts w:ascii="Arial" w:hAnsi="Arial" w:cs="Arial"/>
          <w:lang w:val="en-ZA"/>
        </w:rPr>
        <w:t xml:space="preserve"> case no 58/1999 unreported judgment delivered on 17 May </w:t>
      </w:r>
      <w:r w:rsidR="008F47FE">
        <w:rPr>
          <w:rFonts w:ascii="Arial" w:hAnsi="Arial" w:cs="Arial"/>
          <w:lang w:val="en-ZA"/>
        </w:rPr>
        <w:t>2001, the court set out factors</w:t>
      </w:r>
      <w:r w:rsidR="00F57566">
        <w:rPr>
          <w:rFonts w:ascii="Arial" w:hAnsi="Arial" w:cs="Arial"/>
          <w:lang w:val="en-ZA"/>
        </w:rPr>
        <w:t xml:space="preserve"> to be </w:t>
      </w:r>
      <w:r w:rsidR="002B04B6">
        <w:rPr>
          <w:rFonts w:ascii="Arial" w:hAnsi="Arial" w:cs="Arial"/>
          <w:lang w:val="en-ZA"/>
        </w:rPr>
        <w:t xml:space="preserve">considered when imposing a sentence on </w:t>
      </w:r>
      <w:r w:rsidR="00AE2566">
        <w:rPr>
          <w:rFonts w:ascii="Arial" w:hAnsi="Arial" w:cs="Arial"/>
          <w:lang w:val="en-ZA"/>
        </w:rPr>
        <w:t xml:space="preserve">a charge of </w:t>
      </w:r>
      <w:r w:rsidR="002B04B6">
        <w:rPr>
          <w:rFonts w:ascii="Arial" w:hAnsi="Arial" w:cs="Arial"/>
          <w:lang w:val="en-ZA"/>
        </w:rPr>
        <w:t xml:space="preserve">house breaking </w:t>
      </w:r>
      <w:r w:rsidR="00AE2566">
        <w:rPr>
          <w:rFonts w:ascii="Arial" w:hAnsi="Arial" w:cs="Arial"/>
          <w:lang w:val="en-ZA"/>
        </w:rPr>
        <w:t xml:space="preserve">with intent to steal </w:t>
      </w:r>
      <w:r w:rsidR="002B04B6">
        <w:rPr>
          <w:rFonts w:ascii="Arial" w:hAnsi="Arial" w:cs="Arial"/>
          <w:lang w:val="en-ZA"/>
        </w:rPr>
        <w:t>and theft</w:t>
      </w:r>
      <w:r w:rsidR="00F57566">
        <w:rPr>
          <w:rFonts w:ascii="Arial" w:hAnsi="Arial" w:cs="Arial"/>
          <w:lang w:val="en-ZA"/>
        </w:rPr>
        <w:t>. These are</w:t>
      </w:r>
      <w:r w:rsidR="00DD2CDA">
        <w:rPr>
          <w:rFonts w:ascii="Arial" w:hAnsi="Arial" w:cs="Arial"/>
          <w:lang w:val="en-ZA"/>
        </w:rPr>
        <w:t>,</w:t>
      </w:r>
      <w:r w:rsidR="00F57566">
        <w:rPr>
          <w:rFonts w:ascii="Arial" w:hAnsi="Arial" w:cs="Arial"/>
          <w:lang w:val="en-ZA"/>
        </w:rPr>
        <w:t xml:space="preserve"> the excessive</w:t>
      </w:r>
      <w:r w:rsidR="002B04B6">
        <w:rPr>
          <w:rFonts w:ascii="Arial" w:hAnsi="Arial" w:cs="Arial"/>
          <w:lang w:val="en-ZA"/>
        </w:rPr>
        <w:t xml:space="preserve"> force used to gain entrance</w:t>
      </w:r>
      <w:r w:rsidR="00AE2566">
        <w:rPr>
          <w:rFonts w:ascii="Arial" w:hAnsi="Arial" w:cs="Arial"/>
          <w:lang w:val="en-ZA"/>
        </w:rPr>
        <w:t>,</w:t>
      </w:r>
      <w:r w:rsidR="002B04B6">
        <w:rPr>
          <w:rFonts w:ascii="Arial" w:hAnsi="Arial" w:cs="Arial"/>
          <w:lang w:val="en-ZA"/>
        </w:rPr>
        <w:t xml:space="preserve"> motive of greed, the value of goods </w:t>
      </w:r>
      <w:r w:rsidR="00AE2566">
        <w:rPr>
          <w:rFonts w:ascii="Arial" w:hAnsi="Arial" w:cs="Arial"/>
          <w:lang w:val="en-ZA"/>
        </w:rPr>
        <w:t xml:space="preserve">stolen </w:t>
      </w:r>
      <w:r w:rsidR="002B04B6">
        <w:rPr>
          <w:rFonts w:ascii="Arial" w:hAnsi="Arial" w:cs="Arial"/>
          <w:lang w:val="en-ZA"/>
        </w:rPr>
        <w:t>and prevalence</w:t>
      </w:r>
      <w:r w:rsidR="00340F7B">
        <w:rPr>
          <w:rFonts w:ascii="Arial" w:hAnsi="Arial" w:cs="Arial"/>
          <w:lang w:val="en-ZA"/>
        </w:rPr>
        <w:t xml:space="preserve"> of the offence.</w:t>
      </w:r>
    </w:p>
    <w:p w:rsidR="002B04B6" w:rsidRDefault="002B04B6" w:rsidP="00D305FE">
      <w:pPr>
        <w:spacing w:line="360" w:lineRule="auto"/>
        <w:jc w:val="both"/>
        <w:rPr>
          <w:rFonts w:ascii="Arial" w:hAnsi="Arial" w:cs="Arial"/>
          <w:lang w:val="en-ZA"/>
        </w:rPr>
      </w:pPr>
    </w:p>
    <w:p w:rsidR="00D305FE" w:rsidRDefault="00F57566" w:rsidP="00D305FE">
      <w:pPr>
        <w:spacing w:line="360" w:lineRule="auto"/>
        <w:jc w:val="both"/>
        <w:rPr>
          <w:rFonts w:ascii="Arial" w:hAnsi="Arial" w:cs="Arial"/>
          <w:lang w:val="en-ZA"/>
        </w:rPr>
      </w:pPr>
      <w:r>
        <w:rPr>
          <w:rFonts w:ascii="Arial" w:hAnsi="Arial" w:cs="Arial"/>
          <w:lang w:val="en-ZA"/>
        </w:rPr>
        <w:t>[13]</w:t>
      </w:r>
      <w:r>
        <w:rPr>
          <w:rFonts w:ascii="Arial" w:hAnsi="Arial" w:cs="Arial"/>
          <w:lang w:val="en-ZA"/>
        </w:rPr>
        <w:tab/>
        <w:t xml:space="preserve">In the instant case </w:t>
      </w:r>
      <w:r w:rsidR="00340F7B">
        <w:rPr>
          <w:rFonts w:ascii="Arial" w:hAnsi="Arial" w:cs="Arial"/>
          <w:lang w:val="en-ZA"/>
        </w:rPr>
        <w:t xml:space="preserve">the appellant and his co-accused used excessive force to gain entry into complainants’ house by breaking the padlock and the </w:t>
      </w:r>
      <w:r>
        <w:rPr>
          <w:rFonts w:ascii="Arial" w:hAnsi="Arial" w:cs="Arial"/>
          <w:lang w:val="en-ZA"/>
        </w:rPr>
        <w:t xml:space="preserve">items </w:t>
      </w:r>
      <w:r w:rsidR="0074261B">
        <w:rPr>
          <w:rFonts w:ascii="Arial" w:hAnsi="Arial" w:cs="Arial"/>
          <w:lang w:val="en-ZA"/>
        </w:rPr>
        <w:t>stolen valued</w:t>
      </w:r>
      <w:r w:rsidR="00AE2566">
        <w:rPr>
          <w:rFonts w:ascii="Arial" w:hAnsi="Arial" w:cs="Arial"/>
          <w:lang w:val="en-ZA"/>
        </w:rPr>
        <w:t xml:space="preserve"> N$1300 and </w:t>
      </w:r>
      <w:r w:rsidR="008F47FE">
        <w:rPr>
          <w:rFonts w:ascii="Arial" w:hAnsi="Arial" w:cs="Arial"/>
          <w:lang w:val="en-ZA"/>
        </w:rPr>
        <w:t xml:space="preserve">were </w:t>
      </w:r>
      <w:r w:rsidR="00E4492E">
        <w:rPr>
          <w:rFonts w:ascii="Arial" w:hAnsi="Arial" w:cs="Arial"/>
          <w:lang w:val="en-ZA"/>
        </w:rPr>
        <w:t>not necessities but</w:t>
      </w:r>
      <w:r w:rsidR="00340F7B">
        <w:rPr>
          <w:rFonts w:ascii="Arial" w:hAnsi="Arial" w:cs="Arial"/>
          <w:lang w:val="en-ZA"/>
        </w:rPr>
        <w:t xml:space="preserve"> luxuries.</w:t>
      </w:r>
      <w:r w:rsidR="00AE2566">
        <w:rPr>
          <w:rFonts w:ascii="Arial" w:hAnsi="Arial" w:cs="Arial"/>
          <w:lang w:val="en-ZA"/>
        </w:rPr>
        <w:t xml:space="preserve"> The offence is prevalent in the district.</w:t>
      </w:r>
      <w:r w:rsidR="00340F7B">
        <w:rPr>
          <w:rFonts w:ascii="Arial" w:hAnsi="Arial" w:cs="Arial"/>
          <w:lang w:val="en-ZA"/>
        </w:rPr>
        <w:t xml:space="preserve"> </w:t>
      </w:r>
      <w:r>
        <w:rPr>
          <w:rFonts w:ascii="Arial" w:hAnsi="Arial" w:cs="Arial"/>
          <w:lang w:val="en-ZA"/>
        </w:rPr>
        <w:t>In other words the aforesaid factors were all met</w:t>
      </w:r>
      <w:r w:rsidR="00DD2CDA">
        <w:rPr>
          <w:rFonts w:ascii="Arial" w:hAnsi="Arial" w:cs="Arial"/>
          <w:lang w:val="en-ZA"/>
        </w:rPr>
        <w:t xml:space="preserve"> warranting a custodial sentence to be imposed in this case</w:t>
      </w:r>
      <w:r>
        <w:rPr>
          <w:rFonts w:ascii="Arial" w:hAnsi="Arial" w:cs="Arial"/>
          <w:lang w:val="en-ZA"/>
        </w:rPr>
        <w:t xml:space="preserve">. We are thus </w:t>
      </w:r>
      <w:r w:rsidR="00340F7B">
        <w:rPr>
          <w:rFonts w:ascii="Arial" w:hAnsi="Arial" w:cs="Arial"/>
          <w:lang w:val="en-ZA"/>
        </w:rPr>
        <w:t>unable to find that a sentence of 20 months’ imprisonment imposed is so manifestly excessive that no reasonable court sitting as a court of first instan</w:t>
      </w:r>
      <w:r w:rsidR="00DD2CDA">
        <w:rPr>
          <w:rFonts w:ascii="Arial" w:hAnsi="Arial" w:cs="Arial"/>
          <w:lang w:val="en-ZA"/>
        </w:rPr>
        <w:t>ce would have imposed it. In</w:t>
      </w:r>
      <w:r w:rsidR="00340F7B">
        <w:rPr>
          <w:rFonts w:ascii="Arial" w:hAnsi="Arial" w:cs="Arial"/>
          <w:lang w:val="en-ZA"/>
        </w:rPr>
        <w:t xml:space="preserve"> light of the above we are satisfied that the trial court in sentencing the appellant, exercised its discretion properly and there</w:t>
      </w:r>
      <w:r w:rsidR="00DD2CDA">
        <w:rPr>
          <w:rFonts w:ascii="Arial" w:hAnsi="Arial" w:cs="Arial"/>
          <w:lang w:val="en-ZA"/>
        </w:rPr>
        <w:t xml:space="preserve"> is</w:t>
      </w:r>
      <w:r w:rsidR="00340F7B">
        <w:rPr>
          <w:rFonts w:ascii="Arial" w:hAnsi="Arial" w:cs="Arial"/>
          <w:lang w:val="en-ZA"/>
        </w:rPr>
        <w:t xml:space="preserve"> no basis in law for this court to interfere with the sentence imposed.</w:t>
      </w:r>
    </w:p>
    <w:p w:rsidR="006825A3" w:rsidRDefault="006825A3" w:rsidP="00D305FE">
      <w:pPr>
        <w:spacing w:line="360" w:lineRule="auto"/>
        <w:jc w:val="both"/>
        <w:rPr>
          <w:rFonts w:ascii="Arial" w:hAnsi="Arial" w:cs="Arial"/>
          <w:lang w:val="en-ZA"/>
        </w:rPr>
      </w:pPr>
    </w:p>
    <w:p w:rsidR="00340F7B" w:rsidRDefault="004E51F4" w:rsidP="00D305FE">
      <w:pPr>
        <w:spacing w:line="360" w:lineRule="auto"/>
        <w:jc w:val="both"/>
        <w:rPr>
          <w:rFonts w:ascii="Arial" w:hAnsi="Arial" w:cs="Arial"/>
          <w:lang w:val="en-ZA"/>
        </w:rPr>
      </w:pPr>
      <w:r>
        <w:rPr>
          <w:rFonts w:ascii="Arial" w:hAnsi="Arial" w:cs="Arial"/>
          <w:lang w:val="en-ZA"/>
        </w:rPr>
        <w:t>[14</w:t>
      </w:r>
      <w:r w:rsidR="00340F7B">
        <w:rPr>
          <w:rFonts w:ascii="Arial" w:hAnsi="Arial" w:cs="Arial"/>
          <w:lang w:val="en-ZA"/>
        </w:rPr>
        <w:t>]</w:t>
      </w:r>
      <w:r w:rsidR="00340F7B">
        <w:rPr>
          <w:rFonts w:ascii="Arial" w:hAnsi="Arial" w:cs="Arial"/>
          <w:lang w:val="en-ZA"/>
        </w:rPr>
        <w:tab/>
        <w:t>In the result</w:t>
      </w:r>
      <w:r w:rsidR="00C32AC5">
        <w:rPr>
          <w:rFonts w:ascii="Arial" w:hAnsi="Arial" w:cs="Arial"/>
          <w:lang w:val="en-ZA"/>
        </w:rPr>
        <w:t>:</w:t>
      </w:r>
    </w:p>
    <w:p w:rsidR="00340F7B" w:rsidRPr="000534A4" w:rsidRDefault="000534A4" w:rsidP="00D305FE">
      <w:pPr>
        <w:spacing w:line="360" w:lineRule="auto"/>
        <w:jc w:val="both"/>
        <w:rPr>
          <w:rFonts w:ascii="Arial" w:hAnsi="Arial" w:cs="Arial"/>
          <w:lang w:val="en-ZA"/>
        </w:rPr>
      </w:pPr>
      <w:r w:rsidRPr="000534A4">
        <w:rPr>
          <w:rFonts w:ascii="Arial" w:hAnsi="Arial" w:cs="Arial"/>
          <w:lang w:val="en-ZA"/>
        </w:rPr>
        <w:t>1.</w:t>
      </w:r>
      <w:r w:rsidRPr="000534A4">
        <w:rPr>
          <w:rFonts w:ascii="Arial" w:hAnsi="Arial" w:cs="Arial"/>
          <w:lang w:val="en-ZA"/>
        </w:rPr>
        <w:tab/>
      </w:r>
      <w:r w:rsidR="00340F7B" w:rsidRPr="000534A4">
        <w:rPr>
          <w:rFonts w:ascii="Arial" w:hAnsi="Arial" w:cs="Arial"/>
          <w:lang w:val="en-ZA"/>
        </w:rPr>
        <w:t>Appeal against the sentence is dismissed</w:t>
      </w:r>
      <w:r w:rsidR="00DD2CDA" w:rsidRPr="000534A4">
        <w:rPr>
          <w:rFonts w:ascii="Arial" w:hAnsi="Arial" w:cs="Arial"/>
          <w:lang w:val="en-ZA"/>
        </w:rPr>
        <w:t>.</w:t>
      </w:r>
    </w:p>
    <w:p w:rsidR="00340F7B" w:rsidRPr="000534A4" w:rsidRDefault="000534A4" w:rsidP="00D305FE">
      <w:pPr>
        <w:spacing w:line="360" w:lineRule="auto"/>
        <w:jc w:val="both"/>
        <w:rPr>
          <w:rFonts w:ascii="Arial" w:hAnsi="Arial" w:cs="Arial"/>
          <w:lang w:val="en-ZA"/>
        </w:rPr>
      </w:pPr>
      <w:r w:rsidRPr="000534A4">
        <w:rPr>
          <w:rFonts w:ascii="Arial" w:hAnsi="Arial" w:cs="Arial"/>
          <w:lang w:val="en-ZA"/>
        </w:rPr>
        <w:t>2.</w:t>
      </w:r>
      <w:r w:rsidRPr="000534A4">
        <w:rPr>
          <w:rFonts w:ascii="Arial" w:hAnsi="Arial" w:cs="Arial"/>
          <w:lang w:val="en-ZA"/>
        </w:rPr>
        <w:tab/>
      </w:r>
      <w:r w:rsidR="00FF52A1">
        <w:rPr>
          <w:rFonts w:ascii="Arial" w:hAnsi="Arial" w:cs="Arial"/>
        </w:rPr>
        <w:t>Bail is cancelled and appellant</w:t>
      </w:r>
      <w:r w:rsidRPr="000534A4">
        <w:rPr>
          <w:rFonts w:ascii="Arial" w:hAnsi="Arial" w:cs="Arial"/>
        </w:rPr>
        <w:t xml:space="preserve"> is remanded in custody to serve his sentence.</w:t>
      </w:r>
    </w:p>
    <w:p w:rsidR="00340F7B" w:rsidRPr="000534A4" w:rsidRDefault="00340F7B" w:rsidP="00D305FE">
      <w:pPr>
        <w:spacing w:line="360" w:lineRule="auto"/>
        <w:jc w:val="both"/>
        <w:rPr>
          <w:rFonts w:ascii="Arial" w:hAnsi="Arial" w:cs="Arial"/>
          <w:lang w:val="en-ZA"/>
        </w:rPr>
      </w:pPr>
    </w:p>
    <w:p w:rsidR="00340F7B" w:rsidRPr="00340F7B" w:rsidRDefault="00340F7B" w:rsidP="00D305FE">
      <w:pPr>
        <w:spacing w:line="360" w:lineRule="auto"/>
        <w:jc w:val="both"/>
        <w:rPr>
          <w:rFonts w:ascii="Arial" w:hAnsi="Arial" w:cs="Arial"/>
          <w:lang w:val="en-ZA"/>
        </w:rPr>
      </w:pPr>
    </w:p>
    <w:p w:rsidR="00D305FE" w:rsidRDefault="00D305FE" w:rsidP="00D305FE">
      <w:pPr>
        <w:spacing w:line="360" w:lineRule="auto"/>
        <w:jc w:val="right"/>
        <w:rPr>
          <w:rFonts w:ascii="Arial" w:hAnsi="Arial" w:cs="Arial"/>
          <w:lang w:val="en-ZA"/>
        </w:rPr>
      </w:pPr>
      <w:r>
        <w:rPr>
          <w:rFonts w:ascii="Arial" w:hAnsi="Arial" w:cs="Arial"/>
          <w:lang w:val="en-ZA"/>
        </w:rPr>
        <w:t>________________</w:t>
      </w:r>
    </w:p>
    <w:p w:rsidR="00D305FE" w:rsidRDefault="00D305FE" w:rsidP="00D305FE">
      <w:pPr>
        <w:spacing w:line="360" w:lineRule="auto"/>
        <w:jc w:val="right"/>
        <w:rPr>
          <w:rFonts w:ascii="Arial" w:hAnsi="Arial" w:cs="Arial"/>
          <w:lang w:val="en-ZA"/>
        </w:rPr>
      </w:pPr>
      <w:r>
        <w:rPr>
          <w:rFonts w:ascii="Arial" w:hAnsi="Arial" w:cs="Arial"/>
          <w:lang w:val="en-ZA"/>
        </w:rPr>
        <w:t>J T SALIONGA</w:t>
      </w:r>
    </w:p>
    <w:p w:rsidR="00D305FE" w:rsidRDefault="00D305FE" w:rsidP="00D305FE">
      <w:pPr>
        <w:spacing w:line="360" w:lineRule="auto"/>
        <w:jc w:val="right"/>
        <w:rPr>
          <w:rFonts w:ascii="Arial" w:hAnsi="Arial" w:cs="Arial"/>
          <w:lang w:val="en-ZA"/>
        </w:rPr>
      </w:pPr>
      <w:r>
        <w:rPr>
          <w:rFonts w:ascii="Arial" w:hAnsi="Arial" w:cs="Arial"/>
          <w:lang w:val="en-ZA"/>
        </w:rPr>
        <w:t>JUDGE</w:t>
      </w:r>
    </w:p>
    <w:p w:rsidR="00D305FE" w:rsidRDefault="00D305FE" w:rsidP="00D305FE">
      <w:pPr>
        <w:spacing w:line="360" w:lineRule="auto"/>
        <w:jc w:val="right"/>
        <w:rPr>
          <w:rFonts w:ascii="Arial" w:hAnsi="Arial" w:cs="Arial"/>
          <w:lang w:val="en-ZA"/>
        </w:rPr>
      </w:pPr>
    </w:p>
    <w:p w:rsidR="00D305FE" w:rsidRDefault="00D305FE" w:rsidP="00D305FE">
      <w:pPr>
        <w:spacing w:line="360" w:lineRule="auto"/>
        <w:jc w:val="right"/>
        <w:rPr>
          <w:rFonts w:ascii="Arial" w:hAnsi="Arial" w:cs="Arial"/>
          <w:lang w:val="en-ZA"/>
        </w:rPr>
      </w:pPr>
    </w:p>
    <w:p w:rsidR="00D305FE" w:rsidRDefault="00D305FE" w:rsidP="00D305FE">
      <w:pPr>
        <w:spacing w:line="360" w:lineRule="auto"/>
        <w:jc w:val="right"/>
        <w:rPr>
          <w:rFonts w:ascii="Arial" w:hAnsi="Arial" w:cs="Arial"/>
          <w:lang w:val="en-ZA"/>
        </w:rPr>
      </w:pPr>
      <w:r>
        <w:rPr>
          <w:rFonts w:ascii="Arial" w:hAnsi="Arial" w:cs="Arial"/>
          <w:lang w:val="en-ZA"/>
        </w:rPr>
        <w:t>I agree</w:t>
      </w:r>
    </w:p>
    <w:p w:rsidR="00D305FE" w:rsidRDefault="00D305FE" w:rsidP="00D305FE">
      <w:pPr>
        <w:spacing w:line="360" w:lineRule="auto"/>
        <w:jc w:val="right"/>
        <w:rPr>
          <w:rFonts w:ascii="Arial" w:hAnsi="Arial" w:cs="Arial"/>
          <w:lang w:val="en-ZA"/>
        </w:rPr>
      </w:pPr>
    </w:p>
    <w:p w:rsidR="00D305FE" w:rsidRDefault="00D305FE" w:rsidP="00D305FE">
      <w:pPr>
        <w:spacing w:line="360" w:lineRule="auto"/>
        <w:jc w:val="right"/>
        <w:rPr>
          <w:rFonts w:ascii="Arial" w:hAnsi="Arial" w:cs="Arial"/>
          <w:lang w:val="en-ZA"/>
        </w:rPr>
      </w:pPr>
    </w:p>
    <w:p w:rsidR="00D305FE" w:rsidRDefault="00D305FE" w:rsidP="00D305FE">
      <w:pPr>
        <w:spacing w:line="360" w:lineRule="auto"/>
        <w:jc w:val="right"/>
        <w:rPr>
          <w:rFonts w:ascii="Arial" w:hAnsi="Arial" w:cs="Arial"/>
          <w:lang w:val="en-ZA"/>
        </w:rPr>
      </w:pPr>
      <w:r>
        <w:rPr>
          <w:rFonts w:ascii="Arial" w:hAnsi="Arial" w:cs="Arial"/>
          <w:lang w:val="en-ZA"/>
        </w:rPr>
        <w:t>________________</w:t>
      </w:r>
    </w:p>
    <w:p w:rsidR="00D305FE" w:rsidRDefault="00D305FE" w:rsidP="00D305FE">
      <w:pPr>
        <w:spacing w:line="360" w:lineRule="auto"/>
        <w:jc w:val="right"/>
        <w:rPr>
          <w:rFonts w:ascii="Arial" w:hAnsi="Arial" w:cs="Arial"/>
          <w:lang w:val="en-ZA"/>
        </w:rPr>
      </w:pPr>
      <w:r>
        <w:rPr>
          <w:rFonts w:ascii="Arial" w:hAnsi="Arial" w:cs="Arial"/>
          <w:lang w:val="en-ZA"/>
        </w:rPr>
        <w:t>H C JANUARY</w:t>
      </w:r>
    </w:p>
    <w:p w:rsidR="00D305FE" w:rsidRDefault="00D305FE" w:rsidP="00D305FE">
      <w:pPr>
        <w:spacing w:line="360" w:lineRule="auto"/>
        <w:jc w:val="right"/>
        <w:rPr>
          <w:rFonts w:ascii="Arial" w:hAnsi="Arial" w:cs="Arial"/>
          <w:lang w:val="en-ZA"/>
        </w:rPr>
      </w:pPr>
      <w:r>
        <w:rPr>
          <w:rFonts w:ascii="Arial" w:hAnsi="Arial" w:cs="Arial"/>
          <w:lang w:val="en-ZA"/>
        </w:rPr>
        <w:t>JUDGE</w:t>
      </w:r>
    </w:p>
    <w:p w:rsidR="00D305FE" w:rsidRDefault="00D305FE" w:rsidP="00D305FE">
      <w:pPr>
        <w:spacing w:line="360" w:lineRule="auto"/>
        <w:jc w:val="right"/>
        <w:rPr>
          <w:rFonts w:ascii="Arial" w:hAnsi="Arial" w:cs="Arial"/>
          <w:lang w:val="en-ZA"/>
        </w:rPr>
      </w:pPr>
    </w:p>
    <w:p w:rsidR="00D305FE" w:rsidRDefault="00D305FE" w:rsidP="00D305FE">
      <w:pPr>
        <w:spacing w:line="360" w:lineRule="auto"/>
        <w:jc w:val="both"/>
        <w:rPr>
          <w:rFonts w:ascii="Arial" w:hAnsi="Arial" w:cs="Arial"/>
          <w:lang w:val="en-ZA"/>
        </w:rPr>
      </w:pPr>
    </w:p>
    <w:p w:rsidR="00D305FE" w:rsidRDefault="00D305FE" w:rsidP="00D305FE">
      <w:pPr>
        <w:spacing w:line="360" w:lineRule="auto"/>
        <w:jc w:val="both"/>
        <w:rPr>
          <w:rFonts w:ascii="Arial" w:hAnsi="Arial" w:cs="Arial"/>
          <w:lang w:val="en-ZA"/>
        </w:rPr>
      </w:pPr>
    </w:p>
    <w:p w:rsidR="00D305FE" w:rsidRDefault="00D305FE" w:rsidP="00D305FE">
      <w:pPr>
        <w:spacing w:line="360" w:lineRule="auto"/>
        <w:jc w:val="both"/>
        <w:rPr>
          <w:rFonts w:ascii="Arial" w:hAnsi="Arial" w:cs="Arial"/>
          <w:lang w:val="en-ZA"/>
        </w:rPr>
      </w:pPr>
    </w:p>
    <w:p w:rsidR="00340F7B" w:rsidRDefault="00340F7B" w:rsidP="00D305FE">
      <w:pPr>
        <w:spacing w:line="360" w:lineRule="auto"/>
        <w:jc w:val="both"/>
        <w:rPr>
          <w:rFonts w:ascii="Arial" w:hAnsi="Arial" w:cs="Arial"/>
          <w:lang w:val="en-ZA"/>
        </w:rPr>
      </w:pPr>
    </w:p>
    <w:p w:rsidR="00340F7B" w:rsidRDefault="00340F7B" w:rsidP="00D305FE">
      <w:pPr>
        <w:spacing w:line="360" w:lineRule="auto"/>
        <w:jc w:val="both"/>
        <w:rPr>
          <w:rFonts w:ascii="Arial" w:hAnsi="Arial" w:cs="Arial"/>
          <w:lang w:val="en-ZA"/>
        </w:rPr>
      </w:pPr>
    </w:p>
    <w:p w:rsidR="00340F7B" w:rsidRDefault="00340F7B" w:rsidP="00D305FE">
      <w:pPr>
        <w:spacing w:line="360" w:lineRule="auto"/>
        <w:jc w:val="both"/>
        <w:rPr>
          <w:rFonts w:ascii="Arial" w:hAnsi="Arial" w:cs="Arial"/>
          <w:lang w:val="en-ZA"/>
        </w:rPr>
      </w:pPr>
    </w:p>
    <w:p w:rsidR="00340F7B" w:rsidRDefault="00340F7B" w:rsidP="00D305FE">
      <w:pPr>
        <w:spacing w:line="360" w:lineRule="auto"/>
        <w:jc w:val="both"/>
        <w:rPr>
          <w:rFonts w:ascii="Arial" w:hAnsi="Arial" w:cs="Arial"/>
          <w:lang w:val="en-ZA"/>
        </w:rPr>
      </w:pPr>
    </w:p>
    <w:p w:rsidR="00340F7B" w:rsidRDefault="00340F7B" w:rsidP="00D305FE">
      <w:pPr>
        <w:spacing w:line="360" w:lineRule="auto"/>
        <w:jc w:val="both"/>
        <w:rPr>
          <w:rFonts w:ascii="Arial" w:hAnsi="Arial" w:cs="Arial"/>
          <w:lang w:val="en-ZA"/>
        </w:rPr>
      </w:pPr>
    </w:p>
    <w:p w:rsidR="00340F7B" w:rsidRDefault="00340F7B" w:rsidP="00D305FE">
      <w:pPr>
        <w:spacing w:line="360" w:lineRule="auto"/>
        <w:jc w:val="both"/>
        <w:rPr>
          <w:rFonts w:ascii="Arial" w:hAnsi="Arial" w:cs="Arial"/>
          <w:lang w:val="en-ZA"/>
        </w:rPr>
      </w:pPr>
    </w:p>
    <w:p w:rsidR="00340F7B" w:rsidRDefault="00340F7B" w:rsidP="00D305FE">
      <w:pPr>
        <w:spacing w:line="360" w:lineRule="auto"/>
        <w:jc w:val="both"/>
        <w:rPr>
          <w:rFonts w:ascii="Arial" w:hAnsi="Arial" w:cs="Arial"/>
          <w:lang w:val="en-ZA"/>
        </w:rPr>
      </w:pPr>
    </w:p>
    <w:p w:rsidR="00C32AC5" w:rsidRDefault="00C32AC5" w:rsidP="00D305FE">
      <w:pPr>
        <w:spacing w:line="360" w:lineRule="auto"/>
        <w:jc w:val="both"/>
        <w:rPr>
          <w:rFonts w:ascii="Arial" w:hAnsi="Arial" w:cs="Arial"/>
          <w:lang w:val="en-ZA"/>
        </w:rPr>
      </w:pPr>
    </w:p>
    <w:p w:rsidR="00C32AC5" w:rsidRDefault="00C32AC5" w:rsidP="00D305FE">
      <w:pPr>
        <w:spacing w:line="360" w:lineRule="auto"/>
        <w:jc w:val="both"/>
        <w:rPr>
          <w:rFonts w:ascii="Arial" w:hAnsi="Arial" w:cs="Arial"/>
          <w:lang w:val="en-ZA"/>
        </w:rPr>
      </w:pPr>
    </w:p>
    <w:p w:rsidR="00C32AC5" w:rsidRDefault="00C32AC5" w:rsidP="00D305FE">
      <w:pPr>
        <w:spacing w:line="360" w:lineRule="auto"/>
        <w:jc w:val="both"/>
        <w:rPr>
          <w:rFonts w:ascii="Arial" w:hAnsi="Arial" w:cs="Arial"/>
          <w:lang w:val="en-ZA"/>
        </w:rPr>
      </w:pPr>
    </w:p>
    <w:p w:rsidR="00D305FE" w:rsidRDefault="00D305FE" w:rsidP="00D305FE">
      <w:pPr>
        <w:spacing w:line="360" w:lineRule="auto"/>
        <w:jc w:val="both"/>
        <w:rPr>
          <w:rFonts w:ascii="Arial" w:hAnsi="Arial" w:cs="Arial"/>
          <w:lang w:val="en-ZA"/>
        </w:rPr>
      </w:pPr>
    </w:p>
    <w:p w:rsidR="009D2B56" w:rsidRDefault="009D2B56" w:rsidP="00D305FE">
      <w:pPr>
        <w:spacing w:line="360" w:lineRule="auto"/>
        <w:jc w:val="both"/>
        <w:rPr>
          <w:rFonts w:ascii="Arial" w:hAnsi="Arial" w:cs="Arial"/>
          <w:lang w:val="en-ZA"/>
        </w:rPr>
      </w:pPr>
    </w:p>
    <w:p w:rsidR="00314BA8" w:rsidRDefault="00314BA8" w:rsidP="00D305FE">
      <w:pPr>
        <w:spacing w:line="360" w:lineRule="auto"/>
        <w:jc w:val="both"/>
        <w:rPr>
          <w:rFonts w:ascii="Arial" w:hAnsi="Arial" w:cs="Arial"/>
          <w:lang w:val="en-ZA"/>
        </w:rPr>
      </w:pPr>
    </w:p>
    <w:p w:rsidR="00314BA8" w:rsidRDefault="00314BA8" w:rsidP="00D305FE">
      <w:pPr>
        <w:spacing w:line="360" w:lineRule="auto"/>
        <w:jc w:val="both"/>
        <w:rPr>
          <w:rFonts w:ascii="Arial" w:hAnsi="Arial" w:cs="Arial"/>
          <w:lang w:val="en-ZA"/>
        </w:rPr>
      </w:pPr>
    </w:p>
    <w:p w:rsidR="00314BA8" w:rsidRDefault="00314BA8" w:rsidP="00D305FE">
      <w:pPr>
        <w:spacing w:line="360" w:lineRule="auto"/>
        <w:jc w:val="both"/>
        <w:rPr>
          <w:rFonts w:ascii="Arial" w:hAnsi="Arial" w:cs="Arial"/>
          <w:lang w:val="en-ZA"/>
        </w:rPr>
      </w:pPr>
    </w:p>
    <w:p w:rsidR="00D305FE" w:rsidRDefault="00D305FE" w:rsidP="00D305FE">
      <w:pPr>
        <w:spacing w:line="360" w:lineRule="auto"/>
        <w:jc w:val="both"/>
        <w:rPr>
          <w:rFonts w:ascii="Arial" w:hAnsi="Arial" w:cs="Arial"/>
          <w:lang w:val="en-ZA"/>
        </w:rPr>
      </w:pPr>
      <w:r>
        <w:rPr>
          <w:rFonts w:ascii="Arial" w:hAnsi="Arial" w:cs="Arial"/>
          <w:lang w:val="en-ZA"/>
        </w:rPr>
        <w:lastRenderedPageBreak/>
        <w:t>APPEARANCES:</w:t>
      </w:r>
    </w:p>
    <w:p w:rsidR="00D305FE" w:rsidRDefault="00D305FE" w:rsidP="00D305FE">
      <w:pPr>
        <w:spacing w:line="360" w:lineRule="auto"/>
        <w:jc w:val="both"/>
        <w:rPr>
          <w:rFonts w:ascii="Arial" w:hAnsi="Arial" w:cs="Arial"/>
          <w:lang w:val="en-ZA"/>
        </w:rPr>
      </w:pPr>
      <w:bookmarkStart w:id="0" w:name="_GoBack"/>
      <w:bookmarkEnd w:id="0"/>
    </w:p>
    <w:p w:rsidR="00D305FE" w:rsidRDefault="00D305FE" w:rsidP="00340F7B">
      <w:pPr>
        <w:spacing w:line="360" w:lineRule="auto"/>
        <w:jc w:val="both"/>
        <w:rPr>
          <w:rFonts w:ascii="Arial" w:hAnsi="Arial" w:cs="Arial"/>
          <w:lang w:val="en-ZA"/>
        </w:rPr>
      </w:pPr>
      <w:r>
        <w:rPr>
          <w:rFonts w:ascii="Arial" w:hAnsi="Arial" w:cs="Arial"/>
          <w:lang w:val="en-ZA"/>
        </w:rPr>
        <w:t>APPELLANT</w:t>
      </w:r>
      <w:r w:rsidR="00314BA8">
        <w:rPr>
          <w:rFonts w:ascii="Arial" w:hAnsi="Arial" w:cs="Arial"/>
          <w:lang w:val="en-ZA"/>
        </w:rPr>
        <w:t>:</w:t>
      </w:r>
      <w:r>
        <w:rPr>
          <w:rFonts w:ascii="Arial" w:hAnsi="Arial" w:cs="Arial"/>
          <w:lang w:val="en-ZA"/>
        </w:rPr>
        <w:t xml:space="preserve"> </w:t>
      </w:r>
      <w:r>
        <w:rPr>
          <w:rFonts w:ascii="Arial" w:hAnsi="Arial" w:cs="Arial"/>
          <w:lang w:val="en-ZA"/>
        </w:rPr>
        <w:tab/>
      </w:r>
      <w:r>
        <w:rPr>
          <w:rFonts w:ascii="Arial" w:hAnsi="Arial" w:cs="Arial"/>
          <w:lang w:val="en-ZA"/>
        </w:rPr>
        <w:tab/>
      </w:r>
      <w:r w:rsidR="001C5FCD">
        <w:rPr>
          <w:rFonts w:ascii="Arial" w:hAnsi="Arial" w:cs="Arial"/>
          <w:lang w:val="en-ZA"/>
        </w:rPr>
        <w:t xml:space="preserve">Ms M </w:t>
      </w:r>
      <w:r w:rsidR="00340F7B">
        <w:rPr>
          <w:rFonts w:ascii="Arial" w:hAnsi="Arial" w:cs="Arial"/>
          <w:lang w:val="en-ZA"/>
        </w:rPr>
        <w:t>Amupolo</w:t>
      </w:r>
    </w:p>
    <w:p w:rsidR="00340F7B" w:rsidRDefault="00340F7B" w:rsidP="00340F7B">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Of Amupolo &amp; Co</w:t>
      </w:r>
      <w:r w:rsidR="009D2B56">
        <w:rPr>
          <w:rFonts w:ascii="Arial" w:hAnsi="Arial" w:cs="Arial"/>
          <w:lang w:val="en-ZA"/>
        </w:rPr>
        <w:t>, Ongwe</w:t>
      </w:r>
      <w:r w:rsidR="001C5FCD">
        <w:rPr>
          <w:rFonts w:ascii="Arial" w:hAnsi="Arial" w:cs="Arial"/>
          <w:lang w:val="en-ZA"/>
        </w:rPr>
        <w:t>diva</w:t>
      </w:r>
    </w:p>
    <w:p w:rsidR="00D305FE" w:rsidRDefault="00D305FE" w:rsidP="00D305FE">
      <w:pPr>
        <w:spacing w:line="360" w:lineRule="auto"/>
        <w:ind w:left="2160" w:firstLine="720"/>
        <w:jc w:val="both"/>
        <w:rPr>
          <w:rFonts w:ascii="Arial" w:hAnsi="Arial" w:cs="Arial"/>
          <w:lang w:val="en-ZA"/>
        </w:rPr>
      </w:pPr>
    </w:p>
    <w:p w:rsidR="00340F7B" w:rsidRDefault="00340F7B" w:rsidP="00D305FE">
      <w:pPr>
        <w:spacing w:line="360" w:lineRule="auto"/>
        <w:ind w:left="2160" w:firstLine="720"/>
        <w:jc w:val="both"/>
        <w:rPr>
          <w:rFonts w:ascii="Arial" w:hAnsi="Arial" w:cs="Arial"/>
          <w:lang w:val="en-ZA"/>
        </w:rPr>
      </w:pPr>
    </w:p>
    <w:p w:rsidR="00D305FE" w:rsidRDefault="00D305FE" w:rsidP="00D305FE">
      <w:pPr>
        <w:spacing w:line="360" w:lineRule="auto"/>
        <w:jc w:val="both"/>
        <w:rPr>
          <w:rFonts w:ascii="Arial" w:hAnsi="Arial" w:cs="Arial"/>
          <w:lang w:val="en-ZA"/>
        </w:rPr>
      </w:pPr>
    </w:p>
    <w:p w:rsidR="00D305FE" w:rsidRDefault="00D305FE" w:rsidP="00D305FE">
      <w:pPr>
        <w:spacing w:line="360" w:lineRule="auto"/>
        <w:jc w:val="both"/>
        <w:rPr>
          <w:rFonts w:ascii="Arial" w:hAnsi="Arial" w:cs="Arial"/>
          <w:lang w:val="en-ZA"/>
        </w:rPr>
      </w:pPr>
      <w:r>
        <w:rPr>
          <w:rFonts w:ascii="Arial" w:hAnsi="Arial" w:cs="Arial"/>
          <w:lang w:val="en-ZA"/>
        </w:rPr>
        <w:t>RESPONDENT</w:t>
      </w:r>
      <w:r w:rsidR="00314BA8">
        <w:rPr>
          <w:rFonts w:ascii="Arial" w:hAnsi="Arial" w:cs="Arial"/>
          <w:lang w:val="en-ZA"/>
        </w:rPr>
        <w:t>:</w:t>
      </w:r>
      <w:r>
        <w:rPr>
          <w:rFonts w:ascii="Arial" w:hAnsi="Arial" w:cs="Arial"/>
          <w:lang w:val="en-ZA"/>
        </w:rPr>
        <w:tab/>
      </w:r>
      <w:r>
        <w:rPr>
          <w:rFonts w:ascii="Arial" w:hAnsi="Arial" w:cs="Arial"/>
          <w:lang w:val="en-ZA"/>
        </w:rPr>
        <w:tab/>
      </w:r>
      <w:r w:rsidR="001C5FCD">
        <w:rPr>
          <w:rFonts w:ascii="Arial" w:hAnsi="Arial" w:cs="Arial"/>
          <w:lang w:val="en-ZA"/>
        </w:rPr>
        <w:t xml:space="preserve">Mr J </w:t>
      </w:r>
      <w:r w:rsidR="00340F7B">
        <w:rPr>
          <w:rFonts w:ascii="Arial" w:hAnsi="Arial" w:cs="Arial"/>
          <w:lang w:val="en-ZA"/>
        </w:rPr>
        <w:t xml:space="preserve">Andreas </w:t>
      </w:r>
    </w:p>
    <w:p w:rsidR="00D305FE" w:rsidRDefault="00D305FE" w:rsidP="00D305FE">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Of the Office of the Prosecutor-General, </w:t>
      </w:r>
      <w:r>
        <w:rPr>
          <w:rFonts w:ascii="Arial" w:hAnsi="Arial" w:cs="Arial"/>
          <w:lang w:val="en-ZA"/>
        </w:rPr>
        <w:tab/>
      </w:r>
      <w:r w:rsidR="00314BA8" w:rsidRPr="00314BA8">
        <w:rPr>
          <w:rFonts w:ascii="Arial" w:hAnsi="Arial" w:cs="Arial"/>
          <w:lang w:val="en-ZA"/>
        </w:rPr>
        <w:t>Oshakati.</w:t>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00340F7B">
        <w:rPr>
          <w:rFonts w:ascii="Arial" w:hAnsi="Arial" w:cs="Arial"/>
          <w:lang w:val="en-ZA"/>
        </w:rPr>
        <w:tab/>
      </w:r>
      <w:r w:rsidR="00340F7B">
        <w:rPr>
          <w:rFonts w:ascii="Arial" w:hAnsi="Arial" w:cs="Arial"/>
          <w:lang w:val="en-ZA"/>
        </w:rPr>
        <w:tab/>
      </w:r>
    </w:p>
    <w:p w:rsidR="00012D97" w:rsidRDefault="00012D97"/>
    <w:sectPr w:rsidR="00012D97" w:rsidSect="00C9155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D3" w:rsidRDefault="008B43D3" w:rsidP="00D305FE">
      <w:r>
        <w:separator/>
      </w:r>
    </w:p>
  </w:endnote>
  <w:endnote w:type="continuationSeparator" w:id="0">
    <w:p w:rsidR="008B43D3" w:rsidRDefault="008B43D3" w:rsidP="00D3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D3" w:rsidRDefault="008B43D3" w:rsidP="00D305FE">
      <w:r>
        <w:separator/>
      </w:r>
    </w:p>
  </w:footnote>
  <w:footnote w:type="continuationSeparator" w:id="0">
    <w:p w:rsidR="008B43D3" w:rsidRDefault="008B43D3" w:rsidP="00D30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227857"/>
      <w:docPartObj>
        <w:docPartGallery w:val="Page Numbers (Top of Page)"/>
        <w:docPartUnique/>
      </w:docPartObj>
    </w:sdtPr>
    <w:sdtEndPr>
      <w:rPr>
        <w:noProof/>
      </w:rPr>
    </w:sdtEndPr>
    <w:sdtContent>
      <w:p w:rsidR="006825A3" w:rsidRDefault="006825A3">
        <w:pPr>
          <w:pStyle w:val="Header"/>
          <w:jc w:val="right"/>
        </w:pPr>
        <w:r>
          <w:fldChar w:fldCharType="begin"/>
        </w:r>
        <w:r>
          <w:instrText xml:space="preserve"> PAGE   \* MERGEFORMAT </w:instrText>
        </w:r>
        <w:r>
          <w:fldChar w:fldCharType="separate"/>
        </w:r>
        <w:r w:rsidR="00314BA8">
          <w:rPr>
            <w:noProof/>
          </w:rPr>
          <w:t>6</w:t>
        </w:r>
        <w:r>
          <w:rPr>
            <w:noProof/>
          </w:rPr>
          <w:fldChar w:fldCharType="end"/>
        </w:r>
      </w:p>
    </w:sdtContent>
  </w:sdt>
  <w:p w:rsidR="00C91554" w:rsidRDefault="00C91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A4FE9"/>
    <w:multiLevelType w:val="hybridMultilevel"/>
    <w:tmpl w:val="E97862E6"/>
    <w:lvl w:ilvl="0" w:tplc="77EAA6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8953805"/>
    <w:multiLevelType w:val="hybridMultilevel"/>
    <w:tmpl w:val="554CB6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FE"/>
    <w:rsid w:val="00012D97"/>
    <w:rsid w:val="00021C4C"/>
    <w:rsid w:val="000269F0"/>
    <w:rsid w:val="000534A4"/>
    <w:rsid w:val="000A7464"/>
    <w:rsid w:val="000F5725"/>
    <w:rsid w:val="001A083A"/>
    <w:rsid w:val="001C5FCD"/>
    <w:rsid w:val="00221B31"/>
    <w:rsid w:val="00225666"/>
    <w:rsid w:val="002463B6"/>
    <w:rsid w:val="00283EFC"/>
    <w:rsid w:val="002A38A1"/>
    <w:rsid w:val="002B04B6"/>
    <w:rsid w:val="002F5EA7"/>
    <w:rsid w:val="00314BA8"/>
    <w:rsid w:val="00334493"/>
    <w:rsid w:val="00340F7B"/>
    <w:rsid w:val="003716A6"/>
    <w:rsid w:val="00375262"/>
    <w:rsid w:val="00383359"/>
    <w:rsid w:val="00435B67"/>
    <w:rsid w:val="00497C29"/>
    <w:rsid w:val="004A492B"/>
    <w:rsid w:val="004C6A15"/>
    <w:rsid w:val="004E234B"/>
    <w:rsid w:val="004E51F4"/>
    <w:rsid w:val="004F13E9"/>
    <w:rsid w:val="00612248"/>
    <w:rsid w:val="006208E7"/>
    <w:rsid w:val="006825A3"/>
    <w:rsid w:val="00722BC6"/>
    <w:rsid w:val="0074261B"/>
    <w:rsid w:val="00750C5E"/>
    <w:rsid w:val="007A25A9"/>
    <w:rsid w:val="00873868"/>
    <w:rsid w:val="008A6020"/>
    <w:rsid w:val="008B43D3"/>
    <w:rsid w:val="008F47FE"/>
    <w:rsid w:val="009C343E"/>
    <w:rsid w:val="009D2B56"/>
    <w:rsid w:val="00A22AF3"/>
    <w:rsid w:val="00A346E2"/>
    <w:rsid w:val="00AD166A"/>
    <w:rsid w:val="00AE2566"/>
    <w:rsid w:val="00B33BD2"/>
    <w:rsid w:val="00B412FA"/>
    <w:rsid w:val="00B55227"/>
    <w:rsid w:val="00B65955"/>
    <w:rsid w:val="00BD19B5"/>
    <w:rsid w:val="00C32AC5"/>
    <w:rsid w:val="00C91554"/>
    <w:rsid w:val="00D305FE"/>
    <w:rsid w:val="00D43A1D"/>
    <w:rsid w:val="00D92AF1"/>
    <w:rsid w:val="00DA12D9"/>
    <w:rsid w:val="00DD2CDA"/>
    <w:rsid w:val="00DF1728"/>
    <w:rsid w:val="00E271B3"/>
    <w:rsid w:val="00E4492E"/>
    <w:rsid w:val="00F57566"/>
    <w:rsid w:val="00F97DDB"/>
    <w:rsid w:val="00FC4B8D"/>
    <w:rsid w:val="00FD0F3A"/>
    <w:rsid w:val="00FF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9EDD9-E20E-44C0-8828-7760C6D3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F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05FE"/>
    <w:rPr>
      <w:sz w:val="20"/>
      <w:szCs w:val="20"/>
    </w:rPr>
  </w:style>
  <w:style w:type="character" w:customStyle="1" w:styleId="FootnoteTextChar">
    <w:name w:val="Footnote Text Char"/>
    <w:basedOn w:val="DefaultParagraphFont"/>
    <w:link w:val="FootnoteText"/>
    <w:uiPriority w:val="99"/>
    <w:semiHidden/>
    <w:rsid w:val="00D305FE"/>
    <w:rPr>
      <w:rFonts w:ascii="Times New Roman" w:eastAsia="Times New Roman" w:hAnsi="Times New Roman" w:cs="Times New Roman"/>
      <w:sz w:val="20"/>
      <w:szCs w:val="20"/>
      <w:lang w:val="en-GB" w:eastAsia="en-GB"/>
    </w:rPr>
  </w:style>
  <w:style w:type="character" w:styleId="FootnoteReference">
    <w:name w:val="footnote reference"/>
    <w:uiPriority w:val="99"/>
    <w:semiHidden/>
    <w:unhideWhenUsed/>
    <w:rsid w:val="00D305FE"/>
    <w:rPr>
      <w:vertAlign w:val="superscript"/>
    </w:rPr>
  </w:style>
  <w:style w:type="character" w:styleId="CommentReference">
    <w:name w:val="annotation reference"/>
    <w:basedOn w:val="DefaultParagraphFont"/>
    <w:uiPriority w:val="99"/>
    <w:semiHidden/>
    <w:unhideWhenUsed/>
    <w:rsid w:val="00340F7B"/>
    <w:rPr>
      <w:sz w:val="16"/>
      <w:szCs w:val="16"/>
    </w:rPr>
  </w:style>
  <w:style w:type="paragraph" w:styleId="CommentText">
    <w:name w:val="annotation text"/>
    <w:basedOn w:val="Normal"/>
    <w:link w:val="CommentTextChar"/>
    <w:uiPriority w:val="99"/>
    <w:semiHidden/>
    <w:unhideWhenUsed/>
    <w:rsid w:val="00340F7B"/>
    <w:rPr>
      <w:sz w:val="20"/>
      <w:szCs w:val="20"/>
    </w:rPr>
  </w:style>
  <w:style w:type="character" w:customStyle="1" w:styleId="CommentTextChar">
    <w:name w:val="Comment Text Char"/>
    <w:basedOn w:val="DefaultParagraphFont"/>
    <w:link w:val="CommentText"/>
    <w:uiPriority w:val="99"/>
    <w:semiHidden/>
    <w:rsid w:val="00340F7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40F7B"/>
    <w:rPr>
      <w:b/>
      <w:bCs/>
    </w:rPr>
  </w:style>
  <w:style w:type="character" w:customStyle="1" w:styleId="CommentSubjectChar">
    <w:name w:val="Comment Subject Char"/>
    <w:basedOn w:val="CommentTextChar"/>
    <w:link w:val="CommentSubject"/>
    <w:uiPriority w:val="99"/>
    <w:semiHidden/>
    <w:rsid w:val="00340F7B"/>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40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7B"/>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C91554"/>
    <w:pPr>
      <w:tabs>
        <w:tab w:val="center" w:pos="4680"/>
        <w:tab w:val="right" w:pos="9360"/>
      </w:tabs>
    </w:pPr>
  </w:style>
  <w:style w:type="character" w:customStyle="1" w:styleId="HeaderChar">
    <w:name w:val="Header Char"/>
    <w:basedOn w:val="DefaultParagraphFont"/>
    <w:link w:val="Header"/>
    <w:uiPriority w:val="99"/>
    <w:rsid w:val="00C9155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91554"/>
    <w:pPr>
      <w:tabs>
        <w:tab w:val="center" w:pos="4680"/>
        <w:tab w:val="right" w:pos="9360"/>
      </w:tabs>
    </w:pPr>
  </w:style>
  <w:style w:type="character" w:customStyle="1" w:styleId="FooterChar">
    <w:name w:val="Footer Char"/>
    <w:basedOn w:val="DefaultParagraphFont"/>
    <w:link w:val="Footer"/>
    <w:uiPriority w:val="99"/>
    <w:rsid w:val="00C91554"/>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82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2019-03-25T18:30:00+00:00</Judgment_x0020_Date>
  </documentManagement>
</p:properties>
</file>

<file path=customXml/itemProps1.xml><?xml version="1.0" encoding="utf-8"?>
<ds:datastoreItem xmlns:ds="http://schemas.openxmlformats.org/officeDocument/2006/customXml" ds:itemID="{9F88C948-DCDE-4AB9-9E47-86BB2E82098C}"/>
</file>

<file path=customXml/itemProps2.xml><?xml version="1.0" encoding="utf-8"?>
<ds:datastoreItem xmlns:ds="http://schemas.openxmlformats.org/officeDocument/2006/customXml" ds:itemID="{51EFBAC2-8318-4EA3-8186-D4B72D59C78A}"/>
</file>

<file path=customXml/itemProps3.xml><?xml version="1.0" encoding="utf-8"?>
<ds:datastoreItem xmlns:ds="http://schemas.openxmlformats.org/officeDocument/2006/customXml" ds:itemID="{127B8C49-0004-459C-B919-D55FF1B545C2}"/>
</file>

<file path=docProps/app.xml><?xml version="1.0" encoding="utf-8"?>
<Properties xmlns="http://schemas.openxmlformats.org/officeDocument/2006/extended-properties" xmlns:vt="http://schemas.openxmlformats.org/officeDocument/2006/docPropsVTypes">
  <Template>Normal.dotm</Template>
  <TotalTime>10</TotalTime>
  <Pages>7</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Amupolo v S (HC-NLD-CRI-APP-CAL-2018-00052) [2019] NAHCNLD 33 (26 March 2019)</dc:title>
  <dc:subject/>
  <dc:creator>Lydia Kuugongelwa</dc:creator>
  <cp:keywords/>
  <dc:description/>
  <cp:lastModifiedBy>Charlet Mokomele</cp:lastModifiedBy>
  <cp:revision>4</cp:revision>
  <cp:lastPrinted>2019-03-11T10:58:00Z</cp:lastPrinted>
  <dcterms:created xsi:type="dcterms:W3CDTF">2019-03-26T14:35:00Z</dcterms:created>
  <dcterms:modified xsi:type="dcterms:W3CDTF">2019-03-27T15:01:00Z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