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C6" w:rsidRPr="00E43BC6" w:rsidRDefault="00E43BC6" w:rsidP="00E43BC6">
      <w:pPr>
        <w:spacing w:after="0" w:line="360" w:lineRule="auto"/>
        <w:jc w:val="center"/>
        <w:rPr>
          <w:rFonts w:ascii="Arial" w:eastAsiaTheme="minorEastAsia" w:hAnsi="Arial" w:cs="Arial"/>
          <w:b/>
          <w:sz w:val="24"/>
          <w:szCs w:val="24"/>
          <w:lang w:eastAsia="en-ZA"/>
        </w:rPr>
      </w:pPr>
      <w:r w:rsidRPr="00E43BC6">
        <w:rPr>
          <w:rFonts w:eastAsiaTheme="minorEastAsia" w:cs="Times New Roman"/>
          <w:noProof/>
          <w:lang w:val="en-US"/>
        </w:rPr>
        <mc:AlternateContent>
          <mc:Choice Requires="wps">
            <w:drawing>
              <wp:anchor distT="0" distB="0" distL="114300" distR="114300" simplePos="0" relativeHeight="251659264" behindDoc="0" locked="0" layoutInCell="1" allowOverlap="1" wp14:anchorId="768438D3" wp14:editId="4984E75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43BC6" w:rsidRDefault="00E43BC6" w:rsidP="00E43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438D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43BC6" w:rsidRDefault="00E43BC6" w:rsidP="00E43BC6"/>
                  </w:txbxContent>
                </v:textbox>
              </v:shape>
            </w:pict>
          </mc:Fallback>
        </mc:AlternateContent>
      </w:r>
      <w:r w:rsidRPr="00E43BC6">
        <w:rPr>
          <w:rFonts w:ascii="Arial" w:eastAsiaTheme="minorEastAsia" w:hAnsi="Arial" w:cs="Arial"/>
          <w:b/>
          <w:sz w:val="24"/>
          <w:szCs w:val="24"/>
          <w:lang w:eastAsia="en-ZA"/>
        </w:rPr>
        <w:t>REPUBLIC OF NAMIBIA</w:t>
      </w:r>
    </w:p>
    <w:p w:rsidR="00E43BC6" w:rsidRPr="00262A83" w:rsidRDefault="00E43BC6" w:rsidP="00262A83">
      <w:pPr>
        <w:spacing w:after="0" w:line="360" w:lineRule="auto"/>
        <w:jc w:val="center"/>
        <w:rPr>
          <w:rFonts w:eastAsiaTheme="minorEastAsia" w:cs="Times New Roman"/>
          <w:b/>
          <w:sz w:val="32"/>
          <w:szCs w:val="32"/>
          <w:lang w:eastAsia="en-ZA"/>
        </w:rPr>
      </w:pPr>
      <w:r w:rsidRPr="00E43BC6">
        <w:rPr>
          <w:rFonts w:eastAsiaTheme="minorEastAsia" w:cs="Times New Roman"/>
          <w:b/>
          <w:noProof/>
          <w:sz w:val="32"/>
          <w:szCs w:val="32"/>
          <w:lang w:val="en-US"/>
        </w:rPr>
        <w:drawing>
          <wp:inline distT="0" distB="0" distL="0" distR="0" wp14:anchorId="0AABFC01" wp14:editId="02EF6E76">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E43BC6" w:rsidRPr="00262A83" w:rsidRDefault="00844DAB" w:rsidP="00262A83">
      <w:pPr>
        <w:spacing w:after="0" w:line="360" w:lineRule="auto"/>
        <w:jc w:val="center"/>
        <w:rPr>
          <w:rFonts w:ascii="Arial" w:hAnsi="Arial" w:cs="Arial"/>
          <w:bCs/>
          <w:sz w:val="24"/>
          <w:szCs w:val="24"/>
          <w:lang w:val="en-US"/>
        </w:rPr>
      </w:pPr>
      <w:r w:rsidRPr="00844DAB">
        <w:rPr>
          <w:rFonts w:ascii="Arial" w:hAnsi="Arial" w:cs="Arial"/>
          <w:b/>
          <w:sz w:val="24"/>
          <w:szCs w:val="24"/>
          <w:lang w:val="en-US"/>
        </w:rPr>
        <w:t>HIGH COURT OF NAMIBIA NORTHERN LOCAL DIVISION, OSHAKATI</w:t>
      </w:r>
    </w:p>
    <w:p w:rsidR="00E43BC6" w:rsidRPr="00E43BC6" w:rsidRDefault="00E43BC6" w:rsidP="00E43BC6">
      <w:pPr>
        <w:spacing w:after="0" w:line="360" w:lineRule="auto"/>
        <w:jc w:val="center"/>
        <w:rPr>
          <w:rFonts w:ascii="Arial" w:eastAsiaTheme="minorEastAsia" w:hAnsi="Arial" w:cs="Arial"/>
          <w:b/>
          <w:sz w:val="24"/>
          <w:szCs w:val="24"/>
          <w:lang w:eastAsia="en-ZA"/>
        </w:rPr>
      </w:pPr>
      <w:r w:rsidRPr="00E43BC6">
        <w:rPr>
          <w:rFonts w:ascii="Arial" w:eastAsiaTheme="minorEastAsia" w:hAnsi="Arial" w:cs="Arial"/>
          <w:b/>
          <w:sz w:val="24"/>
          <w:szCs w:val="24"/>
          <w:lang w:eastAsia="en-ZA"/>
        </w:rPr>
        <w:t>JUDGMENT</w:t>
      </w:r>
    </w:p>
    <w:p w:rsidR="00E43BC6" w:rsidRPr="00E43BC6" w:rsidRDefault="00E43BC6" w:rsidP="00E43BC6">
      <w:pPr>
        <w:spacing w:after="0" w:line="360" w:lineRule="auto"/>
        <w:jc w:val="center"/>
        <w:rPr>
          <w:rFonts w:ascii="Arial" w:eastAsiaTheme="minorEastAsia" w:hAnsi="Arial" w:cs="Arial"/>
          <w:b/>
          <w:sz w:val="24"/>
          <w:szCs w:val="24"/>
          <w:lang w:eastAsia="en-ZA"/>
        </w:rPr>
      </w:pPr>
    </w:p>
    <w:p w:rsidR="00E43BC6" w:rsidRPr="00E143B4" w:rsidRDefault="00E43BC6" w:rsidP="00E43BC6">
      <w:pPr>
        <w:tabs>
          <w:tab w:val="right" w:pos="9360"/>
        </w:tabs>
        <w:spacing w:after="0" w:line="360" w:lineRule="auto"/>
        <w:jc w:val="center"/>
        <w:rPr>
          <w:rFonts w:ascii="Arial" w:eastAsiaTheme="minorEastAsia" w:hAnsi="Arial" w:cs="Arial"/>
          <w:sz w:val="24"/>
          <w:szCs w:val="24"/>
          <w:lang w:eastAsia="en-ZA"/>
        </w:rPr>
      </w:pPr>
      <w:r w:rsidRPr="00E43BC6">
        <w:rPr>
          <w:rFonts w:ascii="Arial" w:eastAsiaTheme="minorEastAsia" w:hAnsi="Arial" w:cs="Arial"/>
          <w:b/>
          <w:sz w:val="24"/>
          <w:szCs w:val="24"/>
          <w:lang w:eastAsia="en-ZA"/>
        </w:rPr>
        <w:tab/>
      </w:r>
      <w:r w:rsidRPr="00E143B4">
        <w:rPr>
          <w:rFonts w:ascii="Arial" w:eastAsiaTheme="minorEastAsia" w:hAnsi="Arial" w:cs="Arial"/>
          <w:sz w:val="24"/>
          <w:szCs w:val="24"/>
          <w:lang w:eastAsia="en-ZA"/>
        </w:rPr>
        <w:t>Case No: HC-NLD-CIV-ACT-DEL-2018/00028</w:t>
      </w:r>
    </w:p>
    <w:p w:rsidR="00E43BC6" w:rsidRPr="00E43BC6" w:rsidRDefault="00E43BC6" w:rsidP="00E43BC6">
      <w:pPr>
        <w:spacing w:after="0" w:line="360" w:lineRule="auto"/>
        <w:rPr>
          <w:rFonts w:ascii="Arial" w:eastAsiaTheme="minorEastAsia" w:hAnsi="Arial" w:cs="Arial"/>
          <w:sz w:val="24"/>
          <w:szCs w:val="24"/>
          <w:lang w:eastAsia="en-ZA"/>
        </w:rPr>
      </w:pPr>
      <w:r w:rsidRPr="00E43BC6">
        <w:rPr>
          <w:rFonts w:ascii="Arial" w:eastAsiaTheme="minorEastAsia" w:hAnsi="Arial" w:cs="Arial"/>
          <w:sz w:val="24"/>
          <w:szCs w:val="24"/>
          <w:lang w:eastAsia="en-ZA"/>
        </w:rPr>
        <w:t>In the matter between:</w:t>
      </w:r>
    </w:p>
    <w:p w:rsidR="00E43BC6" w:rsidRPr="00E43BC6" w:rsidRDefault="00E43BC6" w:rsidP="00E43BC6">
      <w:pPr>
        <w:keepNext/>
        <w:tabs>
          <w:tab w:val="right" w:pos="9360"/>
        </w:tabs>
        <w:spacing w:after="0" w:line="360" w:lineRule="auto"/>
        <w:jc w:val="both"/>
        <w:outlineLvl w:val="3"/>
        <w:rPr>
          <w:rFonts w:ascii="Arial" w:eastAsiaTheme="minorEastAsia" w:hAnsi="Arial" w:cs="Arial"/>
          <w:sz w:val="24"/>
          <w:szCs w:val="24"/>
          <w:lang w:eastAsia="en-ZA"/>
        </w:rPr>
      </w:pPr>
    </w:p>
    <w:p w:rsidR="00E43BC6" w:rsidRPr="00E43BC6" w:rsidRDefault="00E43BC6" w:rsidP="00E43BC6">
      <w:pPr>
        <w:keepNext/>
        <w:tabs>
          <w:tab w:val="right" w:pos="9360"/>
        </w:tabs>
        <w:spacing w:after="0" w:line="360" w:lineRule="auto"/>
        <w:jc w:val="both"/>
        <w:outlineLvl w:val="3"/>
        <w:rPr>
          <w:rFonts w:ascii="Arial" w:eastAsia="Times New Roman" w:hAnsi="Arial" w:cs="Arial"/>
          <w:b/>
          <w:sz w:val="24"/>
          <w:szCs w:val="24"/>
          <w:lang w:val="en-GB"/>
        </w:rPr>
      </w:pPr>
      <w:r w:rsidRPr="00E43BC6">
        <w:rPr>
          <w:rFonts w:ascii="Arial" w:eastAsiaTheme="minorEastAsia" w:hAnsi="Arial" w:cs="Arial"/>
          <w:b/>
          <w:sz w:val="24"/>
          <w:szCs w:val="24"/>
          <w:lang w:eastAsia="en-ZA"/>
        </w:rPr>
        <w:t>SILVESTER ANDIMA</w:t>
      </w:r>
      <w:r w:rsidRPr="00E43BC6">
        <w:rPr>
          <w:rFonts w:ascii="Arial" w:eastAsia="Times New Roman" w:hAnsi="Arial" w:cs="Arial"/>
          <w:b/>
          <w:sz w:val="24"/>
          <w:szCs w:val="24"/>
          <w:lang w:val="en-GB"/>
        </w:rPr>
        <w:tab/>
        <w:t>PLAINTIFF</w:t>
      </w:r>
    </w:p>
    <w:p w:rsidR="00E43BC6" w:rsidRPr="00E43BC6" w:rsidRDefault="00E43BC6" w:rsidP="00E43BC6">
      <w:pPr>
        <w:keepNext/>
        <w:tabs>
          <w:tab w:val="right" w:pos="9000"/>
        </w:tabs>
        <w:spacing w:after="0" w:line="360" w:lineRule="auto"/>
        <w:jc w:val="both"/>
        <w:outlineLvl w:val="3"/>
        <w:rPr>
          <w:rFonts w:ascii="Arial" w:eastAsia="Times New Roman" w:hAnsi="Arial" w:cs="Arial"/>
          <w:b/>
          <w:sz w:val="24"/>
          <w:szCs w:val="24"/>
          <w:lang w:val="en-GB"/>
        </w:rPr>
      </w:pPr>
      <w:r w:rsidRPr="00E43BC6">
        <w:rPr>
          <w:rFonts w:ascii="Arial" w:eastAsia="Times New Roman" w:hAnsi="Arial" w:cs="Arial"/>
          <w:b/>
          <w:sz w:val="24"/>
          <w:szCs w:val="24"/>
          <w:lang w:val="en-GB"/>
        </w:rPr>
        <w:tab/>
      </w:r>
    </w:p>
    <w:p w:rsidR="00E43BC6" w:rsidRPr="00E43BC6" w:rsidRDefault="00E43BC6" w:rsidP="00E43BC6">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and</w:t>
      </w:r>
    </w:p>
    <w:p w:rsidR="00E43BC6" w:rsidRPr="00E43BC6" w:rsidRDefault="00E43BC6" w:rsidP="00E43BC6">
      <w:pPr>
        <w:tabs>
          <w:tab w:val="right" w:pos="9000"/>
        </w:tabs>
        <w:spacing w:after="0" w:line="360" w:lineRule="auto"/>
        <w:jc w:val="both"/>
        <w:rPr>
          <w:rFonts w:ascii="Arial" w:eastAsiaTheme="minorEastAsia" w:hAnsi="Arial" w:cs="Arial"/>
          <w:b/>
          <w:sz w:val="24"/>
          <w:szCs w:val="24"/>
          <w:lang w:eastAsia="en-ZA"/>
        </w:rPr>
      </w:pPr>
    </w:p>
    <w:p w:rsidR="00E43BC6" w:rsidRDefault="00E43BC6" w:rsidP="00E43BC6">
      <w:pPr>
        <w:tabs>
          <w:tab w:val="right" w:pos="9360"/>
        </w:tabs>
        <w:spacing w:after="0" w:line="360" w:lineRule="auto"/>
        <w:jc w:val="both"/>
        <w:rPr>
          <w:rFonts w:ascii="Arial" w:eastAsiaTheme="minorEastAsia" w:hAnsi="Arial" w:cs="Arial"/>
          <w:b/>
          <w:sz w:val="24"/>
          <w:szCs w:val="24"/>
          <w:lang w:eastAsia="en-ZA"/>
        </w:rPr>
      </w:pPr>
      <w:r w:rsidRPr="00E43BC6">
        <w:rPr>
          <w:rFonts w:ascii="Arial" w:eastAsiaTheme="minorEastAsia" w:hAnsi="Arial" w:cs="Arial"/>
          <w:b/>
          <w:sz w:val="24"/>
          <w:szCs w:val="24"/>
          <w:lang w:eastAsia="en-ZA"/>
        </w:rPr>
        <w:t>ISAKA LEEVI</w:t>
      </w:r>
      <w:r w:rsidRPr="00E43BC6">
        <w:rPr>
          <w:rFonts w:ascii="Arial" w:eastAsiaTheme="minorEastAsia" w:hAnsi="Arial" w:cs="Arial"/>
          <w:b/>
          <w:sz w:val="24"/>
          <w:szCs w:val="24"/>
          <w:lang w:eastAsia="en-ZA"/>
        </w:rPr>
        <w:tab/>
      </w:r>
      <w:r>
        <w:rPr>
          <w:rFonts w:ascii="Arial" w:eastAsiaTheme="minorEastAsia" w:hAnsi="Arial" w:cs="Arial"/>
          <w:b/>
          <w:sz w:val="24"/>
          <w:szCs w:val="24"/>
          <w:lang w:eastAsia="en-ZA"/>
        </w:rPr>
        <w:t xml:space="preserve">FIRST </w:t>
      </w:r>
      <w:r w:rsidRPr="00E43BC6">
        <w:rPr>
          <w:rFonts w:ascii="Arial" w:eastAsiaTheme="minorEastAsia" w:hAnsi="Arial" w:cs="Arial"/>
          <w:b/>
          <w:sz w:val="24"/>
          <w:szCs w:val="24"/>
          <w:lang w:eastAsia="en-ZA"/>
        </w:rPr>
        <w:t>DEFENDANT</w:t>
      </w:r>
    </w:p>
    <w:p w:rsidR="00E43BC6" w:rsidRPr="00E43BC6" w:rsidRDefault="00E43BC6" w:rsidP="00E43BC6">
      <w:pPr>
        <w:tabs>
          <w:tab w:val="right" w:pos="9360"/>
        </w:tabs>
        <w:spacing w:after="0" w:line="360" w:lineRule="auto"/>
        <w:jc w:val="both"/>
        <w:rPr>
          <w:rFonts w:ascii="Arial" w:eastAsiaTheme="minorEastAsia" w:hAnsi="Arial" w:cs="Arial"/>
          <w:b/>
          <w:sz w:val="24"/>
          <w:szCs w:val="24"/>
          <w:lang w:eastAsia="en-ZA"/>
        </w:rPr>
      </w:pPr>
      <w:r w:rsidRPr="00E43BC6">
        <w:rPr>
          <w:rFonts w:ascii="Arial" w:eastAsiaTheme="minorEastAsia" w:hAnsi="Arial" w:cs="Arial"/>
          <w:b/>
          <w:sz w:val="24"/>
          <w:szCs w:val="24"/>
          <w:lang w:eastAsia="en-ZA"/>
        </w:rPr>
        <w:t>ZONG MEI ENGINEERING (PTY) LTD</w:t>
      </w:r>
      <w:r>
        <w:rPr>
          <w:rFonts w:ascii="Arial" w:eastAsiaTheme="minorEastAsia" w:hAnsi="Arial" w:cs="Arial"/>
          <w:b/>
          <w:sz w:val="24"/>
          <w:szCs w:val="24"/>
          <w:lang w:eastAsia="en-ZA"/>
        </w:rPr>
        <w:tab/>
        <w:t>SECOND DEFENDANT</w:t>
      </w:r>
    </w:p>
    <w:p w:rsidR="00E43BC6" w:rsidRPr="00E43BC6" w:rsidRDefault="00E43BC6" w:rsidP="00E43BC6">
      <w:pPr>
        <w:tabs>
          <w:tab w:val="right" w:pos="9360"/>
        </w:tabs>
        <w:spacing w:after="0" w:line="360" w:lineRule="auto"/>
        <w:jc w:val="both"/>
        <w:rPr>
          <w:rFonts w:ascii="Arial" w:eastAsiaTheme="minorEastAsia" w:hAnsi="Arial" w:cs="Arial"/>
          <w:b/>
          <w:sz w:val="24"/>
          <w:szCs w:val="24"/>
          <w:lang w:eastAsia="en-ZA"/>
        </w:rPr>
      </w:pPr>
    </w:p>
    <w:p w:rsidR="00E43BC6" w:rsidRPr="00E43BC6" w:rsidRDefault="00E43BC6" w:rsidP="00E43BC6">
      <w:pPr>
        <w:spacing w:after="0" w:line="360" w:lineRule="auto"/>
        <w:jc w:val="both"/>
        <w:rPr>
          <w:rFonts w:ascii="Arial" w:eastAsiaTheme="minorEastAsia" w:hAnsi="Arial" w:cs="Arial"/>
          <w:sz w:val="24"/>
          <w:szCs w:val="24"/>
          <w:lang w:eastAsia="en-ZA"/>
        </w:rPr>
      </w:pPr>
      <w:r>
        <w:rPr>
          <w:rFonts w:ascii="Arial" w:eastAsiaTheme="minorEastAsia" w:hAnsi="Arial" w:cs="Arial"/>
          <w:b/>
          <w:sz w:val="24"/>
          <w:szCs w:val="24"/>
          <w:lang w:eastAsia="en-ZA"/>
        </w:rPr>
        <w:t xml:space="preserve">Neutral </w:t>
      </w:r>
      <w:r w:rsidRPr="00E43BC6">
        <w:rPr>
          <w:rFonts w:ascii="Arial" w:eastAsiaTheme="minorEastAsia" w:hAnsi="Arial" w:cs="Arial"/>
          <w:b/>
          <w:sz w:val="24"/>
          <w:szCs w:val="24"/>
          <w:lang w:eastAsia="en-ZA"/>
        </w:rPr>
        <w:t>citation</w:t>
      </w:r>
      <w:r w:rsidRPr="00E43BC6">
        <w:rPr>
          <w:rFonts w:ascii="Arial" w:eastAsiaTheme="minorEastAsia" w:hAnsi="Arial" w:cs="Arial"/>
          <w:i/>
          <w:sz w:val="24"/>
          <w:szCs w:val="24"/>
          <w:lang w:eastAsia="en-ZA"/>
        </w:rPr>
        <w:t>: A</w:t>
      </w:r>
      <w:r>
        <w:rPr>
          <w:rFonts w:ascii="Arial" w:eastAsiaTheme="minorEastAsia" w:hAnsi="Arial" w:cs="Arial"/>
          <w:i/>
          <w:sz w:val="24"/>
          <w:szCs w:val="24"/>
          <w:lang w:eastAsia="en-ZA"/>
        </w:rPr>
        <w:t>ndima v Leevi</w:t>
      </w:r>
      <w:r w:rsidRPr="00E43BC6">
        <w:rPr>
          <w:rFonts w:ascii="Arial" w:eastAsiaTheme="minorEastAsia" w:hAnsi="Arial" w:cs="Arial"/>
          <w:i/>
          <w:sz w:val="24"/>
          <w:szCs w:val="24"/>
          <w:lang w:eastAsia="en-ZA"/>
        </w:rPr>
        <w:t xml:space="preserve"> </w:t>
      </w:r>
      <w:r w:rsidR="00E561B5">
        <w:rPr>
          <w:rFonts w:ascii="Arial" w:eastAsiaTheme="minorEastAsia" w:hAnsi="Arial" w:cs="Arial"/>
          <w:sz w:val="24"/>
          <w:szCs w:val="24"/>
          <w:lang w:eastAsia="en-ZA"/>
        </w:rPr>
        <w:t xml:space="preserve">(HC-NLD-CIV-ACT-DEL-2018/00028) </w:t>
      </w:r>
      <w:r>
        <w:rPr>
          <w:rFonts w:ascii="Arial" w:eastAsiaTheme="minorEastAsia" w:hAnsi="Arial" w:cs="Arial"/>
          <w:sz w:val="24"/>
          <w:szCs w:val="24"/>
          <w:lang w:eastAsia="en-ZA"/>
        </w:rPr>
        <w:t>[2020</w:t>
      </w:r>
      <w:r w:rsidRPr="00E43BC6">
        <w:rPr>
          <w:rFonts w:ascii="Arial" w:eastAsiaTheme="minorEastAsia" w:hAnsi="Arial" w:cs="Arial"/>
          <w:sz w:val="24"/>
          <w:szCs w:val="24"/>
          <w:lang w:eastAsia="en-ZA"/>
        </w:rPr>
        <w:t xml:space="preserve">] </w:t>
      </w:r>
      <w:r w:rsidR="007D48DF" w:rsidRPr="00E43BC6">
        <w:rPr>
          <w:rFonts w:ascii="Arial" w:eastAsiaTheme="minorEastAsia" w:hAnsi="Arial" w:cs="Arial"/>
          <w:sz w:val="24"/>
          <w:szCs w:val="24"/>
          <w:lang w:eastAsia="en-ZA"/>
        </w:rPr>
        <w:t>NAHC</w:t>
      </w:r>
      <w:r w:rsidR="007D48DF">
        <w:rPr>
          <w:rFonts w:ascii="Arial" w:eastAsiaTheme="minorEastAsia" w:hAnsi="Arial" w:cs="Arial"/>
          <w:sz w:val="24"/>
          <w:szCs w:val="24"/>
          <w:lang w:eastAsia="en-ZA"/>
        </w:rPr>
        <w:t>NL</w:t>
      </w:r>
      <w:r w:rsidR="007D48DF" w:rsidRPr="00E43BC6">
        <w:rPr>
          <w:rFonts w:ascii="Arial" w:eastAsiaTheme="minorEastAsia" w:hAnsi="Arial" w:cs="Arial"/>
          <w:sz w:val="24"/>
          <w:szCs w:val="24"/>
          <w:lang w:eastAsia="en-ZA"/>
        </w:rPr>
        <w:t>D</w:t>
      </w:r>
      <w:r w:rsidR="00186252">
        <w:rPr>
          <w:rFonts w:ascii="Arial" w:eastAsiaTheme="minorEastAsia" w:hAnsi="Arial" w:cs="Arial"/>
          <w:sz w:val="24"/>
          <w:szCs w:val="24"/>
          <w:lang w:eastAsia="en-ZA"/>
        </w:rPr>
        <w:t xml:space="preserve"> 69 </w:t>
      </w:r>
      <w:r w:rsidR="007D48DF">
        <w:rPr>
          <w:rFonts w:ascii="Arial" w:eastAsiaTheme="minorEastAsia" w:hAnsi="Arial" w:cs="Arial"/>
          <w:sz w:val="24"/>
          <w:szCs w:val="24"/>
          <w:lang w:eastAsia="en-ZA"/>
        </w:rPr>
        <w:t>(</w:t>
      </w:r>
      <w:r w:rsidR="00CC66E2">
        <w:rPr>
          <w:rFonts w:ascii="Arial" w:eastAsiaTheme="minorEastAsia" w:hAnsi="Arial" w:cs="Arial"/>
          <w:sz w:val="24"/>
          <w:szCs w:val="24"/>
          <w:lang w:eastAsia="en-ZA"/>
        </w:rPr>
        <w:t xml:space="preserve">17 June </w:t>
      </w:r>
      <w:r w:rsidR="007D48DF">
        <w:rPr>
          <w:rFonts w:ascii="Arial" w:eastAsiaTheme="minorEastAsia" w:hAnsi="Arial" w:cs="Arial"/>
          <w:sz w:val="24"/>
          <w:szCs w:val="24"/>
          <w:lang w:eastAsia="en-ZA"/>
        </w:rPr>
        <w:t>2020</w:t>
      </w:r>
      <w:r w:rsidRPr="00E561B5">
        <w:rPr>
          <w:rFonts w:ascii="Arial" w:eastAsiaTheme="minorEastAsia" w:hAnsi="Arial" w:cs="Arial"/>
          <w:sz w:val="24"/>
          <w:szCs w:val="24"/>
          <w:lang w:eastAsia="en-ZA"/>
        </w:rPr>
        <w:t>)</w:t>
      </w:r>
    </w:p>
    <w:p w:rsidR="00E43BC6" w:rsidRPr="00E43BC6" w:rsidRDefault="00E43BC6" w:rsidP="00E43BC6">
      <w:pPr>
        <w:spacing w:after="0" w:line="360" w:lineRule="auto"/>
        <w:ind w:left="2160" w:hanging="2160"/>
        <w:jc w:val="both"/>
        <w:rPr>
          <w:rFonts w:ascii="Arial" w:eastAsiaTheme="minorEastAsia" w:hAnsi="Arial" w:cs="Arial"/>
          <w:sz w:val="24"/>
          <w:szCs w:val="24"/>
          <w:lang w:eastAsia="en-ZA"/>
        </w:rPr>
      </w:pPr>
    </w:p>
    <w:p w:rsidR="00E43BC6" w:rsidRPr="00E43BC6" w:rsidRDefault="00E43BC6" w:rsidP="00E43BC6">
      <w:pPr>
        <w:spacing w:after="0" w:line="360" w:lineRule="auto"/>
        <w:ind w:left="1440" w:hanging="1440"/>
        <w:jc w:val="both"/>
        <w:rPr>
          <w:rFonts w:ascii="Arial" w:eastAsiaTheme="minorEastAsia" w:hAnsi="Arial" w:cs="Arial"/>
          <w:sz w:val="24"/>
          <w:szCs w:val="24"/>
          <w:lang w:eastAsia="en-ZA"/>
        </w:rPr>
      </w:pPr>
      <w:r w:rsidRPr="00E43BC6">
        <w:rPr>
          <w:rFonts w:ascii="Arial" w:eastAsiaTheme="minorEastAsia" w:hAnsi="Arial" w:cs="Arial"/>
          <w:b/>
          <w:sz w:val="24"/>
          <w:szCs w:val="24"/>
          <w:lang w:eastAsia="en-ZA"/>
        </w:rPr>
        <w:t>Coram</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t xml:space="preserve">DIERGAARDT, </w:t>
      </w:r>
      <w:r w:rsidR="006E7519">
        <w:rPr>
          <w:rFonts w:ascii="Arial" w:eastAsiaTheme="minorEastAsia" w:hAnsi="Arial" w:cs="Arial"/>
          <w:sz w:val="24"/>
          <w:szCs w:val="24"/>
          <w:lang w:eastAsia="en-ZA"/>
        </w:rPr>
        <w:t>A</w:t>
      </w:r>
      <w:r w:rsidRPr="00E43BC6">
        <w:rPr>
          <w:rFonts w:ascii="Arial" w:eastAsiaTheme="minorEastAsia" w:hAnsi="Arial" w:cs="Arial"/>
          <w:sz w:val="24"/>
          <w:szCs w:val="24"/>
          <w:lang w:eastAsia="en-ZA"/>
        </w:rPr>
        <w:t>J</w:t>
      </w:r>
    </w:p>
    <w:p w:rsidR="00E43BC6" w:rsidRPr="00E43BC6" w:rsidRDefault="00E43BC6" w:rsidP="00E43BC6">
      <w:pPr>
        <w:spacing w:after="0" w:line="360" w:lineRule="auto"/>
        <w:rPr>
          <w:rFonts w:ascii="Arial" w:eastAsiaTheme="minorEastAsia" w:hAnsi="Arial" w:cs="Arial"/>
          <w:b/>
          <w:sz w:val="24"/>
          <w:szCs w:val="24"/>
          <w:lang w:eastAsia="en-ZA"/>
        </w:rPr>
      </w:pPr>
      <w:r w:rsidRPr="00E43BC6">
        <w:rPr>
          <w:rFonts w:ascii="Arial" w:eastAsiaTheme="minorEastAsia" w:hAnsi="Arial" w:cs="Arial"/>
          <w:b/>
          <w:bCs/>
          <w:sz w:val="24"/>
          <w:szCs w:val="24"/>
          <w:lang w:eastAsia="en-ZA"/>
        </w:rPr>
        <w:t>Heard</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r>
      <w:r>
        <w:rPr>
          <w:rFonts w:ascii="Arial" w:eastAsiaTheme="minorEastAsia" w:hAnsi="Arial" w:cs="Arial"/>
          <w:b/>
          <w:sz w:val="24"/>
          <w:szCs w:val="24"/>
          <w:lang w:eastAsia="en-ZA"/>
        </w:rPr>
        <w:t xml:space="preserve">26 - 27 </w:t>
      </w:r>
      <w:r w:rsidRPr="00E43BC6">
        <w:rPr>
          <w:rFonts w:ascii="Arial" w:eastAsiaTheme="minorEastAsia" w:hAnsi="Arial" w:cs="Arial"/>
          <w:b/>
          <w:sz w:val="24"/>
          <w:szCs w:val="24"/>
          <w:lang w:eastAsia="en-ZA"/>
        </w:rPr>
        <w:t>Ma</w:t>
      </w:r>
      <w:r>
        <w:rPr>
          <w:rFonts w:ascii="Arial" w:eastAsiaTheme="minorEastAsia" w:hAnsi="Arial" w:cs="Arial"/>
          <w:b/>
          <w:sz w:val="24"/>
          <w:szCs w:val="24"/>
          <w:lang w:eastAsia="en-ZA"/>
        </w:rPr>
        <w:t>y</w:t>
      </w:r>
      <w:r w:rsidRPr="00E43BC6">
        <w:rPr>
          <w:rFonts w:ascii="Arial" w:eastAsiaTheme="minorEastAsia" w:hAnsi="Arial" w:cs="Arial"/>
          <w:b/>
          <w:sz w:val="24"/>
          <w:szCs w:val="24"/>
          <w:lang w:eastAsia="en-ZA"/>
        </w:rPr>
        <w:t xml:space="preserve"> 20</w:t>
      </w:r>
      <w:r>
        <w:rPr>
          <w:rFonts w:ascii="Arial" w:eastAsiaTheme="minorEastAsia" w:hAnsi="Arial" w:cs="Arial"/>
          <w:b/>
          <w:sz w:val="24"/>
          <w:szCs w:val="24"/>
          <w:lang w:eastAsia="en-ZA"/>
        </w:rPr>
        <w:t>20 and 15 June 2020</w:t>
      </w:r>
    </w:p>
    <w:p w:rsidR="00E43BC6" w:rsidRPr="00E43BC6" w:rsidRDefault="00E43BC6" w:rsidP="00E43BC6">
      <w:pPr>
        <w:spacing w:after="0" w:line="360" w:lineRule="auto"/>
        <w:rPr>
          <w:rFonts w:ascii="Arial" w:eastAsiaTheme="minorEastAsia" w:hAnsi="Arial" w:cs="Arial"/>
          <w:b/>
          <w:sz w:val="24"/>
          <w:szCs w:val="24"/>
          <w:lang w:eastAsia="en-ZA"/>
        </w:rPr>
      </w:pPr>
      <w:r w:rsidRPr="00E43BC6">
        <w:rPr>
          <w:rFonts w:ascii="Arial" w:eastAsiaTheme="minorEastAsia" w:hAnsi="Arial" w:cs="Arial"/>
          <w:b/>
          <w:bCs/>
          <w:sz w:val="24"/>
          <w:szCs w:val="24"/>
          <w:lang w:eastAsia="en-ZA"/>
        </w:rPr>
        <w:t>Delivered</w:t>
      </w:r>
      <w:r w:rsidRPr="00E43BC6">
        <w:rPr>
          <w:rFonts w:ascii="Arial" w:eastAsiaTheme="minorEastAsia" w:hAnsi="Arial" w:cs="Arial"/>
          <w:b/>
          <w:sz w:val="24"/>
          <w:szCs w:val="24"/>
          <w:lang w:eastAsia="en-ZA"/>
        </w:rPr>
        <w:t>:</w:t>
      </w:r>
      <w:r w:rsidRPr="00E43BC6">
        <w:rPr>
          <w:rFonts w:ascii="Arial" w:eastAsiaTheme="minorEastAsia" w:hAnsi="Arial" w:cs="Arial"/>
          <w:b/>
          <w:sz w:val="24"/>
          <w:szCs w:val="24"/>
          <w:lang w:eastAsia="en-ZA"/>
        </w:rPr>
        <w:tab/>
      </w:r>
      <w:r w:rsidR="008863A5">
        <w:rPr>
          <w:rFonts w:ascii="Arial" w:eastAsiaTheme="minorEastAsia" w:hAnsi="Arial" w:cs="Arial"/>
          <w:b/>
          <w:sz w:val="24"/>
          <w:szCs w:val="24"/>
          <w:lang w:eastAsia="en-ZA"/>
        </w:rPr>
        <w:t xml:space="preserve">17 June </w:t>
      </w:r>
      <w:r>
        <w:rPr>
          <w:rFonts w:ascii="Arial" w:eastAsiaTheme="minorEastAsia" w:hAnsi="Arial" w:cs="Arial"/>
          <w:b/>
          <w:sz w:val="24"/>
          <w:szCs w:val="24"/>
          <w:lang w:eastAsia="en-ZA"/>
        </w:rPr>
        <w:t>2020</w:t>
      </w:r>
    </w:p>
    <w:p w:rsidR="00E43BC6" w:rsidRPr="00E43BC6" w:rsidRDefault="00E43BC6" w:rsidP="00E43BC6">
      <w:pPr>
        <w:spacing w:after="0" w:line="360" w:lineRule="auto"/>
        <w:rPr>
          <w:rFonts w:ascii="Arial" w:eastAsiaTheme="minorEastAsia" w:hAnsi="Arial" w:cs="Arial"/>
          <w:sz w:val="24"/>
          <w:szCs w:val="24"/>
          <w:lang w:eastAsia="en-ZA"/>
        </w:rPr>
      </w:pPr>
    </w:p>
    <w:p w:rsidR="00830ECF" w:rsidRPr="00A22735" w:rsidRDefault="003B11EE" w:rsidP="00B53500">
      <w:pPr>
        <w:pStyle w:val="NormalWeb"/>
        <w:shd w:val="clear" w:color="auto" w:fill="FFFFFF"/>
        <w:spacing w:before="0" w:beforeAutospacing="0" w:after="150" w:afterAutospacing="0" w:line="360" w:lineRule="auto"/>
        <w:jc w:val="both"/>
        <w:rPr>
          <w:rFonts w:ascii="Arial" w:hAnsi="Arial" w:cs="Arial"/>
        </w:rPr>
      </w:pPr>
      <w:r>
        <w:rPr>
          <w:rFonts w:ascii="Arial" w:eastAsiaTheme="minorEastAsia" w:hAnsi="Arial" w:cs="Arial"/>
          <w:b/>
        </w:rPr>
        <w:t>Flynote</w:t>
      </w:r>
      <w:r w:rsidRPr="00A22735">
        <w:rPr>
          <w:rFonts w:ascii="Arial" w:eastAsiaTheme="minorEastAsia" w:hAnsi="Arial" w:cs="Arial"/>
          <w:b/>
        </w:rPr>
        <w:t xml:space="preserve">: </w:t>
      </w:r>
      <w:r w:rsidRPr="00A22735">
        <w:rPr>
          <w:rStyle w:val="Strong"/>
          <w:rFonts w:ascii="Arial" w:hAnsi="Arial" w:cs="Arial"/>
          <w:b w:val="0"/>
        </w:rPr>
        <w:t>Law o</w:t>
      </w:r>
      <w:r w:rsidR="005063ED">
        <w:rPr>
          <w:rStyle w:val="Strong"/>
          <w:rFonts w:ascii="Arial" w:hAnsi="Arial" w:cs="Arial"/>
          <w:b w:val="0"/>
        </w:rPr>
        <w:t>f d</w:t>
      </w:r>
      <w:r w:rsidRPr="00A22735">
        <w:rPr>
          <w:rStyle w:val="Strong"/>
          <w:rFonts w:ascii="Arial" w:hAnsi="Arial" w:cs="Arial"/>
          <w:b w:val="0"/>
        </w:rPr>
        <w:t>elict</w:t>
      </w:r>
      <w:r w:rsidRPr="00A22735">
        <w:rPr>
          <w:rStyle w:val="Strong"/>
          <w:rFonts w:ascii="Arial" w:hAnsi="Arial" w:cs="Arial"/>
        </w:rPr>
        <w:t> </w:t>
      </w:r>
      <w:r w:rsidR="00830ECF" w:rsidRPr="00A22735">
        <w:rPr>
          <w:rFonts w:ascii="Arial" w:hAnsi="Arial" w:cs="Arial"/>
        </w:rPr>
        <w:t>– Damages occasioned by a motor vehicle collision – standard of ski</w:t>
      </w:r>
      <w:r w:rsidR="003A5BE1">
        <w:rPr>
          <w:rFonts w:ascii="Arial" w:hAnsi="Arial" w:cs="Arial"/>
        </w:rPr>
        <w:t xml:space="preserve">ll to be employed by a driver – </w:t>
      </w:r>
      <w:r w:rsidRPr="00A22735">
        <w:rPr>
          <w:rStyle w:val="Strong"/>
          <w:rFonts w:ascii="Arial" w:hAnsi="Arial" w:cs="Arial"/>
          <w:b w:val="0"/>
        </w:rPr>
        <w:t>Law o</w:t>
      </w:r>
      <w:r w:rsidR="005063ED">
        <w:rPr>
          <w:rStyle w:val="Strong"/>
          <w:rFonts w:ascii="Arial" w:hAnsi="Arial" w:cs="Arial"/>
          <w:b w:val="0"/>
        </w:rPr>
        <w:t>f e</w:t>
      </w:r>
      <w:r w:rsidRPr="00A22735">
        <w:rPr>
          <w:rStyle w:val="Strong"/>
          <w:rFonts w:ascii="Arial" w:hAnsi="Arial" w:cs="Arial"/>
          <w:b w:val="0"/>
        </w:rPr>
        <w:t>vidence</w:t>
      </w:r>
      <w:r w:rsidR="003A5BE1">
        <w:rPr>
          <w:rStyle w:val="Strong"/>
          <w:rFonts w:ascii="Arial" w:hAnsi="Arial" w:cs="Arial"/>
        </w:rPr>
        <w:t xml:space="preserve"> </w:t>
      </w:r>
      <w:r w:rsidR="00830ECF" w:rsidRPr="00A22735">
        <w:rPr>
          <w:rFonts w:ascii="Arial" w:hAnsi="Arial" w:cs="Arial"/>
        </w:rPr>
        <w:t>–</w:t>
      </w:r>
      <w:r w:rsidR="003A5BE1">
        <w:rPr>
          <w:rFonts w:ascii="Arial" w:hAnsi="Arial" w:cs="Arial"/>
        </w:rPr>
        <w:t xml:space="preserve"> </w:t>
      </w:r>
      <w:r w:rsidR="00830ECF" w:rsidRPr="00A22735">
        <w:rPr>
          <w:rFonts w:ascii="Arial" w:hAnsi="Arial" w:cs="Arial"/>
        </w:rPr>
        <w:t>irreconcilable v</w:t>
      </w:r>
      <w:r w:rsidR="005063ED">
        <w:rPr>
          <w:rFonts w:ascii="Arial" w:hAnsi="Arial" w:cs="Arial"/>
        </w:rPr>
        <w:t xml:space="preserve">ersions before court in a trial- most probable version- Plaintiff’s version collaborated. </w:t>
      </w:r>
    </w:p>
    <w:p w:rsidR="008863A5" w:rsidRPr="00A22735" w:rsidRDefault="008863A5" w:rsidP="00B53500">
      <w:pPr>
        <w:spacing w:after="0" w:line="360" w:lineRule="auto"/>
        <w:jc w:val="both"/>
        <w:rPr>
          <w:rFonts w:ascii="Arial" w:eastAsiaTheme="minorEastAsia" w:hAnsi="Arial" w:cs="Arial"/>
          <w:b/>
          <w:sz w:val="24"/>
          <w:szCs w:val="24"/>
          <w:lang w:eastAsia="en-ZA"/>
        </w:rPr>
      </w:pPr>
    </w:p>
    <w:p w:rsidR="005063ED" w:rsidRDefault="008863A5" w:rsidP="00B53500">
      <w:pPr>
        <w:spacing w:after="0" w:line="360" w:lineRule="auto"/>
        <w:jc w:val="both"/>
        <w:rPr>
          <w:rFonts w:ascii="Arial" w:eastAsiaTheme="minorEastAsia" w:hAnsi="Arial" w:cs="Arial"/>
          <w:sz w:val="24"/>
          <w:szCs w:val="24"/>
        </w:rPr>
      </w:pPr>
      <w:r w:rsidRPr="00A22735">
        <w:rPr>
          <w:rFonts w:ascii="Arial" w:eastAsiaTheme="minorEastAsia" w:hAnsi="Arial" w:cs="Arial"/>
          <w:b/>
          <w:sz w:val="24"/>
          <w:szCs w:val="24"/>
          <w:lang w:eastAsia="en-ZA"/>
        </w:rPr>
        <w:lastRenderedPageBreak/>
        <w:t xml:space="preserve">Summary: </w:t>
      </w:r>
      <w:r w:rsidRPr="00A22735">
        <w:rPr>
          <w:rFonts w:ascii="Arial" w:eastAsiaTheme="minorEastAsia" w:hAnsi="Arial" w:cs="Arial"/>
          <w:sz w:val="24"/>
          <w:szCs w:val="24"/>
          <w:lang w:eastAsia="en-ZA"/>
        </w:rPr>
        <w:t>Th</w:t>
      </w:r>
      <w:r w:rsidRPr="00A22735">
        <w:rPr>
          <w:rFonts w:ascii="Arial" w:eastAsiaTheme="minorEastAsia" w:hAnsi="Arial" w:cs="Arial"/>
          <w:sz w:val="24"/>
          <w:szCs w:val="24"/>
        </w:rPr>
        <w:t>e plaintiff sued the defendant</w:t>
      </w:r>
      <w:r w:rsidR="009C0EC7">
        <w:rPr>
          <w:rFonts w:ascii="Arial" w:eastAsiaTheme="minorEastAsia" w:hAnsi="Arial" w:cs="Arial"/>
          <w:sz w:val="24"/>
          <w:szCs w:val="24"/>
        </w:rPr>
        <w:t>s</w:t>
      </w:r>
      <w:r w:rsidRPr="00A22735">
        <w:rPr>
          <w:rFonts w:ascii="Arial" w:eastAsiaTheme="minorEastAsia" w:hAnsi="Arial" w:cs="Arial"/>
          <w:sz w:val="24"/>
          <w:szCs w:val="24"/>
        </w:rPr>
        <w:t xml:space="preserve"> for damages occasioned by a motor vehicle collision with the defendant’s </w:t>
      </w:r>
      <w:r w:rsidR="005063ED">
        <w:rPr>
          <w:rFonts w:ascii="Arial" w:eastAsiaTheme="minorEastAsia" w:hAnsi="Arial" w:cs="Arial"/>
          <w:sz w:val="24"/>
          <w:szCs w:val="24"/>
        </w:rPr>
        <w:t xml:space="preserve">vehicle and </w:t>
      </w:r>
      <w:r w:rsidRPr="00A22735">
        <w:rPr>
          <w:rFonts w:ascii="Arial" w:eastAsiaTheme="minorEastAsia" w:hAnsi="Arial" w:cs="Arial"/>
          <w:sz w:val="24"/>
          <w:szCs w:val="24"/>
        </w:rPr>
        <w:t>damages sustained and costs.</w:t>
      </w:r>
    </w:p>
    <w:p w:rsidR="005063ED" w:rsidRDefault="005063ED" w:rsidP="00B53500">
      <w:pPr>
        <w:spacing w:after="0" w:line="360" w:lineRule="auto"/>
        <w:jc w:val="both"/>
        <w:rPr>
          <w:rFonts w:ascii="Arial" w:eastAsiaTheme="minorEastAsia" w:hAnsi="Arial" w:cs="Arial"/>
          <w:sz w:val="24"/>
          <w:szCs w:val="24"/>
        </w:rPr>
      </w:pPr>
    </w:p>
    <w:p w:rsidR="008863A5" w:rsidRPr="00623C93" w:rsidRDefault="005063ED" w:rsidP="00B53500">
      <w:pPr>
        <w:spacing w:after="0" w:line="360" w:lineRule="auto"/>
        <w:jc w:val="both"/>
        <w:rPr>
          <w:rFonts w:ascii="Arial" w:eastAsiaTheme="minorEastAsia" w:hAnsi="Arial" w:cs="Arial"/>
          <w:sz w:val="24"/>
          <w:szCs w:val="24"/>
        </w:rPr>
      </w:pPr>
      <w:r>
        <w:rPr>
          <w:rFonts w:ascii="Arial" w:eastAsiaTheme="minorEastAsia" w:hAnsi="Arial" w:cs="Arial"/>
          <w:sz w:val="24"/>
          <w:szCs w:val="24"/>
        </w:rPr>
        <w:t xml:space="preserve">The court held </w:t>
      </w:r>
      <w:r w:rsidRPr="00623C93">
        <w:rPr>
          <w:rFonts w:ascii="Arial" w:eastAsiaTheme="minorEastAsia" w:hAnsi="Arial" w:cs="Arial"/>
          <w:sz w:val="24"/>
          <w:szCs w:val="24"/>
        </w:rPr>
        <w:t xml:space="preserve">that </w:t>
      </w:r>
      <w:r w:rsidR="00623C93" w:rsidRPr="00623C93">
        <w:rPr>
          <w:rFonts w:ascii="Arial" w:eastAsiaTheme="minorEastAsia" w:hAnsi="Arial" w:cs="Arial"/>
          <w:sz w:val="24"/>
          <w:szCs w:val="24"/>
        </w:rPr>
        <w:t xml:space="preserve">had the defendant kept a proper look out he would then in all likelihood have seen the plaintiff </w:t>
      </w:r>
      <w:r w:rsidR="00623C93">
        <w:rPr>
          <w:rFonts w:ascii="Arial" w:eastAsiaTheme="minorEastAsia" w:hAnsi="Arial" w:cs="Arial"/>
          <w:sz w:val="24"/>
          <w:szCs w:val="24"/>
        </w:rPr>
        <w:t xml:space="preserve">attempting to overtake. Thus held the defendants liable for the damages occasioned by the </w:t>
      </w:r>
      <w:r w:rsidR="003A2FB0">
        <w:rPr>
          <w:rFonts w:ascii="Arial" w:eastAsiaTheme="minorEastAsia" w:hAnsi="Arial" w:cs="Arial"/>
          <w:sz w:val="24"/>
          <w:szCs w:val="24"/>
        </w:rPr>
        <w:t>collision</w:t>
      </w:r>
      <w:r w:rsidR="00623C93">
        <w:rPr>
          <w:rFonts w:ascii="Arial" w:eastAsiaTheme="minorEastAsia" w:hAnsi="Arial" w:cs="Arial"/>
          <w:sz w:val="24"/>
          <w:szCs w:val="24"/>
        </w:rPr>
        <w:t xml:space="preserve"> with costs.</w:t>
      </w:r>
    </w:p>
    <w:p w:rsidR="00E43BC6" w:rsidRPr="00E43BC6" w:rsidRDefault="00E43BC6" w:rsidP="00E43BC6">
      <w:pPr>
        <w:tabs>
          <w:tab w:val="left" w:pos="510"/>
          <w:tab w:val="center" w:pos="4680"/>
        </w:tabs>
        <w:spacing w:after="0" w:line="360" w:lineRule="auto"/>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E43BC6">
      <w:pPr>
        <w:tabs>
          <w:tab w:val="left" w:pos="510"/>
          <w:tab w:val="center" w:pos="4680"/>
        </w:tabs>
        <w:spacing w:after="0" w:line="360" w:lineRule="auto"/>
        <w:jc w:val="center"/>
        <w:rPr>
          <w:rFonts w:ascii="Arial" w:eastAsiaTheme="minorEastAsia" w:hAnsi="Arial" w:cs="Arial"/>
          <w:b/>
          <w:bCs/>
          <w:sz w:val="24"/>
          <w:szCs w:val="24"/>
          <w:lang w:eastAsia="en-ZA"/>
        </w:rPr>
      </w:pPr>
      <w:r w:rsidRPr="00E43BC6">
        <w:rPr>
          <w:rFonts w:ascii="Arial" w:eastAsiaTheme="minorEastAsia" w:hAnsi="Arial" w:cs="Arial"/>
          <w:b/>
          <w:bCs/>
          <w:sz w:val="24"/>
          <w:szCs w:val="24"/>
          <w:lang w:eastAsia="en-ZA"/>
        </w:rPr>
        <w:t>ORDER</w:t>
      </w:r>
    </w:p>
    <w:p w:rsidR="00E43BC6" w:rsidRPr="00E43BC6" w:rsidRDefault="00E43BC6" w:rsidP="00E43BC6">
      <w:pPr>
        <w:tabs>
          <w:tab w:val="left" w:pos="510"/>
          <w:tab w:val="center" w:pos="4680"/>
        </w:tabs>
        <w:spacing w:after="0" w:line="360" w:lineRule="auto"/>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FD1DA3" w:rsidRPr="00FD1DA3" w:rsidRDefault="00FD1DA3" w:rsidP="00FD1DA3">
      <w:pPr>
        <w:spacing w:after="0" w:line="360" w:lineRule="auto"/>
        <w:rPr>
          <w:rFonts w:ascii="Arial" w:hAnsi="Arial" w:cs="Arial"/>
          <w:sz w:val="24"/>
          <w:szCs w:val="24"/>
          <w:lang w:val="en-US"/>
        </w:rPr>
      </w:pPr>
      <w:r w:rsidRPr="00FD1DA3">
        <w:rPr>
          <w:rFonts w:ascii="Arial" w:hAnsi="Arial" w:cs="Arial"/>
          <w:sz w:val="24"/>
          <w:szCs w:val="24"/>
          <w:lang w:val="en-US"/>
        </w:rPr>
        <w:t>Judgment is granted in favor of the Plaintiff against the first and second defendant, jointly and severally the one paying the other to be absolved:</w:t>
      </w:r>
    </w:p>
    <w:p w:rsidR="00FD1DA3" w:rsidRPr="00FD1DA3" w:rsidRDefault="00FD1DA3" w:rsidP="00A3127D">
      <w:pPr>
        <w:spacing w:after="0" w:line="360" w:lineRule="auto"/>
        <w:ind w:firstLine="720"/>
        <w:rPr>
          <w:rFonts w:ascii="Arial" w:hAnsi="Arial" w:cs="Arial"/>
          <w:sz w:val="24"/>
          <w:szCs w:val="24"/>
          <w:lang w:val="en-US"/>
        </w:rPr>
      </w:pPr>
      <w:r w:rsidRPr="00FD1DA3">
        <w:rPr>
          <w:rFonts w:ascii="Arial" w:hAnsi="Arial" w:cs="Arial"/>
          <w:sz w:val="24"/>
          <w:szCs w:val="24"/>
          <w:lang w:val="en-US"/>
        </w:rPr>
        <w:t>1.</w:t>
      </w:r>
      <w:r w:rsidRPr="00FD1DA3">
        <w:rPr>
          <w:rFonts w:ascii="Arial" w:hAnsi="Arial" w:cs="Arial"/>
          <w:sz w:val="24"/>
          <w:szCs w:val="24"/>
          <w:lang w:val="en-US"/>
        </w:rPr>
        <w:tab/>
        <w:t>Payment in the amount of N$45 000;</w:t>
      </w:r>
    </w:p>
    <w:p w:rsidR="00FD1DA3" w:rsidRPr="00FD1DA3" w:rsidRDefault="00FD1DA3" w:rsidP="00A3127D">
      <w:pPr>
        <w:spacing w:after="0" w:line="360" w:lineRule="auto"/>
        <w:ind w:left="1440" w:hanging="720"/>
        <w:rPr>
          <w:rFonts w:ascii="Arial" w:hAnsi="Arial" w:cs="Arial"/>
          <w:sz w:val="24"/>
          <w:szCs w:val="24"/>
          <w:lang w:val="en-US"/>
        </w:rPr>
      </w:pPr>
      <w:r w:rsidRPr="00FD1DA3">
        <w:rPr>
          <w:rFonts w:ascii="Arial" w:hAnsi="Arial" w:cs="Arial"/>
          <w:sz w:val="24"/>
          <w:szCs w:val="24"/>
          <w:lang w:val="en-US"/>
        </w:rPr>
        <w:t>2.</w:t>
      </w:r>
      <w:r w:rsidRPr="00FD1DA3">
        <w:rPr>
          <w:rFonts w:ascii="Arial" w:hAnsi="Arial" w:cs="Arial"/>
          <w:sz w:val="24"/>
          <w:szCs w:val="24"/>
          <w:lang w:val="en-US"/>
        </w:rPr>
        <w:tab/>
        <w:t>Interest on the aforesaid amount at 20% per annum from the date of judgment to the date of final payment;</w:t>
      </w:r>
    </w:p>
    <w:p w:rsidR="00E43BC6" w:rsidRPr="00E43BC6" w:rsidRDefault="00FD1DA3" w:rsidP="00A3127D">
      <w:pPr>
        <w:spacing w:after="0" w:line="360" w:lineRule="auto"/>
        <w:ind w:firstLine="720"/>
        <w:rPr>
          <w:rFonts w:ascii="Arial" w:hAnsi="Arial" w:cs="Arial"/>
          <w:sz w:val="24"/>
          <w:szCs w:val="24"/>
          <w:lang w:val="en-US"/>
        </w:rPr>
      </w:pPr>
      <w:r w:rsidRPr="00FD1DA3">
        <w:rPr>
          <w:rFonts w:ascii="Arial" w:hAnsi="Arial" w:cs="Arial"/>
          <w:sz w:val="24"/>
          <w:szCs w:val="24"/>
          <w:lang w:val="en-US"/>
        </w:rPr>
        <w:t>3.</w:t>
      </w:r>
      <w:r w:rsidRPr="00FD1DA3">
        <w:rPr>
          <w:rFonts w:ascii="Arial" w:hAnsi="Arial" w:cs="Arial"/>
          <w:sz w:val="24"/>
          <w:szCs w:val="24"/>
          <w:lang w:val="en-US"/>
        </w:rPr>
        <w:tab/>
        <w:t>Costs of suit.</w:t>
      </w:r>
    </w:p>
    <w:p w:rsidR="00E43BC6" w:rsidRPr="00E43BC6" w:rsidRDefault="00E43BC6" w:rsidP="00E43BC6">
      <w:pPr>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E43BC6">
      <w:pPr>
        <w:tabs>
          <w:tab w:val="left" w:pos="510"/>
          <w:tab w:val="center" w:pos="4680"/>
        </w:tabs>
        <w:spacing w:after="0" w:line="360" w:lineRule="auto"/>
        <w:jc w:val="center"/>
        <w:rPr>
          <w:rFonts w:ascii="Arial" w:eastAsiaTheme="minorEastAsia" w:hAnsi="Arial" w:cs="Arial"/>
          <w:b/>
          <w:bCs/>
          <w:sz w:val="24"/>
          <w:szCs w:val="24"/>
          <w:lang w:eastAsia="en-ZA"/>
        </w:rPr>
      </w:pPr>
      <w:r w:rsidRPr="00E43BC6">
        <w:rPr>
          <w:rFonts w:ascii="Arial" w:eastAsiaTheme="minorEastAsia" w:hAnsi="Arial" w:cs="Arial"/>
          <w:b/>
          <w:bCs/>
          <w:sz w:val="24"/>
          <w:szCs w:val="24"/>
          <w:lang w:eastAsia="en-ZA"/>
        </w:rPr>
        <w:t>JUDGMENT</w:t>
      </w:r>
    </w:p>
    <w:p w:rsidR="00E43BC6" w:rsidRPr="00E43BC6" w:rsidRDefault="00E43BC6" w:rsidP="00E43BC6">
      <w:pPr>
        <w:tabs>
          <w:tab w:val="left" w:pos="510"/>
          <w:tab w:val="center" w:pos="4680"/>
        </w:tabs>
        <w:spacing w:after="0" w:line="360" w:lineRule="auto"/>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E43BC6">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E43BC6" w:rsidRPr="00E43BC6" w:rsidRDefault="001C32FB" w:rsidP="00E43BC6">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1C32FB">
        <w:rPr>
          <w:rFonts w:ascii="Arial" w:eastAsiaTheme="minorEastAsia" w:hAnsi="Arial" w:cs="Arial"/>
          <w:sz w:val="24"/>
          <w:szCs w:val="24"/>
          <w:lang w:eastAsia="en-ZA"/>
        </w:rPr>
        <w:t xml:space="preserve">DIERGAARDT </w:t>
      </w:r>
      <w:r w:rsidR="00E561B5">
        <w:rPr>
          <w:rFonts w:ascii="Arial" w:eastAsiaTheme="minorEastAsia" w:hAnsi="Arial" w:cs="Arial"/>
          <w:sz w:val="24"/>
          <w:szCs w:val="24"/>
          <w:lang w:eastAsia="en-ZA"/>
        </w:rPr>
        <w:t>A</w:t>
      </w:r>
      <w:r w:rsidRPr="001C32FB">
        <w:rPr>
          <w:rFonts w:ascii="Arial" w:eastAsiaTheme="minorEastAsia" w:hAnsi="Arial" w:cs="Arial"/>
          <w:sz w:val="24"/>
          <w:szCs w:val="24"/>
          <w:lang w:eastAsia="en-ZA"/>
        </w:rPr>
        <w:t>J</w:t>
      </w:r>
      <w:r w:rsidR="00E43BC6" w:rsidRPr="00E43BC6">
        <w:rPr>
          <w:rFonts w:ascii="Arial" w:eastAsiaTheme="minorEastAsia" w:hAnsi="Arial" w:cs="Arial"/>
          <w:sz w:val="24"/>
          <w:szCs w:val="24"/>
          <w:lang w:eastAsia="en-ZA"/>
        </w:rPr>
        <w:t>:</w:t>
      </w:r>
    </w:p>
    <w:p w:rsidR="00E43BC6" w:rsidRPr="00E43BC6" w:rsidRDefault="00E43BC6" w:rsidP="00E43BC6">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E43BC6" w:rsidRPr="00E43BC6" w:rsidRDefault="00E43BC6" w:rsidP="00E43BC6">
      <w:pPr>
        <w:spacing w:after="0" w:line="360" w:lineRule="auto"/>
        <w:jc w:val="both"/>
        <w:rPr>
          <w:rFonts w:ascii="Arial" w:eastAsiaTheme="minorEastAsia" w:hAnsi="Arial" w:cs="Arial"/>
          <w:sz w:val="24"/>
          <w:szCs w:val="24"/>
          <w:u w:val="single"/>
          <w:lang w:eastAsia="en-ZA"/>
        </w:rPr>
      </w:pPr>
      <w:r w:rsidRPr="00E43BC6">
        <w:rPr>
          <w:rFonts w:ascii="Arial" w:eastAsiaTheme="minorEastAsia" w:hAnsi="Arial" w:cs="Arial"/>
          <w:sz w:val="24"/>
          <w:szCs w:val="24"/>
          <w:u w:val="single"/>
          <w:lang w:eastAsia="en-ZA"/>
        </w:rPr>
        <w:t>Introduction</w:t>
      </w:r>
    </w:p>
    <w:p w:rsidR="00E43BC6" w:rsidRPr="00E43BC6" w:rsidRDefault="00E43BC6" w:rsidP="00E43BC6">
      <w:pPr>
        <w:spacing w:after="0" w:line="360" w:lineRule="auto"/>
        <w:jc w:val="both"/>
        <w:rPr>
          <w:rFonts w:ascii="Arial" w:eastAsiaTheme="minorEastAsia" w:hAnsi="Arial" w:cs="Arial"/>
          <w:sz w:val="24"/>
          <w:szCs w:val="24"/>
          <w:lang w:eastAsia="en-ZA"/>
        </w:rPr>
      </w:pPr>
    </w:p>
    <w:p w:rsidR="00E43BC6" w:rsidRPr="00E43BC6" w:rsidRDefault="00E43BC6" w:rsidP="00B53500">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[1]</w:t>
      </w:r>
      <w:r w:rsidRPr="00E43BC6">
        <w:rPr>
          <w:rFonts w:ascii="Arial" w:eastAsiaTheme="minorEastAsia" w:hAnsi="Arial" w:cs="Arial"/>
          <w:sz w:val="24"/>
          <w:szCs w:val="24"/>
          <w:lang w:eastAsia="en-ZA"/>
        </w:rPr>
        <w:tab/>
        <w:t>This is a claim based on a motor vehicle collision wherein the plaintiff claim</w:t>
      </w:r>
      <w:r w:rsidR="001C32FB">
        <w:rPr>
          <w:rFonts w:ascii="Arial" w:eastAsiaTheme="minorEastAsia" w:hAnsi="Arial" w:cs="Arial"/>
          <w:sz w:val="24"/>
          <w:szCs w:val="24"/>
          <w:lang w:eastAsia="en-ZA"/>
        </w:rPr>
        <w:t xml:space="preserve"> damages to his</w:t>
      </w:r>
      <w:r w:rsidRPr="00E43BC6">
        <w:rPr>
          <w:rFonts w:ascii="Arial" w:eastAsiaTheme="minorEastAsia" w:hAnsi="Arial" w:cs="Arial"/>
          <w:sz w:val="24"/>
          <w:szCs w:val="24"/>
          <w:lang w:eastAsia="en-ZA"/>
        </w:rPr>
        <w:t xml:space="preserve"> motor vehicle in the amount of N$ </w:t>
      </w:r>
      <w:r w:rsidR="00D57B58">
        <w:rPr>
          <w:rFonts w:ascii="Arial" w:eastAsiaTheme="minorEastAsia" w:hAnsi="Arial" w:cs="Arial"/>
          <w:sz w:val="24"/>
          <w:szCs w:val="24"/>
          <w:lang w:eastAsia="en-ZA"/>
        </w:rPr>
        <w:t xml:space="preserve">155 000. </w:t>
      </w:r>
      <w:r w:rsidRPr="00E43BC6">
        <w:rPr>
          <w:rFonts w:ascii="Arial" w:eastAsiaTheme="minorEastAsia" w:hAnsi="Arial" w:cs="Arial"/>
          <w:sz w:val="24"/>
          <w:szCs w:val="24"/>
          <w:lang w:eastAsia="en-ZA"/>
        </w:rPr>
        <w:t>M</w:t>
      </w:r>
      <w:r w:rsidR="00D57B58">
        <w:rPr>
          <w:rFonts w:ascii="Arial" w:eastAsiaTheme="minorEastAsia" w:hAnsi="Arial" w:cs="Arial"/>
          <w:sz w:val="24"/>
          <w:szCs w:val="24"/>
          <w:lang w:eastAsia="en-ZA"/>
        </w:rPr>
        <w:t>r Andima</w:t>
      </w:r>
      <w:r w:rsidRPr="00E43BC6">
        <w:rPr>
          <w:rFonts w:ascii="Arial" w:eastAsiaTheme="minorEastAsia" w:hAnsi="Arial" w:cs="Arial"/>
          <w:sz w:val="24"/>
          <w:szCs w:val="24"/>
          <w:lang w:eastAsia="en-ZA"/>
        </w:rPr>
        <w:t xml:space="preserve">, the plaintiff and lawful owner of the motor vehicle, issued summons against the </w:t>
      </w:r>
      <w:r w:rsidR="00D57B58">
        <w:rPr>
          <w:rFonts w:ascii="Arial" w:eastAsiaTheme="minorEastAsia" w:hAnsi="Arial" w:cs="Arial"/>
          <w:sz w:val="24"/>
          <w:szCs w:val="24"/>
          <w:lang w:eastAsia="en-ZA"/>
        </w:rPr>
        <w:t xml:space="preserve">first </w:t>
      </w:r>
      <w:r w:rsidRPr="00E43BC6">
        <w:rPr>
          <w:rFonts w:ascii="Arial" w:eastAsiaTheme="minorEastAsia" w:hAnsi="Arial" w:cs="Arial"/>
          <w:sz w:val="24"/>
          <w:szCs w:val="24"/>
          <w:lang w:eastAsia="en-ZA"/>
        </w:rPr>
        <w:t>defendant</w:t>
      </w:r>
      <w:r w:rsidR="00D57B58">
        <w:rPr>
          <w:rFonts w:ascii="Arial" w:eastAsiaTheme="minorEastAsia" w:hAnsi="Arial" w:cs="Arial"/>
          <w:sz w:val="24"/>
          <w:szCs w:val="24"/>
          <w:lang w:eastAsia="en-ZA"/>
        </w:rPr>
        <w:t>,</w:t>
      </w:r>
      <w:r w:rsidRPr="00E43BC6">
        <w:rPr>
          <w:rFonts w:ascii="Arial" w:eastAsiaTheme="minorEastAsia" w:hAnsi="Arial" w:cs="Arial"/>
          <w:sz w:val="24"/>
          <w:szCs w:val="24"/>
          <w:lang w:eastAsia="en-ZA"/>
        </w:rPr>
        <w:t xml:space="preserve"> Mr </w:t>
      </w:r>
      <w:r w:rsidR="00D57B58">
        <w:rPr>
          <w:rFonts w:ascii="Arial" w:eastAsiaTheme="minorEastAsia" w:hAnsi="Arial" w:cs="Arial"/>
          <w:sz w:val="24"/>
          <w:szCs w:val="24"/>
          <w:lang w:eastAsia="en-ZA"/>
        </w:rPr>
        <w:t>Leevi who was at the time in the lawful employment of</w:t>
      </w:r>
      <w:r w:rsidRPr="00E43BC6">
        <w:rPr>
          <w:rFonts w:ascii="Arial" w:eastAsiaTheme="minorEastAsia" w:hAnsi="Arial" w:cs="Arial"/>
          <w:sz w:val="24"/>
          <w:szCs w:val="24"/>
          <w:lang w:eastAsia="en-ZA"/>
        </w:rPr>
        <w:t xml:space="preserve"> </w:t>
      </w:r>
      <w:r w:rsidR="00D57B58" w:rsidRPr="00D57B58">
        <w:rPr>
          <w:rFonts w:ascii="Arial" w:eastAsiaTheme="minorEastAsia" w:hAnsi="Arial" w:cs="Arial"/>
          <w:sz w:val="24"/>
          <w:szCs w:val="24"/>
          <w:lang w:eastAsia="en-ZA"/>
        </w:rPr>
        <w:t xml:space="preserve">Zong Mei Engineering (Pty) Ltd </w:t>
      </w:r>
      <w:r w:rsidR="00D57B58">
        <w:rPr>
          <w:rFonts w:ascii="Arial" w:eastAsiaTheme="minorEastAsia" w:hAnsi="Arial" w:cs="Arial"/>
          <w:sz w:val="24"/>
          <w:szCs w:val="24"/>
          <w:lang w:eastAsia="en-ZA"/>
        </w:rPr>
        <w:t>being the second defendant</w:t>
      </w:r>
      <w:r w:rsidR="00141D21">
        <w:rPr>
          <w:rFonts w:ascii="Arial" w:eastAsiaTheme="minorEastAsia" w:hAnsi="Arial" w:cs="Arial"/>
          <w:sz w:val="24"/>
          <w:szCs w:val="24"/>
          <w:lang w:eastAsia="en-ZA"/>
        </w:rPr>
        <w:t xml:space="preserve">. The Plaintiff </w:t>
      </w:r>
      <w:r w:rsidRPr="00E43BC6">
        <w:rPr>
          <w:rFonts w:ascii="Arial" w:eastAsiaTheme="minorEastAsia" w:hAnsi="Arial" w:cs="Arial"/>
          <w:sz w:val="24"/>
          <w:szCs w:val="24"/>
          <w:lang w:eastAsia="en-ZA"/>
        </w:rPr>
        <w:t>claims from the defendant the amount of N$</w:t>
      </w:r>
      <w:r w:rsidR="00141D21">
        <w:rPr>
          <w:rFonts w:ascii="Arial" w:eastAsiaTheme="minorEastAsia" w:hAnsi="Arial" w:cs="Arial"/>
          <w:sz w:val="24"/>
          <w:szCs w:val="24"/>
          <w:lang w:eastAsia="en-ZA"/>
        </w:rPr>
        <w:t>45 000</w:t>
      </w:r>
      <w:r w:rsidRPr="00E43BC6">
        <w:rPr>
          <w:rFonts w:ascii="Arial" w:eastAsiaTheme="minorEastAsia" w:hAnsi="Arial" w:cs="Arial"/>
          <w:sz w:val="24"/>
          <w:szCs w:val="24"/>
          <w:lang w:eastAsia="en-ZA"/>
        </w:rPr>
        <w:t>, being the reasonable costs to repair h</w:t>
      </w:r>
      <w:r w:rsidR="00141D21">
        <w:rPr>
          <w:rFonts w:ascii="Arial" w:eastAsiaTheme="minorEastAsia" w:hAnsi="Arial" w:cs="Arial"/>
          <w:sz w:val="24"/>
          <w:szCs w:val="24"/>
          <w:lang w:eastAsia="en-ZA"/>
        </w:rPr>
        <w:t>is</w:t>
      </w:r>
      <w:r w:rsidRPr="00E43BC6">
        <w:rPr>
          <w:rFonts w:ascii="Arial" w:eastAsiaTheme="minorEastAsia" w:hAnsi="Arial" w:cs="Arial"/>
          <w:sz w:val="24"/>
          <w:szCs w:val="24"/>
          <w:lang w:eastAsia="en-ZA"/>
        </w:rPr>
        <w:t xml:space="preserve"> </w:t>
      </w:r>
      <w:r w:rsidR="00141D21">
        <w:rPr>
          <w:rFonts w:ascii="Arial" w:eastAsiaTheme="minorEastAsia" w:hAnsi="Arial" w:cs="Arial"/>
          <w:sz w:val="24"/>
          <w:szCs w:val="24"/>
          <w:lang w:eastAsia="en-ZA"/>
        </w:rPr>
        <w:t>motor vehicle,</w:t>
      </w:r>
      <w:r w:rsidRPr="00E43BC6">
        <w:rPr>
          <w:rFonts w:ascii="Arial" w:eastAsiaTheme="minorEastAsia" w:hAnsi="Arial" w:cs="Arial"/>
          <w:sz w:val="24"/>
          <w:szCs w:val="24"/>
          <w:lang w:eastAsia="en-ZA"/>
        </w:rPr>
        <w:t xml:space="preserve"> interests on that amount at the rate of 20% per annum from the date of judgment until the final date of payment and costs of suit.</w:t>
      </w:r>
      <w:r w:rsidR="00B059F1">
        <w:rPr>
          <w:rFonts w:ascii="Arial" w:eastAsiaTheme="minorEastAsia" w:hAnsi="Arial" w:cs="Arial"/>
          <w:sz w:val="24"/>
          <w:szCs w:val="24"/>
          <w:lang w:eastAsia="en-ZA"/>
        </w:rPr>
        <w:t xml:space="preserve"> The amount was amended in the amended particulars of claim to N$ 48 600 and </w:t>
      </w:r>
      <w:r w:rsidR="00B059F1">
        <w:rPr>
          <w:rFonts w:ascii="Arial" w:eastAsiaTheme="minorEastAsia" w:hAnsi="Arial" w:cs="Arial"/>
          <w:sz w:val="24"/>
          <w:szCs w:val="24"/>
          <w:lang w:eastAsia="en-ZA"/>
        </w:rPr>
        <w:lastRenderedPageBreak/>
        <w:t>later in the Joint pre-trial report to now reflect the amount of N$ 45 000 which all the parties involved do not dispute</w:t>
      </w:r>
      <w:r w:rsidRPr="00E43BC6">
        <w:rPr>
          <w:rFonts w:ascii="Arial" w:eastAsiaTheme="minorEastAsia" w:hAnsi="Arial" w:cs="Arial"/>
          <w:sz w:val="24"/>
          <w:szCs w:val="24"/>
          <w:lang w:eastAsia="en-ZA"/>
        </w:rPr>
        <w:t>.</w:t>
      </w:r>
    </w:p>
    <w:p w:rsidR="00E43BC6" w:rsidRPr="00E43BC6" w:rsidRDefault="00E43BC6" w:rsidP="00B53500">
      <w:pPr>
        <w:spacing w:after="0" w:line="360" w:lineRule="auto"/>
        <w:jc w:val="both"/>
        <w:rPr>
          <w:rFonts w:ascii="Arial" w:eastAsiaTheme="minorEastAsia" w:hAnsi="Arial" w:cs="Arial"/>
          <w:sz w:val="24"/>
          <w:szCs w:val="24"/>
          <w:lang w:eastAsia="en-ZA"/>
        </w:rPr>
      </w:pPr>
    </w:p>
    <w:p w:rsidR="00E43BC6" w:rsidRDefault="00E43BC6" w:rsidP="00B53500">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[2]</w:t>
      </w:r>
      <w:r w:rsidRPr="00E43BC6">
        <w:rPr>
          <w:rFonts w:ascii="Arial" w:eastAsiaTheme="minorEastAsia" w:hAnsi="Arial" w:cs="Arial"/>
          <w:sz w:val="24"/>
          <w:szCs w:val="24"/>
          <w:lang w:eastAsia="en-ZA"/>
        </w:rPr>
        <w:tab/>
        <w:t xml:space="preserve">The </w:t>
      </w:r>
      <w:r w:rsidR="00141D21">
        <w:rPr>
          <w:rFonts w:ascii="Arial" w:eastAsiaTheme="minorEastAsia" w:hAnsi="Arial" w:cs="Arial"/>
          <w:sz w:val="24"/>
          <w:szCs w:val="24"/>
          <w:lang w:eastAsia="en-ZA"/>
        </w:rPr>
        <w:t xml:space="preserve">First </w:t>
      </w:r>
      <w:r w:rsidRPr="00E43BC6">
        <w:rPr>
          <w:rFonts w:ascii="Arial" w:eastAsiaTheme="minorEastAsia" w:hAnsi="Arial" w:cs="Arial"/>
          <w:sz w:val="24"/>
          <w:szCs w:val="24"/>
          <w:lang w:eastAsia="en-ZA"/>
        </w:rPr>
        <w:t xml:space="preserve">defendant </w:t>
      </w:r>
      <w:r w:rsidR="00B059F1">
        <w:rPr>
          <w:rFonts w:ascii="Arial" w:eastAsiaTheme="minorEastAsia" w:hAnsi="Arial" w:cs="Arial"/>
          <w:sz w:val="24"/>
          <w:szCs w:val="24"/>
          <w:lang w:eastAsia="en-ZA"/>
        </w:rPr>
        <w:t xml:space="preserve">and second defendant </w:t>
      </w:r>
      <w:r w:rsidRPr="00E43BC6">
        <w:rPr>
          <w:rFonts w:ascii="Arial" w:eastAsiaTheme="minorEastAsia" w:hAnsi="Arial" w:cs="Arial"/>
          <w:sz w:val="24"/>
          <w:szCs w:val="24"/>
          <w:lang w:eastAsia="en-ZA"/>
        </w:rPr>
        <w:t>ha</w:t>
      </w:r>
      <w:r w:rsidR="00B059F1">
        <w:rPr>
          <w:rFonts w:ascii="Arial" w:eastAsiaTheme="minorEastAsia" w:hAnsi="Arial" w:cs="Arial"/>
          <w:sz w:val="24"/>
          <w:szCs w:val="24"/>
          <w:lang w:eastAsia="en-ZA"/>
        </w:rPr>
        <w:t xml:space="preserve">ve </w:t>
      </w:r>
      <w:r w:rsidRPr="00E43BC6">
        <w:rPr>
          <w:rFonts w:ascii="Arial" w:eastAsiaTheme="minorEastAsia" w:hAnsi="Arial" w:cs="Arial"/>
          <w:sz w:val="24"/>
          <w:szCs w:val="24"/>
          <w:lang w:eastAsia="en-ZA"/>
        </w:rPr>
        <w:t>defended the claim and filed a plea to the plaintiff’s particulars of claim</w:t>
      </w:r>
      <w:r w:rsidR="00141D21">
        <w:rPr>
          <w:rFonts w:ascii="Arial" w:eastAsiaTheme="minorEastAsia" w:hAnsi="Arial" w:cs="Arial"/>
          <w:sz w:val="24"/>
          <w:szCs w:val="24"/>
          <w:lang w:eastAsia="en-ZA"/>
        </w:rPr>
        <w:t>, no counter claim was received from the defendants</w:t>
      </w:r>
      <w:r w:rsidRPr="00E43BC6">
        <w:rPr>
          <w:rFonts w:ascii="Arial" w:eastAsiaTheme="minorEastAsia" w:hAnsi="Arial" w:cs="Arial"/>
          <w:sz w:val="24"/>
          <w:szCs w:val="24"/>
          <w:lang w:eastAsia="en-ZA"/>
        </w:rPr>
        <w:t>.</w:t>
      </w:r>
    </w:p>
    <w:p w:rsidR="00FD1DA3" w:rsidRDefault="00FD1DA3" w:rsidP="00B53500">
      <w:pPr>
        <w:spacing w:after="0" w:line="360" w:lineRule="auto"/>
        <w:jc w:val="both"/>
        <w:rPr>
          <w:rFonts w:ascii="Arial" w:eastAsiaTheme="minorEastAsia" w:hAnsi="Arial" w:cs="Arial"/>
          <w:sz w:val="24"/>
          <w:szCs w:val="24"/>
          <w:lang w:eastAsia="en-ZA"/>
        </w:rPr>
      </w:pPr>
    </w:p>
    <w:p w:rsidR="00E43BC6" w:rsidRPr="00E43BC6" w:rsidRDefault="00E43BC6" w:rsidP="00B53500">
      <w:pPr>
        <w:spacing w:after="0" w:line="360" w:lineRule="auto"/>
        <w:jc w:val="both"/>
        <w:rPr>
          <w:rFonts w:ascii="Arial" w:eastAsiaTheme="minorEastAsia" w:hAnsi="Arial" w:cs="Arial"/>
          <w:i/>
          <w:sz w:val="24"/>
          <w:szCs w:val="24"/>
          <w:lang w:eastAsia="en-ZA"/>
        </w:rPr>
      </w:pPr>
      <w:r w:rsidRPr="00E43BC6">
        <w:rPr>
          <w:rFonts w:ascii="Arial" w:eastAsiaTheme="minorEastAsia" w:hAnsi="Arial" w:cs="Arial"/>
          <w:i/>
          <w:sz w:val="24"/>
          <w:szCs w:val="24"/>
          <w:lang w:eastAsia="en-ZA"/>
        </w:rPr>
        <w:t xml:space="preserve">The plea </w:t>
      </w:r>
    </w:p>
    <w:p w:rsidR="00E43BC6" w:rsidRPr="00E43BC6" w:rsidRDefault="00E43BC6" w:rsidP="00B53500">
      <w:pPr>
        <w:spacing w:after="0" w:line="360" w:lineRule="auto"/>
        <w:jc w:val="both"/>
        <w:rPr>
          <w:rFonts w:ascii="Arial" w:eastAsiaTheme="minorEastAsia" w:hAnsi="Arial" w:cs="Arial"/>
          <w:i/>
          <w:sz w:val="24"/>
          <w:szCs w:val="24"/>
          <w:lang w:eastAsia="en-ZA"/>
        </w:rPr>
      </w:pPr>
    </w:p>
    <w:p w:rsidR="00E43BC6" w:rsidRPr="00E43BC6" w:rsidRDefault="00E43BC6" w:rsidP="00B53500">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[3]</w:t>
      </w:r>
      <w:r w:rsidRPr="00E43BC6">
        <w:rPr>
          <w:rFonts w:ascii="Arial" w:eastAsiaTheme="minorEastAsia" w:hAnsi="Arial" w:cs="Arial"/>
          <w:sz w:val="24"/>
          <w:szCs w:val="24"/>
          <w:lang w:eastAsia="en-ZA"/>
        </w:rPr>
        <w:tab/>
        <w:t>In his plea the defendant denies any wrongdoing or negligence on his part but pleaded in the alternative that should the court find that he was negligent, which he denies, then the plaintiff’s negligence was a contributing cause of the collision. Further thereto, the defendant pleaded that if the plaintiff has suffered damages then the defendant is not liable for the whole of such damages but only for a portion thereof as may be determined by court in terms of section 2 (a) and (b) of the Apportionment of Damages Act 34 of 1956.</w:t>
      </w:r>
    </w:p>
    <w:p w:rsidR="00E43BC6" w:rsidRPr="00E43BC6" w:rsidRDefault="00E43BC6" w:rsidP="00B53500">
      <w:pPr>
        <w:spacing w:after="0" w:line="360" w:lineRule="auto"/>
        <w:jc w:val="both"/>
        <w:rPr>
          <w:rFonts w:ascii="Arial" w:eastAsiaTheme="minorEastAsia" w:hAnsi="Arial" w:cs="Arial"/>
          <w:sz w:val="24"/>
          <w:szCs w:val="24"/>
          <w:lang w:eastAsia="en-ZA"/>
        </w:rPr>
      </w:pPr>
    </w:p>
    <w:p w:rsidR="00E43BC6" w:rsidRPr="00E43BC6" w:rsidRDefault="00E43BC6" w:rsidP="00B53500">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w:t>
      </w:r>
      <w:r w:rsidR="00D747D5">
        <w:rPr>
          <w:rFonts w:ascii="Arial" w:eastAsiaTheme="minorEastAsia" w:hAnsi="Arial" w:cs="Arial"/>
          <w:sz w:val="24"/>
          <w:szCs w:val="24"/>
          <w:lang w:eastAsia="en-ZA"/>
        </w:rPr>
        <w:t>4</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t>In the pre-trial order the issues of fact the court was called upon to adjudicate w</w:t>
      </w:r>
      <w:r w:rsidR="003E3E32">
        <w:rPr>
          <w:rFonts w:ascii="Arial" w:eastAsiaTheme="minorEastAsia" w:hAnsi="Arial" w:cs="Arial"/>
          <w:sz w:val="24"/>
          <w:szCs w:val="24"/>
          <w:lang w:eastAsia="en-ZA"/>
        </w:rPr>
        <w:t>ere</w:t>
      </w:r>
      <w:r w:rsidRPr="00E43BC6">
        <w:rPr>
          <w:rFonts w:ascii="Arial" w:eastAsiaTheme="minorEastAsia" w:hAnsi="Arial" w:cs="Arial"/>
          <w:color w:val="FF0000"/>
          <w:sz w:val="24"/>
          <w:szCs w:val="24"/>
          <w:lang w:eastAsia="en-ZA"/>
        </w:rPr>
        <w:t xml:space="preserve"> </w:t>
      </w:r>
      <w:r w:rsidRPr="00E43BC6">
        <w:rPr>
          <w:rFonts w:ascii="Arial" w:eastAsiaTheme="minorEastAsia" w:hAnsi="Arial" w:cs="Arial"/>
          <w:sz w:val="24"/>
          <w:szCs w:val="24"/>
          <w:lang w:eastAsia="en-ZA"/>
        </w:rPr>
        <w:t>the following:</w:t>
      </w:r>
    </w:p>
    <w:p w:rsidR="00E43BC6" w:rsidRPr="00E43BC6" w:rsidRDefault="00E43BC6" w:rsidP="00B53500">
      <w:pPr>
        <w:spacing w:after="0" w:line="360" w:lineRule="auto"/>
        <w:jc w:val="both"/>
        <w:rPr>
          <w:rFonts w:ascii="Arial" w:eastAsiaTheme="minorEastAsia" w:hAnsi="Arial" w:cs="Arial"/>
          <w:sz w:val="24"/>
          <w:szCs w:val="24"/>
          <w:lang w:eastAsia="en-ZA"/>
        </w:rPr>
      </w:pPr>
    </w:p>
    <w:p w:rsidR="00B059F1" w:rsidRPr="00B059F1" w:rsidRDefault="00E43BC6" w:rsidP="00B53500">
      <w:pPr>
        <w:spacing w:after="0" w:line="360" w:lineRule="auto"/>
        <w:ind w:firstLine="720"/>
        <w:jc w:val="both"/>
        <w:rPr>
          <w:rFonts w:ascii="Arial" w:eastAsiaTheme="minorEastAsia" w:hAnsi="Arial" w:cs="Arial"/>
          <w:lang w:eastAsia="en-ZA"/>
        </w:rPr>
      </w:pPr>
      <w:r w:rsidRPr="00E43BC6">
        <w:rPr>
          <w:rFonts w:ascii="Arial" w:eastAsiaTheme="minorEastAsia" w:hAnsi="Arial" w:cs="Arial"/>
          <w:sz w:val="24"/>
          <w:szCs w:val="24"/>
          <w:lang w:eastAsia="en-ZA"/>
        </w:rPr>
        <w:t>‘</w:t>
      </w:r>
      <w:r w:rsidR="00B059F1">
        <w:rPr>
          <w:rFonts w:ascii="Arial" w:eastAsiaTheme="minorEastAsia" w:hAnsi="Arial" w:cs="Arial"/>
          <w:sz w:val="24"/>
          <w:szCs w:val="24"/>
          <w:lang w:eastAsia="en-ZA"/>
        </w:rPr>
        <w:t>1.</w:t>
      </w:r>
      <w:r w:rsidR="00B059F1" w:rsidRPr="00B059F1">
        <w:rPr>
          <w:rFonts w:ascii="Arial" w:eastAsiaTheme="minorEastAsia" w:hAnsi="Arial" w:cs="Arial"/>
          <w:lang w:eastAsia="en-ZA"/>
        </w:rPr>
        <w:t xml:space="preserve">Whether the Plaintiff was the owner of a Toyota pick-up </w:t>
      </w:r>
      <w:r w:rsidR="00B059F1">
        <w:rPr>
          <w:rFonts w:ascii="Arial" w:eastAsiaTheme="minorEastAsia" w:hAnsi="Arial" w:cs="Arial"/>
          <w:lang w:eastAsia="en-ZA"/>
        </w:rPr>
        <w:t xml:space="preserve">motor vehicle with registration </w:t>
      </w:r>
      <w:r w:rsidR="00E561B5">
        <w:rPr>
          <w:rFonts w:ascii="Arial" w:eastAsiaTheme="minorEastAsia" w:hAnsi="Arial" w:cs="Arial"/>
          <w:lang w:eastAsia="en-ZA"/>
        </w:rPr>
        <w:tab/>
      </w:r>
      <w:r w:rsidR="00B059F1" w:rsidRPr="00B059F1">
        <w:rPr>
          <w:rFonts w:ascii="Arial" w:eastAsiaTheme="minorEastAsia" w:hAnsi="Arial" w:cs="Arial"/>
          <w:lang w:eastAsia="en-ZA"/>
        </w:rPr>
        <w:t xml:space="preserve">number N 2976 EN. </w:t>
      </w:r>
    </w:p>
    <w:p w:rsidR="00B059F1" w:rsidRPr="00B059F1" w:rsidRDefault="00E561B5" w:rsidP="00B53500">
      <w:pPr>
        <w:spacing w:after="0" w:line="360" w:lineRule="auto"/>
        <w:jc w:val="both"/>
        <w:rPr>
          <w:rFonts w:ascii="Arial" w:eastAsiaTheme="minorEastAsia" w:hAnsi="Arial" w:cs="Arial"/>
          <w:lang w:eastAsia="en-ZA"/>
        </w:rPr>
      </w:pPr>
      <w:r>
        <w:rPr>
          <w:rFonts w:ascii="Arial" w:eastAsiaTheme="minorEastAsia" w:hAnsi="Arial" w:cs="Arial"/>
          <w:lang w:eastAsia="en-ZA"/>
        </w:rPr>
        <w:tab/>
      </w:r>
      <w:r w:rsidR="00B059F1" w:rsidRPr="00B059F1">
        <w:rPr>
          <w:rFonts w:ascii="Arial" w:eastAsiaTheme="minorEastAsia" w:hAnsi="Arial" w:cs="Arial"/>
          <w:lang w:eastAsia="en-ZA"/>
        </w:rPr>
        <w:t>2. Whether the sole cause of the collision was the negligent dr</w:t>
      </w:r>
      <w:r w:rsidR="00B059F1">
        <w:rPr>
          <w:rFonts w:ascii="Arial" w:eastAsiaTheme="minorEastAsia" w:hAnsi="Arial" w:cs="Arial"/>
          <w:lang w:eastAsia="en-ZA"/>
        </w:rPr>
        <w:t xml:space="preserve">iving of the First Defendant </w:t>
      </w:r>
      <w:r>
        <w:rPr>
          <w:rFonts w:ascii="Arial" w:eastAsiaTheme="minorEastAsia" w:hAnsi="Arial" w:cs="Arial"/>
          <w:lang w:eastAsia="en-ZA"/>
        </w:rPr>
        <w:tab/>
      </w:r>
      <w:r w:rsidR="00B059F1">
        <w:rPr>
          <w:rFonts w:ascii="Arial" w:eastAsiaTheme="minorEastAsia" w:hAnsi="Arial" w:cs="Arial"/>
          <w:lang w:eastAsia="en-ZA"/>
        </w:rPr>
        <w:t xml:space="preserve">in </w:t>
      </w:r>
      <w:r w:rsidR="00B059F1" w:rsidRPr="00B059F1">
        <w:rPr>
          <w:rFonts w:ascii="Arial" w:eastAsiaTheme="minorEastAsia" w:hAnsi="Arial" w:cs="Arial"/>
          <w:lang w:eastAsia="en-ZA"/>
        </w:rPr>
        <w:t xml:space="preserve">that he, inter alia - </w:t>
      </w:r>
    </w:p>
    <w:p w:rsidR="00B059F1" w:rsidRPr="00B059F1" w:rsidRDefault="00B059F1" w:rsidP="00B53500">
      <w:pPr>
        <w:spacing w:after="0" w:line="360" w:lineRule="auto"/>
        <w:ind w:firstLine="720"/>
        <w:jc w:val="both"/>
        <w:rPr>
          <w:rFonts w:ascii="Arial" w:eastAsiaTheme="minorEastAsia" w:hAnsi="Arial" w:cs="Arial"/>
          <w:lang w:eastAsia="en-ZA"/>
        </w:rPr>
      </w:pPr>
      <w:r w:rsidRPr="00B059F1">
        <w:rPr>
          <w:rFonts w:ascii="Arial" w:eastAsiaTheme="minorEastAsia" w:hAnsi="Arial" w:cs="Arial"/>
          <w:lang w:eastAsia="en-ZA"/>
        </w:rPr>
        <w:t>2.1.</w:t>
      </w:r>
      <w:r>
        <w:rPr>
          <w:rFonts w:ascii="Arial" w:eastAsiaTheme="minorEastAsia" w:hAnsi="Arial" w:cs="Arial"/>
          <w:lang w:eastAsia="en-ZA"/>
        </w:rPr>
        <w:t xml:space="preserve"> </w:t>
      </w:r>
      <w:r w:rsidRPr="00B059F1">
        <w:rPr>
          <w:rFonts w:ascii="Arial" w:eastAsiaTheme="minorEastAsia" w:hAnsi="Arial" w:cs="Arial"/>
          <w:lang w:eastAsia="en-ZA"/>
        </w:rPr>
        <w:t xml:space="preserve">failed to keep a proper lookout; </w:t>
      </w:r>
    </w:p>
    <w:p w:rsidR="00B059F1" w:rsidRPr="00B059F1" w:rsidRDefault="00B059F1" w:rsidP="00B53500">
      <w:pPr>
        <w:spacing w:after="0" w:line="360" w:lineRule="auto"/>
        <w:ind w:firstLine="720"/>
        <w:jc w:val="both"/>
        <w:rPr>
          <w:rFonts w:ascii="Arial" w:eastAsiaTheme="minorEastAsia" w:hAnsi="Arial" w:cs="Arial"/>
          <w:lang w:eastAsia="en-ZA"/>
        </w:rPr>
      </w:pPr>
      <w:r>
        <w:rPr>
          <w:rFonts w:ascii="Arial" w:eastAsiaTheme="minorEastAsia" w:hAnsi="Arial" w:cs="Arial"/>
          <w:lang w:eastAsia="en-ZA"/>
        </w:rPr>
        <w:t xml:space="preserve">2.2. </w:t>
      </w:r>
      <w:r w:rsidRPr="00B059F1">
        <w:rPr>
          <w:rFonts w:ascii="Arial" w:eastAsiaTheme="minorEastAsia" w:hAnsi="Arial" w:cs="Arial"/>
          <w:lang w:eastAsia="en-ZA"/>
        </w:rPr>
        <w:t xml:space="preserve">failed to apply his brakes timeously or at all; </w:t>
      </w:r>
    </w:p>
    <w:p w:rsidR="00B059F1" w:rsidRPr="00B059F1" w:rsidRDefault="00B059F1" w:rsidP="00B53500">
      <w:pPr>
        <w:spacing w:after="0" w:line="360" w:lineRule="auto"/>
        <w:ind w:left="720"/>
        <w:jc w:val="both"/>
        <w:rPr>
          <w:rFonts w:ascii="Arial" w:eastAsiaTheme="minorEastAsia" w:hAnsi="Arial" w:cs="Arial"/>
          <w:lang w:eastAsia="en-ZA"/>
        </w:rPr>
      </w:pPr>
      <w:r>
        <w:rPr>
          <w:rFonts w:ascii="Arial" w:eastAsiaTheme="minorEastAsia" w:hAnsi="Arial" w:cs="Arial"/>
          <w:lang w:eastAsia="en-ZA"/>
        </w:rPr>
        <w:t xml:space="preserve">2.3. </w:t>
      </w:r>
      <w:r w:rsidRPr="00B059F1">
        <w:rPr>
          <w:rFonts w:ascii="Arial" w:eastAsiaTheme="minorEastAsia" w:hAnsi="Arial" w:cs="Arial"/>
          <w:lang w:eastAsia="en-ZA"/>
        </w:rPr>
        <w:t>failed to drive the vehicle in a manner that a reasonable person under the circumstances</w:t>
      </w:r>
      <w:r>
        <w:rPr>
          <w:rFonts w:ascii="Arial" w:eastAsiaTheme="minorEastAsia" w:hAnsi="Arial" w:cs="Arial"/>
          <w:lang w:eastAsia="en-ZA"/>
        </w:rPr>
        <w:t xml:space="preserve"> </w:t>
      </w:r>
      <w:r w:rsidRPr="00B059F1">
        <w:rPr>
          <w:rFonts w:ascii="Arial" w:eastAsiaTheme="minorEastAsia" w:hAnsi="Arial" w:cs="Arial"/>
          <w:lang w:eastAsia="en-ZA"/>
        </w:rPr>
        <w:t xml:space="preserve">would have driven; </w:t>
      </w:r>
    </w:p>
    <w:p w:rsidR="00B059F1" w:rsidRPr="00B059F1" w:rsidRDefault="00B059F1" w:rsidP="00B53500">
      <w:pPr>
        <w:spacing w:after="0" w:line="360" w:lineRule="auto"/>
        <w:ind w:firstLine="720"/>
        <w:jc w:val="both"/>
        <w:rPr>
          <w:rFonts w:ascii="Arial" w:eastAsiaTheme="minorEastAsia" w:hAnsi="Arial" w:cs="Arial"/>
          <w:lang w:eastAsia="en-ZA"/>
        </w:rPr>
      </w:pPr>
      <w:r>
        <w:rPr>
          <w:rFonts w:ascii="Arial" w:eastAsiaTheme="minorEastAsia" w:hAnsi="Arial" w:cs="Arial"/>
          <w:lang w:eastAsia="en-ZA"/>
        </w:rPr>
        <w:t xml:space="preserve">2.4. </w:t>
      </w:r>
      <w:r w:rsidRPr="00B059F1">
        <w:rPr>
          <w:rFonts w:ascii="Arial" w:eastAsiaTheme="minorEastAsia" w:hAnsi="Arial" w:cs="Arial"/>
          <w:lang w:eastAsia="en-ZA"/>
        </w:rPr>
        <w:t xml:space="preserve">failed to indicate his intention to turn. </w:t>
      </w:r>
    </w:p>
    <w:p w:rsidR="00B059F1" w:rsidRPr="00B059F1" w:rsidRDefault="00E561B5" w:rsidP="00B53500">
      <w:pPr>
        <w:spacing w:after="0" w:line="360" w:lineRule="auto"/>
        <w:jc w:val="both"/>
        <w:rPr>
          <w:rFonts w:ascii="Arial" w:eastAsiaTheme="minorEastAsia" w:hAnsi="Arial" w:cs="Arial"/>
          <w:lang w:eastAsia="en-ZA"/>
        </w:rPr>
      </w:pPr>
      <w:r>
        <w:rPr>
          <w:rFonts w:ascii="Arial" w:eastAsiaTheme="minorEastAsia" w:hAnsi="Arial" w:cs="Arial"/>
          <w:lang w:eastAsia="en-ZA"/>
        </w:rPr>
        <w:tab/>
      </w:r>
      <w:r w:rsidR="00B059F1">
        <w:rPr>
          <w:rFonts w:ascii="Arial" w:eastAsiaTheme="minorEastAsia" w:hAnsi="Arial" w:cs="Arial"/>
          <w:lang w:eastAsia="en-ZA"/>
        </w:rPr>
        <w:t xml:space="preserve">3. </w:t>
      </w:r>
      <w:r w:rsidR="00B059F1" w:rsidRPr="00B059F1">
        <w:rPr>
          <w:rFonts w:ascii="Arial" w:eastAsiaTheme="minorEastAsia" w:hAnsi="Arial" w:cs="Arial"/>
          <w:lang w:eastAsia="en-ZA"/>
        </w:rPr>
        <w:t xml:space="preserve">Whether the sole cause of the collision was the negligent driving of the Plaintiff in that </w:t>
      </w:r>
      <w:r>
        <w:rPr>
          <w:rFonts w:ascii="Arial" w:eastAsiaTheme="minorEastAsia" w:hAnsi="Arial" w:cs="Arial"/>
          <w:lang w:eastAsia="en-ZA"/>
        </w:rPr>
        <w:tab/>
      </w:r>
      <w:r w:rsidR="00B059F1" w:rsidRPr="00B059F1">
        <w:rPr>
          <w:rFonts w:ascii="Arial" w:eastAsiaTheme="minorEastAsia" w:hAnsi="Arial" w:cs="Arial"/>
          <w:lang w:eastAsia="en-ZA"/>
        </w:rPr>
        <w:t>he,</w:t>
      </w:r>
    </w:p>
    <w:p w:rsidR="00B059F1" w:rsidRPr="00B059F1" w:rsidRDefault="00B059F1" w:rsidP="00262A83">
      <w:pPr>
        <w:spacing w:after="0" w:line="360" w:lineRule="auto"/>
        <w:ind w:firstLine="720"/>
        <w:jc w:val="both"/>
        <w:rPr>
          <w:rFonts w:ascii="Arial" w:eastAsiaTheme="minorEastAsia" w:hAnsi="Arial" w:cs="Arial"/>
          <w:lang w:eastAsia="en-ZA"/>
        </w:rPr>
      </w:pPr>
      <w:bookmarkStart w:id="0" w:name="_GoBack"/>
      <w:bookmarkEnd w:id="0"/>
      <w:r w:rsidRPr="00B059F1">
        <w:rPr>
          <w:rFonts w:ascii="Arial" w:eastAsiaTheme="minorEastAsia" w:hAnsi="Arial" w:cs="Arial"/>
          <w:lang w:eastAsia="en-ZA"/>
        </w:rPr>
        <w:t xml:space="preserve">inter alia - </w:t>
      </w:r>
    </w:p>
    <w:p w:rsidR="00B059F1" w:rsidRPr="00B059F1" w:rsidRDefault="00B059F1" w:rsidP="00B53500">
      <w:pPr>
        <w:spacing w:after="0" w:line="360" w:lineRule="auto"/>
        <w:ind w:left="720"/>
        <w:jc w:val="both"/>
        <w:rPr>
          <w:rFonts w:ascii="Arial" w:eastAsiaTheme="minorEastAsia" w:hAnsi="Arial" w:cs="Arial"/>
          <w:lang w:eastAsia="en-ZA"/>
        </w:rPr>
      </w:pPr>
      <w:r>
        <w:rPr>
          <w:rFonts w:ascii="Arial" w:eastAsiaTheme="minorEastAsia" w:hAnsi="Arial" w:cs="Arial"/>
          <w:lang w:eastAsia="en-ZA"/>
        </w:rPr>
        <w:lastRenderedPageBreak/>
        <w:t xml:space="preserve">3.1. </w:t>
      </w:r>
      <w:r w:rsidRPr="00B059F1">
        <w:rPr>
          <w:rFonts w:ascii="Arial" w:eastAsiaTheme="minorEastAsia" w:hAnsi="Arial" w:cs="Arial"/>
          <w:lang w:eastAsia="en-ZA"/>
        </w:rPr>
        <w:t>failed to keep a proper lookout for other vehic</w:t>
      </w:r>
      <w:r w:rsidR="0028417B">
        <w:rPr>
          <w:rFonts w:ascii="Arial" w:eastAsiaTheme="minorEastAsia" w:hAnsi="Arial" w:cs="Arial"/>
          <w:lang w:eastAsia="en-ZA"/>
        </w:rPr>
        <w:t>les</w:t>
      </w:r>
      <w:r w:rsidRPr="00B059F1">
        <w:rPr>
          <w:rFonts w:ascii="Arial" w:eastAsiaTheme="minorEastAsia" w:hAnsi="Arial" w:cs="Arial"/>
          <w:lang w:eastAsia="en-ZA"/>
        </w:rPr>
        <w:t xml:space="preserve"> and in particular the truck of the</w:t>
      </w:r>
      <w:r>
        <w:rPr>
          <w:rFonts w:ascii="Arial" w:eastAsiaTheme="minorEastAsia" w:hAnsi="Arial" w:cs="Arial"/>
          <w:lang w:eastAsia="en-ZA"/>
        </w:rPr>
        <w:t xml:space="preserve"> </w:t>
      </w:r>
      <w:r w:rsidRPr="00B059F1">
        <w:rPr>
          <w:rFonts w:ascii="Arial" w:eastAsiaTheme="minorEastAsia" w:hAnsi="Arial" w:cs="Arial"/>
          <w:lang w:eastAsia="en-ZA"/>
        </w:rPr>
        <w:t xml:space="preserve">Second Defendant; </w:t>
      </w:r>
    </w:p>
    <w:p w:rsidR="00B059F1" w:rsidRPr="00B059F1" w:rsidRDefault="00B059F1" w:rsidP="00B53500">
      <w:pPr>
        <w:spacing w:after="0" w:line="360" w:lineRule="auto"/>
        <w:ind w:firstLine="720"/>
        <w:jc w:val="both"/>
        <w:rPr>
          <w:rFonts w:ascii="Arial" w:eastAsiaTheme="minorEastAsia" w:hAnsi="Arial" w:cs="Arial"/>
          <w:lang w:eastAsia="en-ZA"/>
        </w:rPr>
      </w:pPr>
      <w:r>
        <w:rPr>
          <w:rFonts w:ascii="Arial" w:eastAsiaTheme="minorEastAsia" w:hAnsi="Arial" w:cs="Arial"/>
          <w:lang w:eastAsia="en-ZA"/>
        </w:rPr>
        <w:t xml:space="preserve">3.2. </w:t>
      </w:r>
      <w:r w:rsidRPr="00B059F1">
        <w:rPr>
          <w:rFonts w:ascii="Arial" w:eastAsiaTheme="minorEastAsia" w:hAnsi="Arial" w:cs="Arial"/>
          <w:lang w:eastAsia="en-ZA"/>
        </w:rPr>
        <w:t xml:space="preserve">drove at an excessive speed in the circumstances; </w:t>
      </w:r>
    </w:p>
    <w:p w:rsidR="00B059F1" w:rsidRPr="00B059F1" w:rsidRDefault="00B059F1" w:rsidP="00B53500">
      <w:pPr>
        <w:spacing w:after="0" w:line="360" w:lineRule="auto"/>
        <w:ind w:firstLine="720"/>
        <w:jc w:val="both"/>
        <w:rPr>
          <w:rFonts w:ascii="Arial" w:eastAsiaTheme="minorEastAsia" w:hAnsi="Arial" w:cs="Arial"/>
          <w:lang w:eastAsia="en-ZA"/>
        </w:rPr>
      </w:pPr>
      <w:r>
        <w:rPr>
          <w:rFonts w:ascii="Arial" w:eastAsiaTheme="minorEastAsia" w:hAnsi="Arial" w:cs="Arial"/>
          <w:lang w:eastAsia="en-ZA"/>
        </w:rPr>
        <w:t xml:space="preserve">3.3. </w:t>
      </w:r>
      <w:r w:rsidRPr="00B059F1">
        <w:rPr>
          <w:rFonts w:ascii="Arial" w:eastAsiaTheme="minorEastAsia" w:hAnsi="Arial" w:cs="Arial"/>
          <w:lang w:eastAsia="en-ZA"/>
        </w:rPr>
        <w:t xml:space="preserve">failed to keep a safe following distance behind the Second Defendant's truck; </w:t>
      </w:r>
    </w:p>
    <w:p w:rsidR="00B059F1" w:rsidRPr="00B059F1" w:rsidRDefault="00B059F1" w:rsidP="00B53500">
      <w:pPr>
        <w:spacing w:after="0" w:line="360" w:lineRule="auto"/>
        <w:ind w:left="720"/>
        <w:jc w:val="both"/>
        <w:rPr>
          <w:rFonts w:ascii="Arial" w:eastAsiaTheme="minorEastAsia" w:hAnsi="Arial" w:cs="Arial"/>
          <w:lang w:eastAsia="en-ZA"/>
        </w:rPr>
      </w:pPr>
      <w:r>
        <w:rPr>
          <w:rFonts w:ascii="Arial" w:eastAsiaTheme="minorEastAsia" w:hAnsi="Arial" w:cs="Arial"/>
          <w:lang w:eastAsia="en-ZA"/>
        </w:rPr>
        <w:t xml:space="preserve">3.4. </w:t>
      </w:r>
      <w:r w:rsidRPr="00B059F1">
        <w:rPr>
          <w:rFonts w:ascii="Arial" w:eastAsiaTheme="minorEastAsia" w:hAnsi="Arial" w:cs="Arial"/>
          <w:lang w:eastAsia="en-ZA"/>
        </w:rPr>
        <w:t>failed  to notice the Fist Defendant indicating his intention to turn to the right at the</w:t>
      </w:r>
      <w:r>
        <w:rPr>
          <w:rFonts w:ascii="Arial" w:eastAsiaTheme="minorEastAsia" w:hAnsi="Arial" w:cs="Arial"/>
          <w:lang w:eastAsia="en-ZA"/>
        </w:rPr>
        <w:t xml:space="preserve"> </w:t>
      </w:r>
      <w:r w:rsidRPr="00B059F1">
        <w:rPr>
          <w:rFonts w:ascii="Arial" w:eastAsiaTheme="minorEastAsia" w:hAnsi="Arial" w:cs="Arial"/>
          <w:lang w:eastAsia="en-ZA"/>
        </w:rPr>
        <w:t>oncoming intersection;</w:t>
      </w:r>
    </w:p>
    <w:p w:rsidR="00B059F1" w:rsidRPr="00B059F1" w:rsidRDefault="00B059F1" w:rsidP="00B53500">
      <w:pPr>
        <w:spacing w:after="0" w:line="360" w:lineRule="auto"/>
        <w:ind w:left="720"/>
        <w:jc w:val="both"/>
        <w:rPr>
          <w:rFonts w:ascii="Arial" w:eastAsiaTheme="minorEastAsia" w:hAnsi="Arial" w:cs="Arial"/>
          <w:lang w:eastAsia="en-ZA"/>
        </w:rPr>
      </w:pPr>
      <w:r w:rsidRPr="00B059F1">
        <w:rPr>
          <w:rFonts w:ascii="Arial" w:eastAsiaTheme="minorEastAsia" w:hAnsi="Arial" w:cs="Arial"/>
          <w:lang w:eastAsia="en-ZA"/>
        </w:rPr>
        <w:t>3.5.attempted to overtake the Second Defendant's truck at a time when it was dangerous,</w:t>
      </w:r>
    </w:p>
    <w:p w:rsidR="00B059F1" w:rsidRPr="00B059F1" w:rsidRDefault="00B059F1" w:rsidP="00B53500">
      <w:pPr>
        <w:spacing w:after="0" w:line="360" w:lineRule="auto"/>
        <w:ind w:firstLine="720"/>
        <w:jc w:val="both"/>
        <w:rPr>
          <w:rFonts w:ascii="Arial" w:eastAsiaTheme="minorEastAsia" w:hAnsi="Arial" w:cs="Arial"/>
          <w:lang w:eastAsia="en-ZA"/>
        </w:rPr>
      </w:pPr>
      <w:r w:rsidRPr="00B059F1">
        <w:rPr>
          <w:rFonts w:ascii="Arial" w:eastAsiaTheme="minorEastAsia" w:hAnsi="Arial" w:cs="Arial"/>
          <w:lang w:eastAsia="en-ZA"/>
        </w:rPr>
        <w:t xml:space="preserve">inopportune and unlawful to do so; </w:t>
      </w:r>
    </w:p>
    <w:p w:rsidR="00B059F1" w:rsidRPr="00B059F1" w:rsidRDefault="00B059F1" w:rsidP="00B53500">
      <w:pPr>
        <w:spacing w:after="0" w:line="360" w:lineRule="auto"/>
        <w:ind w:left="720"/>
        <w:jc w:val="both"/>
        <w:rPr>
          <w:rFonts w:ascii="Arial" w:eastAsiaTheme="minorEastAsia" w:hAnsi="Arial" w:cs="Arial"/>
          <w:lang w:eastAsia="en-ZA"/>
        </w:rPr>
      </w:pPr>
      <w:r w:rsidRPr="00B059F1">
        <w:rPr>
          <w:rFonts w:ascii="Arial" w:eastAsiaTheme="minorEastAsia" w:hAnsi="Arial" w:cs="Arial"/>
          <w:lang w:eastAsia="en-ZA"/>
        </w:rPr>
        <w:t>3.6. failed to apply his brakes timeously or at all and as a result collided with  the rear-</w:t>
      </w:r>
      <w:r w:rsidR="005942E8">
        <w:rPr>
          <w:rFonts w:ascii="Arial" w:eastAsiaTheme="minorEastAsia" w:hAnsi="Arial" w:cs="Arial"/>
          <w:lang w:eastAsia="en-ZA"/>
        </w:rPr>
        <w:t>end o</w:t>
      </w:r>
      <w:r w:rsidRPr="00B059F1">
        <w:rPr>
          <w:rFonts w:ascii="Arial" w:eastAsiaTheme="minorEastAsia" w:hAnsi="Arial" w:cs="Arial"/>
          <w:lang w:eastAsia="en-ZA"/>
        </w:rPr>
        <w:t>f the</w:t>
      </w:r>
      <w:r w:rsidR="005942E8">
        <w:rPr>
          <w:rFonts w:ascii="Arial" w:eastAsiaTheme="minorEastAsia" w:hAnsi="Arial" w:cs="Arial"/>
          <w:lang w:eastAsia="en-ZA"/>
        </w:rPr>
        <w:t xml:space="preserve"> </w:t>
      </w:r>
      <w:r w:rsidRPr="00B059F1">
        <w:rPr>
          <w:rFonts w:ascii="Arial" w:eastAsiaTheme="minorEastAsia" w:hAnsi="Arial" w:cs="Arial"/>
          <w:lang w:eastAsia="en-ZA"/>
        </w:rPr>
        <w:t xml:space="preserve">second Defendant's truck; </w:t>
      </w:r>
    </w:p>
    <w:p w:rsidR="00B059F1" w:rsidRPr="00B059F1" w:rsidRDefault="00B059F1" w:rsidP="00B53500">
      <w:pPr>
        <w:spacing w:after="0" w:line="360" w:lineRule="auto"/>
        <w:ind w:firstLine="720"/>
        <w:jc w:val="both"/>
        <w:rPr>
          <w:rFonts w:ascii="Arial" w:eastAsiaTheme="minorEastAsia" w:hAnsi="Arial" w:cs="Arial"/>
          <w:lang w:eastAsia="en-ZA"/>
        </w:rPr>
      </w:pPr>
      <w:r w:rsidRPr="00B059F1">
        <w:rPr>
          <w:rFonts w:ascii="Arial" w:eastAsiaTheme="minorEastAsia" w:hAnsi="Arial" w:cs="Arial"/>
          <w:lang w:eastAsia="en-ZA"/>
        </w:rPr>
        <w:t>3.7. failed to avoid a collision when by the exercise of reasonable care he could have and</w:t>
      </w:r>
    </w:p>
    <w:p w:rsidR="00B059F1" w:rsidRDefault="00B059F1" w:rsidP="00B53500">
      <w:pPr>
        <w:spacing w:after="0" w:line="360" w:lineRule="auto"/>
        <w:ind w:firstLine="720"/>
        <w:jc w:val="both"/>
        <w:rPr>
          <w:rFonts w:ascii="Arial" w:eastAsiaTheme="minorEastAsia" w:hAnsi="Arial" w:cs="Arial"/>
          <w:lang w:eastAsia="en-ZA"/>
        </w:rPr>
      </w:pPr>
      <w:r w:rsidRPr="00B059F1">
        <w:rPr>
          <w:rFonts w:ascii="Arial" w:eastAsiaTheme="minorEastAsia" w:hAnsi="Arial" w:cs="Arial"/>
          <w:lang w:eastAsia="en-ZA"/>
        </w:rPr>
        <w:t xml:space="preserve">should have been able to do so. </w:t>
      </w:r>
    </w:p>
    <w:p w:rsidR="005942E8" w:rsidRPr="00B059F1" w:rsidRDefault="005942E8" w:rsidP="00B53500">
      <w:pPr>
        <w:spacing w:after="0" w:line="360" w:lineRule="auto"/>
        <w:ind w:firstLine="720"/>
        <w:jc w:val="both"/>
        <w:rPr>
          <w:rFonts w:ascii="Arial" w:eastAsiaTheme="minorEastAsia" w:hAnsi="Arial" w:cs="Arial"/>
          <w:lang w:eastAsia="en-ZA"/>
        </w:rPr>
      </w:pPr>
    </w:p>
    <w:p w:rsidR="00E43BC6" w:rsidRDefault="005942E8" w:rsidP="00B53500">
      <w:pPr>
        <w:spacing w:after="0" w:line="360" w:lineRule="auto"/>
        <w:jc w:val="both"/>
        <w:rPr>
          <w:rFonts w:ascii="Arial" w:eastAsiaTheme="minorEastAsia" w:hAnsi="Arial" w:cs="Arial"/>
          <w:lang w:eastAsia="en-ZA"/>
        </w:rPr>
      </w:pPr>
      <w:r>
        <w:rPr>
          <w:rFonts w:ascii="Arial" w:eastAsiaTheme="minorEastAsia" w:hAnsi="Arial" w:cs="Arial"/>
          <w:lang w:eastAsia="en-ZA"/>
        </w:rPr>
        <w:t xml:space="preserve">4. </w:t>
      </w:r>
      <w:r w:rsidR="00B059F1" w:rsidRPr="00B059F1">
        <w:rPr>
          <w:rFonts w:ascii="Arial" w:eastAsiaTheme="minorEastAsia" w:hAnsi="Arial" w:cs="Arial"/>
          <w:lang w:eastAsia="en-ZA"/>
        </w:rPr>
        <w:t>Whether the Defendants are liable towards the Plain</w:t>
      </w:r>
      <w:r w:rsidR="003E3E32">
        <w:rPr>
          <w:rFonts w:ascii="Arial" w:eastAsiaTheme="minorEastAsia" w:hAnsi="Arial" w:cs="Arial"/>
          <w:lang w:eastAsia="en-ZA"/>
        </w:rPr>
        <w:t>tiff in the amount of N$45,000</w:t>
      </w:r>
      <w:r w:rsidR="00B059F1" w:rsidRPr="00B059F1">
        <w:rPr>
          <w:rFonts w:ascii="Arial" w:eastAsiaTheme="minorEastAsia" w:hAnsi="Arial" w:cs="Arial"/>
          <w:lang w:eastAsia="en-ZA"/>
        </w:rPr>
        <w:t>.</w:t>
      </w:r>
      <w:r>
        <w:rPr>
          <w:rFonts w:ascii="Arial" w:eastAsiaTheme="minorEastAsia" w:hAnsi="Arial" w:cs="Arial"/>
          <w:lang w:eastAsia="en-ZA"/>
        </w:rPr>
        <w:t>’</w:t>
      </w:r>
    </w:p>
    <w:p w:rsidR="005942E8" w:rsidRPr="00E43BC6" w:rsidRDefault="005942E8" w:rsidP="00B53500">
      <w:pPr>
        <w:spacing w:after="0" w:line="360" w:lineRule="auto"/>
        <w:jc w:val="both"/>
        <w:rPr>
          <w:rFonts w:ascii="Arial" w:eastAsiaTheme="minorEastAsia" w:hAnsi="Arial" w:cs="Arial"/>
          <w:lang w:eastAsia="en-ZA"/>
        </w:rPr>
      </w:pPr>
    </w:p>
    <w:p w:rsidR="00E43BC6" w:rsidRPr="00E43BC6" w:rsidRDefault="00E43BC6" w:rsidP="00B53500">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w:t>
      </w:r>
      <w:r w:rsidR="00D747D5">
        <w:rPr>
          <w:rFonts w:ascii="Arial" w:eastAsiaTheme="minorEastAsia" w:hAnsi="Arial" w:cs="Arial"/>
          <w:sz w:val="24"/>
          <w:szCs w:val="24"/>
          <w:lang w:eastAsia="en-ZA"/>
        </w:rPr>
        <w:t>5</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t>The issues of law to be resolved at the trial is the respe</w:t>
      </w:r>
      <w:r w:rsidR="005942E8">
        <w:rPr>
          <w:rFonts w:ascii="Arial" w:eastAsiaTheme="minorEastAsia" w:hAnsi="Arial" w:cs="Arial"/>
          <w:sz w:val="24"/>
          <w:szCs w:val="24"/>
          <w:lang w:eastAsia="en-ZA"/>
        </w:rPr>
        <w:t xml:space="preserve">ctive degrees of </w:t>
      </w:r>
      <w:r w:rsidR="00E47A72">
        <w:rPr>
          <w:rFonts w:ascii="Arial" w:eastAsiaTheme="minorEastAsia" w:hAnsi="Arial" w:cs="Arial"/>
          <w:sz w:val="24"/>
          <w:szCs w:val="24"/>
          <w:lang w:eastAsia="en-ZA"/>
        </w:rPr>
        <w:t xml:space="preserve">negligence </w:t>
      </w:r>
      <w:r w:rsidR="00E47A72" w:rsidRPr="005942E8">
        <w:rPr>
          <w:rFonts w:ascii="Arial" w:eastAsiaTheme="minorEastAsia" w:hAnsi="Arial" w:cs="Arial"/>
          <w:sz w:val="24"/>
          <w:szCs w:val="24"/>
          <w:lang w:eastAsia="en-ZA"/>
        </w:rPr>
        <w:t>of</w:t>
      </w:r>
      <w:r w:rsidR="005942E8" w:rsidRPr="005942E8">
        <w:rPr>
          <w:rFonts w:ascii="Arial" w:eastAsiaTheme="minorEastAsia" w:hAnsi="Arial" w:cs="Arial"/>
          <w:sz w:val="24"/>
          <w:szCs w:val="24"/>
          <w:lang w:eastAsia="en-ZA"/>
        </w:rPr>
        <w:t xml:space="preserve"> the drivers of the respective vehicles.</w:t>
      </w:r>
    </w:p>
    <w:p w:rsidR="00E43BC6" w:rsidRPr="00E43BC6" w:rsidRDefault="00E43BC6" w:rsidP="00B53500">
      <w:pPr>
        <w:spacing w:after="0" w:line="360" w:lineRule="auto"/>
        <w:ind w:left="720"/>
        <w:jc w:val="both"/>
        <w:rPr>
          <w:rFonts w:ascii="Arial" w:eastAsiaTheme="minorEastAsia" w:hAnsi="Arial" w:cs="Arial"/>
          <w:sz w:val="24"/>
          <w:szCs w:val="24"/>
          <w:lang w:eastAsia="en-ZA"/>
        </w:rPr>
      </w:pPr>
    </w:p>
    <w:p w:rsidR="00E43BC6" w:rsidRDefault="00E43BC6" w:rsidP="00B53500">
      <w:pPr>
        <w:spacing w:after="0" w:line="360" w:lineRule="auto"/>
        <w:jc w:val="both"/>
        <w:rPr>
          <w:rFonts w:ascii="Arial" w:eastAsiaTheme="minorEastAsia" w:hAnsi="Arial" w:cs="Arial"/>
          <w:i/>
          <w:sz w:val="24"/>
          <w:szCs w:val="24"/>
          <w:lang w:eastAsia="en-ZA"/>
        </w:rPr>
      </w:pPr>
      <w:r w:rsidRPr="00E43BC6">
        <w:rPr>
          <w:rFonts w:ascii="Arial" w:eastAsiaTheme="minorEastAsia" w:hAnsi="Arial" w:cs="Arial"/>
          <w:i/>
          <w:sz w:val="24"/>
          <w:szCs w:val="24"/>
          <w:lang w:eastAsia="en-ZA"/>
        </w:rPr>
        <w:t>Common cause facts</w:t>
      </w:r>
    </w:p>
    <w:p w:rsidR="00426F13" w:rsidRPr="00E43BC6" w:rsidRDefault="00426F13" w:rsidP="00B53500">
      <w:pPr>
        <w:spacing w:after="0" w:line="360" w:lineRule="auto"/>
        <w:jc w:val="both"/>
        <w:rPr>
          <w:rFonts w:ascii="Arial" w:eastAsiaTheme="minorEastAsia" w:hAnsi="Arial" w:cs="Arial"/>
          <w:sz w:val="24"/>
          <w:szCs w:val="24"/>
          <w:u w:val="single"/>
          <w:lang w:eastAsia="en-ZA"/>
        </w:rPr>
      </w:pPr>
    </w:p>
    <w:p w:rsidR="00E43BC6" w:rsidRPr="00E43BC6" w:rsidRDefault="00E43BC6" w:rsidP="00B53500">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w:t>
      </w:r>
      <w:r w:rsidR="00D747D5">
        <w:rPr>
          <w:rFonts w:ascii="Arial" w:eastAsiaTheme="minorEastAsia" w:hAnsi="Arial" w:cs="Arial"/>
          <w:sz w:val="24"/>
          <w:szCs w:val="24"/>
          <w:lang w:eastAsia="en-ZA"/>
        </w:rPr>
        <w:t>6</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t>The following facts appear to be common cause between the parties:</w:t>
      </w:r>
    </w:p>
    <w:p w:rsidR="00E43BC6" w:rsidRPr="00E43BC6" w:rsidRDefault="00E43BC6" w:rsidP="00B53500">
      <w:pPr>
        <w:spacing w:after="0" w:line="360" w:lineRule="auto"/>
        <w:jc w:val="both"/>
        <w:rPr>
          <w:rFonts w:ascii="Arial" w:eastAsiaTheme="minorEastAsia" w:hAnsi="Arial" w:cs="Arial"/>
          <w:sz w:val="24"/>
          <w:szCs w:val="24"/>
          <w:lang w:eastAsia="en-ZA"/>
        </w:rPr>
      </w:pPr>
    </w:p>
    <w:p w:rsidR="003E3E32" w:rsidRPr="00426F13" w:rsidRDefault="005942E8" w:rsidP="00426F13">
      <w:pPr>
        <w:pStyle w:val="ListParagraph"/>
        <w:numPr>
          <w:ilvl w:val="0"/>
          <w:numId w:val="8"/>
        </w:numPr>
        <w:spacing w:after="0" w:line="360" w:lineRule="auto"/>
        <w:ind w:left="1260" w:hanging="540"/>
        <w:jc w:val="both"/>
        <w:rPr>
          <w:rFonts w:ascii="Arial" w:eastAsiaTheme="minorEastAsia" w:hAnsi="Arial" w:cs="Arial"/>
          <w:sz w:val="24"/>
          <w:szCs w:val="24"/>
          <w:lang w:eastAsia="en-ZA"/>
        </w:rPr>
      </w:pPr>
      <w:r w:rsidRPr="00426F13">
        <w:rPr>
          <w:rFonts w:ascii="Arial" w:eastAsiaTheme="minorEastAsia" w:hAnsi="Arial" w:cs="Arial"/>
          <w:sz w:val="24"/>
          <w:szCs w:val="24"/>
          <w:lang w:eastAsia="en-ZA"/>
        </w:rPr>
        <w:t>The citation of both parties.</w:t>
      </w:r>
    </w:p>
    <w:p w:rsidR="003E3E32" w:rsidRDefault="005942E8" w:rsidP="00B53500">
      <w:pPr>
        <w:pStyle w:val="ListParagraph"/>
        <w:numPr>
          <w:ilvl w:val="0"/>
          <w:numId w:val="8"/>
        </w:numPr>
        <w:spacing w:after="0" w:line="360" w:lineRule="auto"/>
        <w:ind w:left="1276" w:hanging="556"/>
        <w:jc w:val="both"/>
        <w:rPr>
          <w:rFonts w:ascii="Arial" w:eastAsiaTheme="minorEastAsia" w:hAnsi="Arial" w:cs="Arial"/>
          <w:sz w:val="24"/>
          <w:szCs w:val="24"/>
          <w:lang w:eastAsia="en-ZA"/>
        </w:rPr>
      </w:pPr>
      <w:r w:rsidRPr="003E3E32">
        <w:rPr>
          <w:rFonts w:ascii="Arial" w:eastAsiaTheme="minorEastAsia" w:hAnsi="Arial" w:cs="Arial"/>
          <w:sz w:val="24"/>
          <w:szCs w:val="24"/>
          <w:lang w:eastAsia="en-ZA"/>
        </w:rPr>
        <w:t xml:space="preserve">The jurisdiction of the </w:t>
      </w:r>
      <w:r w:rsidR="003E3E32" w:rsidRPr="003E3E32">
        <w:rPr>
          <w:rFonts w:ascii="Arial" w:eastAsiaTheme="minorEastAsia" w:hAnsi="Arial" w:cs="Arial"/>
          <w:sz w:val="24"/>
          <w:szCs w:val="24"/>
          <w:lang w:eastAsia="en-ZA"/>
        </w:rPr>
        <w:t>court to entertain the matter.</w:t>
      </w:r>
    </w:p>
    <w:p w:rsidR="003E3E32" w:rsidRDefault="005942E8" w:rsidP="00B53500">
      <w:pPr>
        <w:pStyle w:val="ListParagraph"/>
        <w:numPr>
          <w:ilvl w:val="0"/>
          <w:numId w:val="8"/>
        </w:numPr>
        <w:spacing w:after="0" w:line="360" w:lineRule="auto"/>
        <w:ind w:left="1276" w:hanging="556"/>
        <w:jc w:val="both"/>
        <w:rPr>
          <w:rFonts w:ascii="Arial" w:eastAsiaTheme="minorEastAsia" w:hAnsi="Arial" w:cs="Arial"/>
          <w:sz w:val="24"/>
          <w:szCs w:val="24"/>
          <w:lang w:eastAsia="en-ZA"/>
        </w:rPr>
      </w:pPr>
      <w:r w:rsidRPr="003E3E32">
        <w:rPr>
          <w:rFonts w:ascii="Arial" w:eastAsiaTheme="minorEastAsia" w:hAnsi="Arial" w:cs="Arial"/>
          <w:sz w:val="24"/>
          <w:szCs w:val="24"/>
          <w:lang w:eastAsia="en-ZA"/>
        </w:rPr>
        <w:t>The identity of the respective vehicles driven by both parties and that both Plaintiff and First Defendant were driving the vehicles at the tim</w:t>
      </w:r>
      <w:r w:rsidR="00212934">
        <w:rPr>
          <w:rFonts w:ascii="Arial" w:eastAsiaTheme="minorEastAsia" w:hAnsi="Arial" w:cs="Arial"/>
          <w:sz w:val="24"/>
          <w:szCs w:val="24"/>
          <w:lang w:eastAsia="en-ZA"/>
        </w:rPr>
        <w:t>e of the accident.</w:t>
      </w:r>
      <w:r w:rsidRPr="003E3E32">
        <w:rPr>
          <w:rFonts w:ascii="Arial" w:eastAsiaTheme="minorEastAsia" w:hAnsi="Arial" w:cs="Arial"/>
          <w:sz w:val="24"/>
          <w:szCs w:val="24"/>
          <w:lang w:eastAsia="en-ZA"/>
        </w:rPr>
        <w:t xml:space="preserve"> </w:t>
      </w:r>
    </w:p>
    <w:p w:rsidR="005F2F83" w:rsidRDefault="005942E8" w:rsidP="00B53500">
      <w:pPr>
        <w:pStyle w:val="ListParagraph"/>
        <w:numPr>
          <w:ilvl w:val="0"/>
          <w:numId w:val="8"/>
        </w:numPr>
        <w:spacing w:after="0" w:line="360" w:lineRule="auto"/>
        <w:ind w:left="1276" w:hanging="556"/>
        <w:jc w:val="both"/>
        <w:rPr>
          <w:rFonts w:ascii="Arial" w:eastAsiaTheme="minorEastAsia" w:hAnsi="Arial" w:cs="Arial"/>
          <w:sz w:val="24"/>
          <w:szCs w:val="24"/>
          <w:lang w:eastAsia="en-ZA"/>
        </w:rPr>
      </w:pPr>
      <w:r w:rsidRPr="003E3E32">
        <w:rPr>
          <w:rFonts w:ascii="Arial" w:eastAsiaTheme="minorEastAsia" w:hAnsi="Arial" w:cs="Arial"/>
          <w:sz w:val="24"/>
          <w:szCs w:val="24"/>
          <w:lang w:eastAsia="en-ZA"/>
        </w:rPr>
        <w:t>That at the time of the accident, First Defendant was acting in the course and scope of his e</w:t>
      </w:r>
      <w:r w:rsidR="00212934">
        <w:rPr>
          <w:rFonts w:ascii="Arial" w:eastAsiaTheme="minorEastAsia" w:hAnsi="Arial" w:cs="Arial"/>
          <w:sz w:val="24"/>
          <w:szCs w:val="24"/>
          <w:lang w:eastAsia="en-ZA"/>
        </w:rPr>
        <w:t>mployment for Second Defendant.</w:t>
      </w:r>
      <w:r w:rsidRPr="003E3E32">
        <w:rPr>
          <w:rFonts w:ascii="Arial" w:eastAsiaTheme="minorEastAsia" w:hAnsi="Arial" w:cs="Arial"/>
          <w:sz w:val="24"/>
          <w:szCs w:val="24"/>
          <w:lang w:eastAsia="en-ZA"/>
        </w:rPr>
        <w:t xml:space="preserve"> </w:t>
      </w:r>
    </w:p>
    <w:p w:rsidR="005F2F83" w:rsidRDefault="005942E8" w:rsidP="00B53500">
      <w:pPr>
        <w:pStyle w:val="ListParagraph"/>
        <w:numPr>
          <w:ilvl w:val="0"/>
          <w:numId w:val="8"/>
        </w:numPr>
        <w:spacing w:after="0" w:line="360" w:lineRule="auto"/>
        <w:ind w:left="1276" w:hanging="556"/>
        <w:jc w:val="both"/>
        <w:rPr>
          <w:rFonts w:ascii="Arial" w:eastAsiaTheme="minorEastAsia" w:hAnsi="Arial" w:cs="Arial"/>
          <w:sz w:val="24"/>
          <w:szCs w:val="24"/>
          <w:lang w:eastAsia="en-ZA"/>
        </w:rPr>
      </w:pPr>
      <w:r w:rsidRPr="005F2F83">
        <w:rPr>
          <w:rFonts w:ascii="Arial" w:eastAsiaTheme="minorEastAsia" w:hAnsi="Arial" w:cs="Arial"/>
          <w:sz w:val="24"/>
          <w:szCs w:val="24"/>
          <w:lang w:eastAsia="en-ZA"/>
        </w:rPr>
        <w:t xml:space="preserve">That, on or about 10 March 2017 and at or near Omungwelume to Oshakati Main Road, Namibia, a collision occurred between the Plaintiff's aforesaid motor vehicle there and then being driven by the Plaintiff, and a truck with </w:t>
      </w:r>
      <w:r w:rsidRPr="005F2F83">
        <w:rPr>
          <w:rFonts w:ascii="Arial" w:eastAsiaTheme="minorEastAsia" w:hAnsi="Arial" w:cs="Arial"/>
          <w:sz w:val="24"/>
          <w:szCs w:val="24"/>
          <w:lang w:eastAsia="en-ZA"/>
        </w:rPr>
        <w:lastRenderedPageBreak/>
        <w:t>registration number N 185-109 W, there and then being driven by the Plaintiff, and a truck with registration number N 185-109 W, there and then being driven by the First Defendant acting in the course and scope of his employment for the Second Defendant. </w:t>
      </w:r>
    </w:p>
    <w:p w:rsidR="00E43BC6" w:rsidRPr="005F2F83" w:rsidRDefault="005942E8" w:rsidP="00B53500">
      <w:pPr>
        <w:pStyle w:val="ListParagraph"/>
        <w:numPr>
          <w:ilvl w:val="0"/>
          <w:numId w:val="8"/>
        </w:numPr>
        <w:spacing w:after="0" w:line="360" w:lineRule="auto"/>
        <w:ind w:left="1276" w:hanging="556"/>
        <w:jc w:val="both"/>
        <w:rPr>
          <w:rFonts w:ascii="Arial" w:eastAsiaTheme="minorEastAsia" w:hAnsi="Arial" w:cs="Arial"/>
          <w:sz w:val="24"/>
          <w:szCs w:val="24"/>
          <w:lang w:eastAsia="en-ZA"/>
        </w:rPr>
      </w:pPr>
      <w:r w:rsidRPr="005F2F83">
        <w:rPr>
          <w:rFonts w:ascii="Arial" w:eastAsiaTheme="minorEastAsia" w:hAnsi="Arial" w:cs="Arial"/>
          <w:sz w:val="24"/>
          <w:szCs w:val="24"/>
          <w:lang w:eastAsia="en-ZA"/>
        </w:rPr>
        <w:t>The quantum of the Plaintiff's cl</w:t>
      </w:r>
      <w:r w:rsidR="00E47A72" w:rsidRPr="005F2F83">
        <w:rPr>
          <w:rFonts w:ascii="Arial" w:eastAsiaTheme="minorEastAsia" w:hAnsi="Arial" w:cs="Arial"/>
          <w:sz w:val="24"/>
          <w:szCs w:val="24"/>
          <w:lang w:eastAsia="en-ZA"/>
        </w:rPr>
        <w:t>aim in the amount of N$45,000</w:t>
      </w:r>
      <w:r w:rsidRPr="005F2F83">
        <w:rPr>
          <w:rFonts w:ascii="Arial" w:eastAsiaTheme="minorEastAsia" w:hAnsi="Arial" w:cs="Arial"/>
          <w:sz w:val="24"/>
          <w:szCs w:val="24"/>
          <w:lang w:eastAsia="en-ZA"/>
        </w:rPr>
        <w:t>. </w:t>
      </w:r>
    </w:p>
    <w:p w:rsidR="00FD1DA3" w:rsidRDefault="00FD1DA3" w:rsidP="00B53500">
      <w:pPr>
        <w:spacing w:after="0" w:line="360" w:lineRule="auto"/>
        <w:jc w:val="both"/>
        <w:rPr>
          <w:rFonts w:ascii="Arial" w:hAnsi="Arial" w:cs="Arial"/>
          <w:sz w:val="24"/>
          <w:szCs w:val="24"/>
          <w:u w:val="single"/>
          <w:lang w:val="en-US"/>
        </w:rPr>
      </w:pPr>
    </w:p>
    <w:p w:rsidR="00E43BC6" w:rsidRPr="00E43BC6" w:rsidRDefault="00E43BC6" w:rsidP="00B53500">
      <w:pPr>
        <w:spacing w:after="0" w:line="360" w:lineRule="auto"/>
        <w:jc w:val="both"/>
        <w:rPr>
          <w:rFonts w:ascii="Arial" w:hAnsi="Arial" w:cs="Arial"/>
          <w:sz w:val="24"/>
          <w:szCs w:val="24"/>
          <w:u w:val="single"/>
          <w:lang w:val="en-US"/>
        </w:rPr>
      </w:pPr>
      <w:r w:rsidRPr="00E43BC6">
        <w:rPr>
          <w:rFonts w:ascii="Arial" w:hAnsi="Arial" w:cs="Arial"/>
          <w:sz w:val="24"/>
          <w:szCs w:val="24"/>
          <w:u w:val="single"/>
          <w:lang w:val="en-US"/>
        </w:rPr>
        <w:t xml:space="preserve">Evidence </w:t>
      </w:r>
    </w:p>
    <w:p w:rsidR="00E43BC6" w:rsidRPr="00E43BC6" w:rsidRDefault="00E43BC6" w:rsidP="00B53500">
      <w:pPr>
        <w:spacing w:after="0" w:line="360" w:lineRule="auto"/>
        <w:jc w:val="both"/>
        <w:rPr>
          <w:rFonts w:ascii="Arial" w:hAnsi="Arial" w:cs="Arial"/>
          <w:sz w:val="24"/>
          <w:szCs w:val="24"/>
          <w:u w:val="single"/>
          <w:lang w:val="en-US"/>
        </w:rPr>
      </w:pPr>
    </w:p>
    <w:p w:rsidR="00E43BC6" w:rsidRPr="00E43BC6" w:rsidRDefault="00F37AD6" w:rsidP="00B53500">
      <w:pPr>
        <w:spacing w:after="0" w:line="360" w:lineRule="auto"/>
        <w:jc w:val="both"/>
        <w:rPr>
          <w:rFonts w:ascii="Arial" w:hAnsi="Arial" w:cs="Arial"/>
          <w:i/>
          <w:sz w:val="24"/>
          <w:szCs w:val="24"/>
          <w:lang w:val="en-US"/>
        </w:rPr>
      </w:pPr>
      <w:r>
        <w:rPr>
          <w:rFonts w:ascii="Arial" w:hAnsi="Arial" w:cs="Arial"/>
          <w:i/>
          <w:sz w:val="24"/>
          <w:szCs w:val="24"/>
          <w:lang w:val="en-US"/>
        </w:rPr>
        <w:t>Plaintiff</w:t>
      </w:r>
    </w:p>
    <w:p w:rsidR="00212934" w:rsidRDefault="00212934" w:rsidP="00B53500">
      <w:pPr>
        <w:spacing w:after="0" w:line="360" w:lineRule="auto"/>
        <w:jc w:val="both"/>
        <w:rPr>
          <w:rFonts w:ascii="Arial" w:hAnsi="Arial" w:cs="Arial"/>
          <w:sz w:val="24"/>
          <w:szCs w:val="24"/>
          <w:lang w:val="en-US"/>
        </w:rPr>
      </w:pPr>
    </w:p>
    <w:p w:rsidR="00B44FF0" w:rsidRDefault="00D747D5" w:rsidP="00B53500">
      <w:pPr>
        <w:spacing w:after="0" w:line="360" w:lineRule="auto"/>
        <w:jc w:val="both"/>
        <w:rPr>
          <w:rFonts w:ascii="Arial" w:hAnsi="Arial" w:cs="Arial"/>
          <w:sz w:val="24"/>
          <w:szCs w:val="24"/>
          <w:lang w:val="ru-RU"/>
        </w:rPr>
      </w:pPr>
      <w:r>
        <w:rPr>
          <w:rFonts w:ascii="Arial" w:hAnsi="Arial" w:cs="Arial"/>
          <w:sz w:val="24"/>
          <w:szCs w:val="24"/>
          <w:lang w:val="en-US"/>
        </w:rPr>
        <w:t>[7</w:t>
      </w:r>
      <w:r w:rsidR="00E43BC6" w:rsidRPr="00E43BC6">
        <w:rPr>
          <w:rFonts w:ascii="Arial" w:hAnsi="Arial" w:cs="Arial"/>
          <w:sz w:val="24"/>
          <w:szCs w:val="24"/>
          <w:lang w:val="en-US"/>
        </w:rPr>
        <w:t>]</w:t>
      </w:r>
      <w:r w:rsidR="00E43BC6" w:rsidRPr="00E43BC6">
        <w:rPr>
          <w:rFonts w:ascii="Arial" w:hAnsi="Arial" w:cs="Arial"/>
          <w:sz w:val="24"/>
          <w:szCs w:val="24"/>
          <w:lang w:val="en-US"/>
        </w:rPr>
        <w:tab/>
      </w:r>
      <w:r w:rsidR="005942E8">
        <w:rPr>
          <w:rFonts w:ascii="Arial" w:hAnsi="Arial" w:cs="Arial"/>
          <w:sz w:val="24"/>
          <w:szCs w:val="24"/>
          <w:lang w:val="en-US"/>
        </w:rPr>
        <w:t>The Plaintiff called one</w:t>
      </w:r>
      <w:r w:rsidR="00E43BC6" w:rsidRPr="00E43BC6">
        <w:rPr>
          <w:rFonts w:ascii="Arial" w:hAnsi="Arial" w:cs="Arial"/>
          <w:sz w:val="24"/>
          <w:szCs w:val="24"/>
          <w:lang w:val="en-US"/>
        </w:rPr>
        <w:t xml:space="preserve"> witnesses to testify on </w:t>
      </w:r>
      <w:r w:rsidR="005942E8">
        <w:rPr>
          <w:rFonts w:ascii="Arial" w:hAnsi="Arial" w:cs="Arial"/>
          <w:sz w:val="24"/>
          <w:szCs w:val="24"/>
          <w:lang w:val="en-US"/>
        </w:rPr>
        <w:t>his behalf</w:t>
      </w:r>
      <w:r w:rsidR="00E43BC6" w:rsidRPr="00E43BC6">
        <w:rPr>
          <w:rFonts w:ascii="Arial" w:hAnsi="Arial" w:cs="Arial"/>
          <w:sz w:val="24"/>
          <w:szCs w:val="24"/>
          <w:lang w:val="en-US"/>
        </w:rPr>
        <w:t>, namely,</w:t>
      </w:r>
      <w:r w:rsidR="00F37AD6" w:rsidRPr="00F37AD6">
        <w:rPr>
          <w:rFonts w:ascii="Calibri" w:eastAsia="Calibri" w:hAnsi="Calibri" w:cs="Times New Roman"/>
          <w:lang w:val="ru-RU"/>
        </w:rPr>
        <w:t xml:space="preserve"> </w:t>
      </w:r>
      <w:r w:rsidR="00F37AD6" w:rsidRPr="00F37AD6">
        <w:rPr>
          <w:rFonts w:ascii="Arial" w:hAnsi="Arial" w:cs="Arial"/>
          <w:sz w:val="24"/>
          <w:szCs w:val="24"/>
          <w:lang w:val="ru-RU"/>
        </w:rPr>
        <w:t>Nelao Shifeni</w:t>
      </w:r>
      <w:r w:rsidR="00F37AD6">
        <w:rPr>
          <w:rFonts w:ascii="Arial" w:hAnsi="Arial" w:cs="Arial"/>
          <w:sz w:val="24"/>
          <w:szCs w:val="24"/>
          <w:lang w:val="en-US"/>
        </w:rPr>
        <w:t xml:space="preserve">. </w:t>
      </w:r>
      <w:r w:rsidR="00560A0D" w:rsidRPr="00560A0D">
        <w:rPr>
          <w:rFonts w:ascii="Arial" w:hAnsi="Arial" w:cs="Arial"/>
          <w:sz w:val="24"/>
          <w:szCs w:val="24"/>
          <w:lang w:val="en-US"/>
        </w:rPr>
        <w:t>In support of his claim the plaintiff’s witness statement was read into the record and marked as exhibit “A”. The plaintiff proceeded to testify that</w:t>
      </w:r>
      <w:r w:rsidR="00560A0D">
        <w:rPr>
          <w:rFonts w:ascii="Arial" w:hAnsi="Arial" w:cs="Arial"/>
          <w:sz w:val="24"/>
          <w:szCs w:val="24"/>
          <w:lang w:val="en-US"/>
        </w:rPr>
        <w:t xml:space="preserve"> he is</w:t>
      </w:r>
      <w:r w:rsidR="00560A0D" w:rsidRPr="00560A0D">
        <w:rPr>
          <w:rFonts w:ascii="Arial" w:hAnsi="Arial" w:cs="Arial"/>
          <w:sz w:val="24"/>
          <w:szCs w:val="24"/>
          <w:lang w:val="ru-RU"/>
        </w:rPr>
        <w:t xml:space="preserve"> </w:t>
      </w:r>
      <w:r w:rsidR="00560A0D">
        <w:rPr>
          <w:rFonts w:ascii="Arial" w:hAnsi="Arial" w:cs="Arial"/>
          <w:sz w:val="24"/>
          <w:szCs w:val="24"/>
        </w:rPr>
        <w:t xml:space="preserve">the </w:t>
      </w:r>
      <w:r w:rsidR="005F2F83">
        <w:rPr>
          <w:rFonts w:ascii="Arial" w:hAnsi="Arial" w:cs="Arial"/>
          <w:sz w:val="24"/>
          <w:szCs w:val="24"/>
        </w:rPr>
        <w:t xml:space="preserve">plaintiff </w:t>
      </w:r>
      <w:r w:rsidR="00C07FBA">
        <w:rPr>
          <w:rFonts w:ascii="Arial" w:hAnsi="Arial" w:cs="Arial"/>
          <w:sz w:val="24"/>
          <w:szCs w:val="24"/>
        </w:rPr>
        <w:t xml:space="preserve">and he is the </w:t>
      </w:r>
      <w:r w:rsidR="00560A0D" w:rsidRPr="00560A0D">
        <w:rPr>
          <w:rFonts w:ascii="Arial" w:hAnsi="Arial" w:cs="Arial"/>
          <w:sz w:val="24"/>
          <w:szCs w:val="24"/>
          <w:lang w:val="ru-RU"/>
        </w:rPr>
        <w:t>the</w:t>
      </w:r>
      <w:r w:rsidR="00560A0D">
        <w:rPr>
          <w:rFonts w:ascii="Arial" w:hAnsi="Arial" w:cs="Arial"/>
          <w:sz w:val="24"/>
          <w:szCs w:val="24"/>
        </w:rPr>
        <w:t xml:space="preserve"> lawful </w:t>
      </w:r>
      <w:r w:rsidR="00560A0D" w:rsidRPr="00560A0D">
        <w:rPr>
          <w:rFonts w:ascii="Arial" w:hAnsi="Arial" w:cs="Arial"/>
          <w:sz w:val="24"/>
          <w:szCs w:val="24"/>
          <w:lang w:val="ru-RU"/>
        </w:rPr>
        <w:t>owner of a Toyota pick up motor vehicle</w:t>
      </w:r>
      <w:r w:rsidR="00B44FF0">
        <w:rPr>
          <w:rFonts w:ascii="Arial" w:hAnsi="Arial" w:cs="Arial"/>
          <w:sz w:val="24"/>
          <w:szCs w:val="24"/>
        </w:rPr>
        <w:t xml:space="preserve"> </w:t>
      </w:r>
      <w:r w:rsidR="00560A0D" w:rsidRPr="00560A0D">
        <w:rPr>
          <w:rFonts w:ascii="Arial" w:hAnsi="Arial" w:cs="Arial"/>
          <w:sz w:val="24"/>
          <w:szCs w:val="24"/>
          <w:lang w:val="ru-RU"/>
        </w:rPr>
        <w:t>with registration number N 2976 EN</w:t>
      </w:r>
      <w:r w:rsidR="00B44FF0">
        <w:rPr>
          <w:rFonts w:ascii="Arial" w:hAnsi="Arial" w:cs="Arial"/>
          <w:sz w:val="24"/>
          <w:szCs w:val="24"/>
        </w:rPr>
        <w:t xml:space="preserve">. </w:t>
      </w:r>
      <w:r w:rsidR="00C07FBA">
        <w:rPr>
          <w:rFonts w:ascii="Arial" w:hAnsi="Arial" w:cs="Arial"/>
          <w:sz w:val="24"/>
          <w:szCs w:val="24"/>
        </w:rPr>
        <w:t xml:space="preserve">On </w:t>
      </w:r>
      <w:r w:rsidR="00B44FF0">
        <w:rPr>
          <w:rFonts w:ascii="Arial" w:hAnsi="Arial" w:cs="Arial"/>
          <w:sz w:val="24"/>
          <w:szCs w:val="24"/>
        </w:rPr>
        <w:t>1</w:t>
      </w:r>
      <w:r w:rsidR="00560A0D" w:rsidRPr="00560A0D">
        <w:rPr>
          <w:rFonts w:ascii="Arial" w:hAnsi="Arial" w:cs="Arial"/>
          <w:sz w:val="24"/>
          <w:szCs w:val="24"/>
          <w:lang w:val="ru-RU"/>
        </w:rPr>
        <w:t xml:space="preserve">0 March 2017 </w:t>
      </w:r>
      <w:r w:rsidR="00C07FBA">
        <w:rPr>
          <w:rFonts w:ascii="Arial" w:hAnsi="Arial" w:cs="Arial"/>
          <w:sz w:val="24"/>
          <w:szCs w:val="24"/>
        </w:rPr>
        <w:t>a</w:t>
      </w:r>
      <w:r w:rsidR="00C07FBA" w:rsidRPr="00C07FBA">
        <w:rPr>
          <w:rFonts w:ascii="Arial" w:hAnsi="Arial" w:cs="Arial"/>
          <w:sz w:val="24"/>
          <w:szCs w:val="24"/>
        </w:rPr>
        <w:t>n accident occurred on</w:t>
      </w:r>
      <w:r w:rsidR="00B44FF0">
        <w:rPr>
          <w:rFonts w:ascii="Arial" w:hAnsi="Arial" w:cs="Arial"/>
          <w:sz w:val="24"/>
          <w:szCs w:val="24"/>
        </w:rPr>
        <w:t xml:space="preserve"> the </w:t>
      </w:r>
      <w:r w:rsidR="00C07FBA">
        <w:rPr>
          <w:rFonts w:ascii="Arial" w:hAnsi="Arial" w:cs="Arial"/>
          <w:sz w:val="24"/>
          <w:szCs w:val="24"/>
        </w:rPr>
        <w:t>O</w:t>
      </w:r>
      <w:r w:rsidR="00B44FF0">
        <w:rPr>
          <w:rFonts w:ascii="Arial" w:hAnsi="Arial" w:cs="Arial"/>
          <w:sz w:val="24"/>
          <w:szCs w:val="24"/>
        </w:rPr>
        <w:t>s</w:t>
      </w:r>
      <w:r w:rsidR="00560A0D" w:rsidRPr="00560A0D">
        <w:rPr>
          <w:rFonts w:ascii="Arial" w:hAnsi="Arial" w:cs="Arial"/>
          <w:sz w:val="24"/>
          <w:szCs w:val="24"/>
          <w:lang w:val="ru-RU"/>
        </w:rPr>
        <w:t>hakati-Omugwelume main road</w:t>
      </w:r>
      <w:r w:rsidR="00B44FF0">
        <w:rPr>
          <w:rFonts w:ascii="Arial" w:hAnsi="Arial" w:cs="Arial"/>
          <w:sz w:val="24"/>
          <w:szCs w:val="24"/>
        </w:rPr>
        <w:t xml:space="preserve"> which involved </w:t>
      </w:r>
      <w:r w:rsidR="00560A0D">
        <w:rPr>
          <w:rFonts w:ascii="Arial" w:hAnsi="Arial" w:cs="Arial"/>
          <w:sz w:val="24"/>
          <w:szCs w:val="24"/>
          <w:lang w:val="ru-RU"/>
        </w:rPr>
        <w:t xml:space="preserve">a truck </w:t>
      </w:r>
      <w:r w:rsidR="00B44FF0">
        <w:rPr>
          <w:rFonts w:ascii="Arial" w:hAnsi="Arial" w:cs="Arial"/>
          <w:sz w:val="24"/>
          <w:szCs w:val="24"/>
        </w:rPr>
        <w:t>with registration</w:t>
      </w:r>
      <w:r w:rsidR="00B44FF0" w:rsidRPr="00B44FF0">
        <w:rPr>
          <w:rFonts w:ascii="Arial" w:hAnsi="Arial" w:cs="Arial"/>
          <w:sz w:val="24"/>
          <w:szCs w:val="24"/>
          <w:lang w:val="ru-RU"/>
        </w:rPr>
        <w:t xml:space="preserve"> </w:t>
      </w:r>
      <w:r w:rsidR="00B44FF0">
        <w:rPr>
          <w:rFonts w:ascii="Arial" w:hAnsi="Arial" w:cs="Arial"/>
          <w:sz w:val="24"/>
          <w:szCs w:val="24"/>
        </w:rPr>
        <w:t xml:space="preserve">number </w:t>
      </w:r>
      <w:r w:rsidR="00B44FF0">
        <w:rPr>
          <w:rFonts w:ascii="Arial" w:hAnsi="Arial" w:cs="Arial"/>
          <w:sz w:val="24"/>
          <w:szCs w:val="24"/>
          <w:lang w:val="ru-RU"/>
        </w:rPr>
        <w:t xml:space="preserve">N 185190 W </w:t>
      </w:r>
      <w:r w:rsidR="00560A0D">
        <w:rPr>
          <w:rFonts w:ascii="Arial" w:hAnsi="Arial" w:cs="Arial"/>
          <w:sz w:val="24"/>
          <w:szCs w:val="24"/>
          <w:lang w:val="ru-RU"/>
        </w:rPr>
        <w:t>belonging to s</w:t>
      </w:r>
      <w:r w:rsidR="00560A0D" w:rsidRPr="00560A0D">
        <w:rPr>
          <w:rFonts w:ascii="Arial" w:hAnsi="Arial" w:cs="Arial"/>
          <w:sz w:val="24"/>
          <w:szCs w:val="24"/>
          <w:lang w:val="ru-RU"/>
        </w:rPr>
        <w:t xml:space="preserve">econd </w:t>
      </w:r>
      <w:r w:rsidR="00560A0D">
        <w:rPr>
          <w:rFonts w:ascii="Arial" w:hAnsi="Arial" w:cs="Arial"/>
          <w:sz w:val="24"/>
          <w:szCs w:val="24"/>
        </w:rPr>
        <w:t>d</w:t>
      </w:r>
      <w:r w:rsidR="00E47566">
        <w:rPr>
          <w:rFonts w:ascii="Arial" w:hAnsi="Arial" w:cs="Arial"/>
          <w:sz w:val="24"/>
          <w:szCs w:val="24"/>
          <w:lang w:val="ru-RU"/>
        </w:rPr>
        <w:t xml:space="preserve">efendant, </w:t>
      </w:r>
      <w:r w:rsidR="00560A0D" w:rsidRPr="00560A0D">
        <w:rPr>
          <w:rFonts w:ascii="Arial" w:hAnsi="Arial" w:cs="Arial"/>
          <w:sz w:val="24"/>
          <w:szCs w:val="24"/>
          <w:lang w:val="ru-RU"/>
        </w:rPr>
        <w:t>being drive</w:t>
      </w:r>
      <w:r w:rsidR="00560A0D">
        <w:rPr>
          <w:rFonts w:ascii="Arial" w:hAnsi="Arial" w:cs="Arial"/>
          <w:sz w:val="24"/>
          <w:szCs w:val="24"/>
        </w:rPr>
        <w:t>n</w:t>
      </w:r>
      <w:r w:rsidR="00560A0D" w:rsidRPr="00560A0D">
        <w:rPr>
          <w:rFonts w:ascii="Arial" w:hAnsi="Arial" w:cs="Arial"/>
          <w:sz w:val="24"/>
          <w:szCs w:val="24"/>
          <w:lang w:val="ru-RU"/>
        </w:rPr>
        <w:t xml:space="preserve"> by </w:t>
      </w:r>
      <w:r w:rsidR="00560A0D">
        <w:rPr>
          <w:rFonts w:ascii="Arial" w:hAnsi="Arial" w:cs="Arial"/>
          <w:sz w:val="24"/>
          <w:szCs w:val="24"/>
        </w:rPr>
        <w:t>f</w:t>
      </w:r>
      <w:r w:rsidR="00560A0D" w:rsidRPr="00560A0D">
        <w:rPr>
          <w:rFonts w:ascii="Arial" w:hAnsi="Arial" w:cs="Arial"/>
          <w:sz w:val="24"/>
          <w:szCs w:val="24"/>
          <w:lang w:val="ru-RU"/>
        </w:rPr>
        <w:t xml:space="preserve">irst </w:t>
      </w:r>
      <w:r w:rsidR="00560A0D">
        <w:rPr>
          <w:rFonts w:ascii="Arial" w:hAnsi="Arial" w:cs="Arial"/>
          <w:sz w:val="24"/>
          <w:szCs w:val="24"/>
        </w:rPr>
        <w:t>d</w:t>
      </w:r>
      <w:r w:rsidR="00560A0D" w:rsidRPr="00560A0D">
        <w:rPr>
          <w:rFonts w:ascii="Arial" w:hAnsi="Arial" w:cs="Arial"/>
          <w:sz w:val="24"/>
          <w:szCs w:val="24"/>
          <w:lang w:val="ru-RU"/>
        </w:rPr>
        <w:t>efendant</w:t>
      </w:r>
      <w:r w:rsidR="00E47566">
        <w:rPr>
          <w:rFonts w:ascii="Arial" w:hAnsi="Arial" w:cs="Arial"/>
          <w:sz w:val="24"/>
          <w:szCs w:val="24"/>
        </w:rPr>
        <w:t xml:space="preserve">, </w:t>
      </w:r>
      <w:r w:rsidR="00560A0D" w:rsidRPr="00560A0D">
        <w:rPr>
          <w:rFonts w:ascii="Arial" w:hAnsi="Arial" w:cs="Arial"/>
          <w:sz w:val="24"/>
          <w:szCs w:val="24"/>
          <w:lang w:val="ru-RU"/>
        </w:rPr>
        <w:t>employe</w:t>
      </w:r>
      <w:r w:rsidR="00E47566">
        <w:rPr>
          <w:rFonts w:ascii="Arial" w:hAnsi="Arial" w:cs="Arial"/>
          <w:sz w:val="24"/>
          <w:szCs w:val="24"/>
        </w:rPr>
        <w:t>d</w:t>
      </w:r>
      <w:r w:rsidR="00560A0D" w:rsidRPr="00560A0D">
        <w:rPr>
          <w:rFonts w:ascii="Arial" w:hAnsi="Arial" w:cs="Arial"/>
          <w:sz w:val="24"/>
          <w:szCs w:val="24"/>
          <w:lang w:val="ru-RU"/>
        </w:rPr>
        <w:t xml:space="preserve"> </w:t>
      </w:r>
      <w:r w:rsidR="00E47566">
        <w:rPr>
          <w:rFonts w:ascii="Arial" w:hAnsi="Arial" w:cs="Arial"/>
          <w:sz w:val="24"/>
          <w:szCs w:val="24"/>
        </w:rPr>
        <w:t xml:space="preserve">by </w:t>
      </w:r>
      <w:r w:rsidR="00560A0D" w:rsidRPr="00560A0D">
        <w:rPr>
          <w:rFonts w:ascii="Arial" w:hAnsi="Arial" w:cs="Arial"/>
          <w:sz w:val="24"/>
          <w:szCs w:val="24"/>
          <w:lang w:val="ru-RU"/>
        </w:rPr>
        <w:t xml:space="preserve">second </w:t>
      </w:r>
      <w:r w:rsidR="00560A0D">
        <w:rPr>
          <w:rFonts w:ascii="Arial" w:hAnsi="Arial" w:cs="Arial"/>
          <w:sz w:val="24"/>
          <w:szCs w:val="24"/>
        </w:rPr>
        <w:t>d</w:t>
      </w:r>
      <w:r w:rsidR="00560A0D" w:rsidRPr="00560A0D">
        <w:rPr>
          <w:rFonts w:ascii="Arial" w:hAnsi="Arial" w:cs="Arial"/>
          <w:sz w:val="24"/>
          <w:szCs w:val="24"/>
          <w:lang w:val="ru-RU"/>
        </w:rPr>
        <w:t xml:space="preserve">efendant. </w:t>
      </w:r>
    </w:p>
    <w:p w:rsidR="00C07FBA" w:rsidRDefault="00C07FBA" w:rsidP="00B53500">
      <w:pPr>
        <w:spacing w:after="0" w:line="360" w:lineRule="auto"/>
        <w:jc w:val="both"/>
        <w:rPr>
          <w:rFonts w:ascii="Arial" w:hAnsi="Arial" w:cs="Arial"/>
          <w:sz w:val="24"/>
          <w:szCs w:val="24"/>
          <w:lang w:val="ru-RU"/>
        </w:rPr>
      </w:pPr>
    </w:p>
    <w:p w:rsidR="00C07FBA" w:rsidRDefault="00C07FBA" w:rsidP="00B53500">
      <w:pPr>
        <w:spacing w:after="0" w:line="360" w:lineRule="auto"/>
        <w:jc w:val="both"/>
        <w:rPr>
          <w:rFonts w:ascii="Arial" w:hAnsi="Arial" w:cs="Arial"/>
          <w:sz w:val="24"/>
          <w:szCs w:val="24"/>
          <w:lang w:val="ru-RU"/>
        </w:rPr>
      </w:pPr>
      <w:r w:rsidRPr="00C07FBA">
        <w:rPr>
          <w:rFonts w:ascii="Arial" w:hAnsi="Arial" w:cs="Arial"/>
          <w:sz w:val="24"/>
          <w:szCs w:val="24"/>
        </w:rPr>
        <w:t>[</w:t>
      </w:r>
      <w:r w:rsidR="00D747D5">
        <w:rPr>
          <w:rFonts w:ascii="Arial" w:hAnsi="Arial" w:cs="Arial"/>
          <w:sz w:val="24"/>
          <w:szCs w:val="24"/>
        </w:rPr>
        <w:t>8</w:t>
      </w:r>
      <w:r w:rsidRPr="00C07FBA">
        <w:rPr>
          <w:rFonts w:ascii="Arial" w:hAnsi="Arial" w:cs="Arial"/>
          <w:sz w:val="24"/>
          <w:szCs w:val="24"/>
        </w:rPr>
        <w:t>]</w:t>
      </w:r>
      <w:r w:rsidR="005F2F83">
        <w:rPr>
          <w:rFonts w:ascii="Arial" w:hAnsi="Arial" w:cs="Arial"/>
          <w:sz w:val="24"/>
          <w:szCs w:val="24"/>
        </w:rPr>
        <w:tab/>
      </w:r>
      <w:r w:rsidR="0028417B">
        <w:rPr>
          <w:rFonts w:ascii="Arial" w:hAnsi="Arial" w:cs="Arial"/>
          <w:sz w:val="24"/>
          <w:szCs w:val="24"/>
        </w:rPr>
        <w:t>I</w:t>
      </w:r>
      <w:r w:rsidR="009E7142">
        <w:rPr>
          <w:rFonts w:ascii="Arial" w:hAnsi="Arial" w:cs="Arial"/>
          <w:sz w:val="24"/>
          <w:szCs w:val="24"/>
        </w:rPr>
        <w:t>n his testimony he indicates that he s</w:t>
      </w:r>
      <w:r w:rsidRPr="00C07FBA">
        <w:rPr>
          <w:rFonts w:ascii="Arial" w:hAnsi="Arial" w:cs="Arial"/>
          <w:sz w:val="24"/>
          <w:szCs w:val="24"/>
          <w:lang w:val="ru-RU"/>
        </w:rPr>
        <w:t xml:space="preserve">aw the truck being driven by </w:t>
      </w:r>
      <w:r w:rsidR="009E7142">
        <w:rPr>
          <w:rFonts w:ascii="Arial" w:hAnsi="Arial" w:cs="Arial"/>
          <w:sz w:val="24"/>
          <w:szCs w:val="24"/>
        </w:rPr>
        <w:t>fir</w:t>
      </w:r>
      <w:r w:rsidRPr="00C07FBA">
        <w:rPr>
          <w:rFonts w:ascii="Arial" w:hAnsi="Arial" w:cs="Arial"/>
          <w:sz w:val="24"/>
          <w:szCs w:val="24"/>
          <w:lang w:val="ru-RU"/>
        </w:rPr>
        <w:t xml:space="preserve">st </w:t>
      </w:r>
      <w:r w:rsidR="009E7142">
        <w:rPr>
          <w:rFonts w:ascii="Arial" w:hAnsi="Arial" w:cs="Arial"/>
          <w:sz w:val="24"/>
          <w:szCs w:val="24"/>
        </w:rPr>
        <w:t>d</w:t>
      </w:r>
      <w:r w:rsidRPr="00C07FBA">
        <w:rPr>
          <w:rFonts w:ascii="Arial" w:hAnsi="Arial" w:cs="Arial"/>
          <w:sz w:val="24"/>
          <w:szCs w:val="24"/>
          <w:lang w:val="ru-RU"/>
        </w:rPr>
        <w:t>efendant ent</w:t>
      </w:r>
      <w:r w:rsidR="009E7142">
        <w:rPr>
          <w:rFonts w:ascii="Arial" w:hAnsi="Arial" w:cs="Arial"/>
          <w:sz w:val="24"/>
          <w:szCs w:val="24"/>
          <w:lang w:val="ru-RU"/>
        </w:rPr>
        <w:t xml:space="preserve">er onto the road some distance </w:t>
      </w:r>
      <w:r w:rsidRPr="00C07FBA">
        <w:rPr>
          <w:rFonts w:ascii="Arial" w:hAnsi="Arial" w:cs="Arial"/>
          <w:sz w:val="24"/>
          <w:szCs w:val="24"/>
          <w:lang w:val="ru-RU"/>
        </w:rPr>
        <w:t xml:space="preserve">front of </w:t>
      </w:r>
      <w:r w:rsidR="009E7142">
        <w:rPr>
          <w:rFonts w:ascii="Arial" w:hAnsi="Arial" w:cs="Arial"/>
          <w:sz w:val="24"/>
          <w:szCs w:val="24"/>
        </w:rPr>
        <w:t>him</w:t>
      </w:r>
      <w:r w:rsidRPr="00C07FBA">
        <w:rPr>
          <w:rFonts w:ascii="Arial" w:hAnsi="Arial" w:cs="Arial"/>
          <w:sz w:val="24"/>
          <w:szCs w:val="24"/>
          <w:lang w:val="ru-RU"/>
        </w:rPr>
        <w:t>.</w:t>
      </w:r>
      <w:r w:rsidR="009E7142">
        <w:rPr>
          <w:rFonts w:ascii="Arial" w:hAnsi="Arial" w:cs="Arial"/>
          <w:sz w:val="24"/>
          <w:szCs w:val="24"/>
        </w:rPr>
        <w:t xml:space="preserve">He </w:t>
      </w:r>
      <w:r w:rsidRPr="00C07FBA">
        <w:rPr>
          <w:rFonts w:ascii="Arial" w:hAnsi="Arial" w:cs="Arial"/>
          <w:sz w:val="24"/>
          <w:szCs w:val="24"/>
          <w:lang w:val="ru-RU"/>
        </w:rPr>
        <w:t>duly</w:t>
      </w:r>
      <w:r w:rsidR="009E7142">
        <w:rPr>
          <w:rFonts w:ascii="Arial" w:hAnsi="Arial" w:cs="Arial"/>
          <w:sz w:val="24"/>
          <w:szCs w:val="24"/>
        </w:rPr>
        <w:t xml:space="preserve"> </w:t>
      </w:r>
      <w:r w:rsidRPr="00C07FBA">
        <w:rPr>
          <w:rFonts w:ascii="Arial" w:hAnsi="Arial" w:cs="Arial"/>
          <w:sz w:val="24"/>
          <w:szCs w:val="24"/>
          <w:lang w:val="ru-RU"/>
        </w:rPr>
        <w:t xml:space="preserve">reduced </w:t>
      </w:r>
      <w:r w:rsidR="009E7142">
        <w:rPr>
          <w:rFonts w:ascii="Arial" w:hAnsi="Arial" w:cs="Arial"/>
          <w:sz w:val="24"/>
          <w:szCs w:val="24"/>
        </w:rPr>
        <w:t>his</w:t>
      </w:r>
      <w:r w:rsidRPr="00C07FBA">
        <w:rPr>
          <w:rFonts w:ascii="Arial" w:hAnsi="Arial" w:cs="Arial"/>
          <w:sz w:val="24"/>
          <w:szCs w:val="24"/>
          <w:lang w:val="ru-RU"/>
        </w:rPr>
        <w:t xml:space="preserve"> speed and followed the truck being driven by </w:t>
      </w:r>
      <w:r w:rsidR="009E7142">
        <w:rPr>
          <w:rFonts w:ascii="Arial" w:hAnsi="Arial" w:cs="Arial"/>
          <w:sz w:val="24"/>
          <w:szCs w:val="24"/>
        </w:rPr>
        <w:t>f</w:t>
      </w:r>
      <w:r w:rsidRPr="00C07FBA">
        <w:rPr>
          <w:rFonts w:ascii="Arial" w:hAnsi="Arial" w:cs="Arial"/>
          <w:sz w:val="24"/>
          <w:szCs w:val="24"/>
          <w:lang w:val="ru-RU"/>
        </w:rPr>
        <w:t xml:space="preserve">irst </w:t>
      </w:r>
      <w:r w:rsidR="009E7142">
        <w:rPr>
          <w:rFonts w:ascii="Arial" w:hAnsi="Arial" w:cs="Arial"/>
          <w:sz w:val="24"/>
          <w:szCs w:val="24"/>
        </w:rPr>
        <w:t>d</w:t>
      </w:r>
      <w:r w:rsidRPr="00C07FBA">
        <w:rPr>
          <w:rFonts w:ascii="Arial" w:hAnsi="Arial" w:cs="Arial"/>
          <w:sz w:val="24"/>
          <w:szCs w:val="24"/>
          <w:lang w:val="ru-RU"/>
        </w:rPr>
        <w:t>efendant</w:t>
      </w:r>
      <w:r w:rsidR="00A92EC0">
        <w:rPr>
          <w:rFonts w:ascii="Arial" w:hAnsi="Arial" w:cs="Arial"/>
          <w:sz w:val="24"/>
          <w:szCs w:val="24"/>
          <w:lang w:val="ru-RU"/>
        </w:rPr>
        <w:t xml:space="preserve"> for approximately </w:t>
      </w:r>
      <w:r w:rsidR="0099595B">
        <w:rPr>
          <w:rFonts w:ascii="Arial" w:hAnsi="Arial" w:cs="Arial"/>
          <w:sz w:val="24"/>
          <w:szCs w:val="24"/>
          <w:lang w:val="en-US"/>
        </w:rPr>
        <w:t>three</w:t>
      </w:r>
      <w:r w:rsidR="00A92EC0">
        <w:rPr>
          <w:rFonts w:ascii="Arial" w:hAnsi="Arial" w:cs="Arial"/>
          <w:sz w:val="24"/>
          <w:szCs w:val="24"/>
          <w:lang w:val="ru-RU"/>
        </w:rPr>
        <w:t xml:space="preserve"> minutes. He </w:t>
      </w:r>
      <w:r w:rsidR="00A92EC0">
        <w:rPr>
          <w:rFonts w:ascii="Arial" w:hAnsi="Arial" w:cs="Arial"/>
          <w:sz w:val="24"/>
          <w:szCs w:val="24"/>
        </w:rPr>
        <w:t xml:space="preserve">indicated that because </w:t>
      </w:r>
      <w:r w:rsidRPr="00C07FBA">
        <w:rPr>
          <w:rFonts w:ascii="Arial" w:hAnsi="Arial" w:cs="Arial"/>
          <w:sz w:val="24"/>
          <w:szCs w:val="24"/>
          <w:lang w:val="ru-RU"/>
        </w:rPr>
        <w:t>the truck was driving slow</w:t>
      </w:r>
      <w:r w:rsidR="0014206C">
        <w:rPr>
          <w:rFonts w:ascii="Arial" w:hAnsi="Arial" w:cs="Arial"/>
          <w:sz w:val="24"/>
          <w:szCs w:val="24"/>
        </w:rPr>
        <w:t xml:space="preserve"> and at the time he was driving a speed below 60km/h, </w:t>
      </w:r>
      <w:r w:rsidR="00A92EC0">
        <w:rPr>
          <w:rFonts w:ascii="Arial" w:hAnsi="Arial" w:cs="Arial"/>
          <w:sz w:val="24"/>
          <w:szCs w:val="24"/>
        </w:rPr>
        <w:t xml:space="preserve">he </w:t>
      </w:r>
      <w:r w:rsidRPr="00C07FBA">
        <w:rPr>
          <w:rFonts w:ascii="Arial" w:hAnsi="Arial" w:cs="Arial"/>
          <w:sz w:val="24"/>
          <w:szCs w:val="24"/>
          <w:lang w:val="ru-RU"/>
        </w:rPr>
        <w:t>decided to overtake the truck.</w:t>
      </w:r>
      <w:r w:rsidR="00AB0585">
        <w:rPr>
          <w:rFonts w:ascii="Arial" w:hAnsi="Arial" w:cs="Arial"/>
          <w:sz w:val="24"/>
          <w:szCs w:val="24"/>
        </w:rPr>
        <w:t xml:space="preserve"> He indicated that he was </w:t>
      </w:r>
      <w:r w:rsidR="00AB0585" w:rsidRPr="006B0F8F">
        <w:rPr>
          <w:rFonts w:ascii="Arial" w:hAnsi="Arial" w:cs="Arial"/>
          <w:sz w:val="24"/>
          <w:szCs w:val="24"/>
        </w:rPr>
        <w:t xml:space="preserve">approximately </w:t>
      </w:r>
      <w:r w:rsidR="006B0F8F" w:rsidRPr="006B0F8F">
        <w:rPr>
          <w:rFonts w:ascii="Arial" w:hAnsi="Arial" w:cs="Arial"/>
          <w:sz w:val="24"/>
          <w:szCs w:val="24"/>
        </w:rPr>
        <w:t>20</w:t>
      </w:r>
      <w:r w:rsidR="00AB0585" w:rsidRPr="006B0F8F">
        <w:rPr>
          <w:rFonts w:ascii="Arial" w:hAnsi="Arial" w:cs="Arial"/>
          <w:sz w:val="24"/>
          <w:szCs w:val="24"/>
        </w:rPr>
        <w:t xml:space="preserve"> meters </w:t>
      </w:r>
      <w:r w:rsidR="00AB0585">
        <w:rPr>
          <w:rFonts w:ascii="Arial" w:hAnsi="Arial" w:cs="Arial"/>
          <w:sz w:val="24"/>
          <w:szCs w:val="24"/>
        </w:rPr>
        <w:t xml:space="preserve">away from the truck when he </w:t>
      </w:r>
      <w:r w:rsidR="00AB0585" w:rsidRPr="006B0F8F">
        <w:rPr>
          <w:rFonts w:ascii="Arial" w:hAnsi="Arial" w:cs="Arial"/>
          <w:sz w:val="24"/>
          <w:szCs w:val="24"/>
        </w:rPr>
        <w:t xml:space="preserve">made his intention to </w:t>
      </w:r>
      <w:r w:rsidR="002C3E66" w:rsidRPr="006B0F8F">
        <w:rPr>
          <w:rFonts w:ascii="Arial" w:hAnsi="Arial" w:cs="Arial"/>
          <w:sz w:val="24"/>
          <w:szCs w:val="24"/>
        </w:rPr>
        <w:t>overtake</w:t>
      </w:r>
      <w:r w:rsidR="00AB0585">
        <w:rPr>
          <w:rFonts w:ascii="Arial" w:hAnsi="Arial" w:cs="Arial"/>
          <w:sz w:val="24"/>
          <w:szCs w:val="24"/>
        </w:rPr>
        <w:t xml:space="preserve"> by turning on his indicators. He did not see any </w:t>
      </w:r>
      <w:r w:rsidR="005F2F83">
        <w:rPr>
          <w:rFonts w:ascii="Arial" w:hAnsi="Arial" w:cs="Arial"/>
          <w:sz w:val="24"/>
          <w:szCs w:val="24"/>
        </w:rPr>
        <w:t>“</w:t>
      </w:r>
      <w:r w:rsidR="00AB0585">
        <w:rPr>
          <w:rFonts w:ascii="Arial" w:hAnsi="Arial" w:cs="Arial"/>
          <w:sz w:val="24"/>
          <w:szCs w:val="24"/>
        </w:rPr>
        <w:t>do not over takes signs</w:t>
      </w:r>
      <w:r w:rsidR="005F2F83">
        <w:rPr>
          <w:rFonts w:ascii="Arial" w:hAnsi="Arial" w:cs="Arial"/>
          <w:sz w:val="24"/>
          <w:szCs w:val="24"/>
        </w:rPr>
        <w:t>”</w:t>
      </w:r>
      <w:r w:rsidR="00AB0585">
        <w:rPr>
          <w:rFonts w:ascii="Arial" w:hAnsi="Arial" w:cs="Arial"/>
          <w:sz w:val="24"/>
          <w:szCs w:val="24"/>
        </w:rPr>
        <w:t xml:space="preserve"> on the road.</w:t>
      </w:r>
      <w:r w:rsidRPr="00C07FBA">
        <w:rPr>
          <w:rFonts w:ascii="Arial" w:hAnsi="Arial" w:cs="Arial"/>
          <w:sz w:val="24"/>
          <w:szCs w:val="24"/>
          <w:lang w:val="ru-RU"/>
        </w:rPr>
        <w:t xml:space="preserve"> </w:t>
      </w:r>
      <w:r w:rsidR="00A92EC0">
        <w:rPr>
          <w:rFonts w:ascii="Arial" w:hAnsi="Arial" w:cs="Arial"/>
          <w:sz w:val="24"/>
          <w:szCs w:val="24"/>
        </w:rPr>
        <w:t xml:space="preserve">He allegedly made </w:t>
      </w:r>
      <w:r w:rsidRPr="00C07FBA">
        <w:rPr>
          <w:rFonts w:ascii="Arial" w:hAnsi="Arial" w:cs="Arial"/>
          <w:sz w:val="24"/>
          <w:szCs w:val="24"/>
          <w:lang w:val="ru-RU"/>
        </w:rPr>
        <w:t>certain that there were no vehicles</w:t>
      </w:r>
      <w:r w:rsidR="00A92EC0">
        <w:rPr>
          <w:rFonts w:ascii="Arial" w:hAnsi="Arial" w:cs="Arial"/>
          <w:sz w:val="24"/>
          <w:szCs w:val="24"/>
        </w:rPr>
        <w:t xml:space="preserve"> </w:t>
      </w:r>
      <w:r w:rsidRPr="00C07FBA">
        <w:rPr>
          <w:rFonts w:ascii="Arial" w:hAnsi="Arial" w:cs="Arial"/>
          <w:sz w:val="24"/>
          <w:szCs w:val="24"/>
          <w:lang w:val="ru-RU"/>
        </w:rPr>
        <w:t>approaching from the front and that there were no impediments to me overtaking the</w:t>
      </w:r>
      <w:r w:rsidR="00A92EC0">
        <w:rPr>
          <w:rFonts w:ascii="Arial" w:hAnsi="Arial" w:cs="Arial"/>
          <w:sz w:val="24"/>
          <w:szCs w:val="24"/>
        </w:rPr>
        <w:t xml:space="preserve"> truck as the r</w:t>
      </w:r>
      <w:r w:rsidRPr="00C07FBA">
        <w:rPr>
          <w:rFonts w:ascii="Arial" w:hAnsi="Arial" w:cs="Arial"/>
          <w:sz w:val="24"/>
          <w:szCs w:val="24"/>
          <w:lang w:val="ru-RU"/>
        </w:rPr>
        <w:t>oad was clear and there were no obstructions and/or impediments</w:t>
      </w:r>
      <w:r w:rsidRPr="00C07FBA">
        <w:rPr>
          <w:rFonts w:ascii="Arial" w:hAnsi="Arial" w:cs="Arial"/>
          <w:sz w:val="24"/>
          <w:szCs w:val="24"/>
        </w:rPr>
        <w:t xml:space="preserve"> </w:t>
      </w:r>
      <w:r w:rsidRPr="00C07FBA">
        <w:rPr>
          <w:rFonts w:ascii="Arial" w:hAnsi="Arial" w:cs="Arial"/>
          <w:sz w:val="24"/>
          <w:szCs w:val="24"/>
          <w:lang w:val="ru-RU"/>
        </w:rPr>
        <w:t xml:space="preserve">on the road and </w:t>
      </w:r>
      <w:r w:rsidRPr="00C07FBA">
        <w:rPr>
          <w:rFonts w:ascii="Arial" w:hAnsi="Arial" w:cs="Arial"/>
          <w:sz w:val="24"/>
          <w:szCs w:val="24"/>
        </w:rPr>
        <w:t>he</w:t>
      </w:r>
      <w:r w:rsidRPr="00C07FBA">
        <w:rPr>
          <w:rFonts w:ascii="Arial" w:hAnsi="Arial" w:cs="Arial"/>
          <w:sz w:val="24"/>
          <w:szCs w:val="24"/>
          <w:lang w:val="ru-RU"/>
        </w:rPr>
        <w:t xml:space="preserve"> had a clear field of vision.</w:t>
      </w:r>
    </w:p>
    <w:p w:rsidR="00B44FF0" w:rsidRDefault="00B44FF0" w:rsidP="00B53500">
      <w:pPr>
        <w:spacing w:after="0" w:line="360" w:lineRule="auto"/>
        <w:jc w:val="both"/>
        <w:rPr>
          <w:rFonts w:ascii="Arial" w:hAnsi="Arial" w:cs="Arial"/>
          <w:sz w:val="24"/>
          <w:szCs w:val="24"/>
          <w:lang w:val="ru-RU"/>
        </w:rPr>
      </w:pPr>
    </w:p>
    <w:p w:rsidR="00CE1137" w:rsidRDefault="00560A0D" w:rsidP="00B53500">
      <w:pPr>
        <w:spacing w:after="0" w:line="360" w:lineRule="auto"/>
        <w:jc w:val="both"/>
        <w:rPr>
          <w:rFonts w:ascii="Arial" w:hAnsi="Arial" w:cs="Arial"/>
          <w:sz w:val="24"/>
          <w:szCs w:val="24"/>
          <w:lang w:val="ru-RU"/>
        </w:rPr>
      </w:pPr>
      <w:r>
        <w:rPr>
          <w:rFonts w:ascii="Arial" w:hAnsi="Arial" w:cs="Arial"/>
          <w:sz w:val="24"/>
          <w:szCs w:val="24"/>
        </w:rPr>
        <w:t>[</w:t>
      </w:r>
      <w:r w:rsidR="00D747D5">
        <w:rPr>
          <w:rFonts w:ascii="Arial" w:hAnsi="Arial" w:cs="Arial"/>
          <w:sz w:val="24"/>
          <w:szCs w:val="24"/>
        </w:rPr>
        <w:t>9</w:t>
      </w:r>
      <w:r>
        <w:rPr>
          <w:rFonts w:ascii="Arial" w:hAnsi="Arial" w:cs="Arial"/>
          <w:sz w:val="24"/>
          <w:szCs w:val="24"/>
        </w:rPr>
        <w:t>]</w:t>
      </w:r>
      <w:r>
        <w:rPr>
          <w:rFonts w:ascii="Arial" w:hAnsi="Arial" w:cs="Arial"/>
          <w:sz w:val="24"/>
          <w:szCs w:val="24"/>
        </w:rPr>
        <w:tab/>
      </w:r>
      <w:r w:rsidR="006A36CD">
        <w:rPr>
          <w:rFonts w:ascii="Arial" w:hAnsi="Arial" w:cs="Arial"/>
          <w:sz w:val="24"/>
          <w:szCs w:val="24"/>
        </w:rPr>
        <w:t xml:space="preserve">The plaintiff allegedly </w:t>
      </w:r>
      <w:r w:rsidR="006A36CD" w:rsidRPr="006A36CD">
        <w:rPr>
          <w:rFonts w:ascii="Arial" w:hAnsi="Arial" w:cs="Arial"/>
          <w:sz w:val="24"/>
          <w:szCs w:val="24"/>
          <w:lang w:val="ru-RU"/>
        </w:rPr>
        <w:t xml:space="preserve">indicated </w:t>
      </w:r>
      <w:r w:rsidR="006A36CD">
        <w:rPr>
          <w:rFonts w:ascii="Arial" w:hAnsi="Arial" w:cs="Arial"/>
          <w:sz w:val="24"/>
          <w:szCs w:val="24"/>
        </w:rPr>
        <w:t xml:space="preserve">his </w:t>
      </w:r>
      <w:r w:rsidR="006A36CD" w:rsidRPr="006A36CD">
        <w:rPr>
          <w:rFonts w:ascii="Arial" w:hAnsi="Arial" w:cs="Arial"/>
          <w:sz w:val="24"/>
          <w:szCs w:val="24"/>
          <w:lang w:val="ru-RU"/>
        </w:rPr>
        <w:t xml:space="preserve">intention to overtake </w:t>
      </w:r>
      <w:r w:rsidR="006A36CD">
        <w:rPr>
          <w:rFonts w:ascii="Arial" w:hAnsi="Arial" w:cs="Arial"/>
          <w:sz w:val="24"/>
          <w:szCs w:val="24"/>
        </w:rPr>
        <w:t>the truck</w:t>
      </w:r>
      <w:r w:rsidR="006A36CD" w:rsidRPr="006A36CD">
        <w:rPr>
          <w:rFonts w:ascii="Arial" w:hAnsi="Arial" w:cs="Arial"/>
          <w:sz w:val="24"/>
          <w:szCs w:val="24"/>
          <w:lang w:val="ru-RU"/>
        </w:rPr>
        <w:t xml:space="preserve"> and moved in to the right</w:t>
      </w:r>
      <w:r w:rsidR="006A36CD">
        <w:rPr>
          <w:rFonts w:ascii="Arial" w:hAnsi="Arial" w:cs="Arial"/>
          <w:sz w:val="24"/>
          <w:szCs w:val="24"/>
        </w:rPr>
        <w:t xml:space="preserve"> </w:t>
      </w:r>
      <w:r w:rsidR="006A36CD">
        <w:rPr>
          <w:rFonts w:ascii="Arial" w:hAnsi="Arial" w:cs="Arial"/>
          <w:sz w:val="24"/>
          <w:szCs w:val="24"/>
          <w:lang w:val="ru-RU"/>
        </w:rPr>
        <w:t xml:space="preserve">hand lane. It was at that time that he </w:t>
      </w:r>
      <w:r w:rsidR="006A36CD" w:rsidRPr="006A36CD">
        <w:rPr>
          <w:rFonts w:ascii="Arial" w:hAnsi="Arial" w:cs="Arial"/>
          <w:sz w:val="24"/>
          <w:szCs w:val="24"/>
          <w:lang w:val="ru-RU"/>
        </w:rPr>
        <w:t xml:space="preserve">saw </w:t>
      </w:r>
      <w:r w:rsidR="006A36CD">
        <w:rPr>
          <w:rFonts w:ascii="Arial" w:hAnsi="Arial" w:cs="Arial"/>
          <w:sz w:val="24"/>
          <w:szCs w:val="24"/>
        </w:rPr>
        <w:t xml:space="preserve">that the </w:t>
      </w:r>
      <w:r w:rsidR="006A36CD" w:rsidRPr="006A36CD">
        <w:rPr>
          <w:rFonts w:ascii="Arial" w:hAnsi="Arial" w:cs="Arial"/>
          <w:sz w:val="24"/>
          <w:szCs w:val="24"/>
          <w:lang w:val="ru-RU"/>
        </w:rPr>
        <w:t>truck</w:t>
      </w:r>
      <w:r w:rsidR="006A36CD">
        <w:rPr>
          <w:rFonts w:ascii="Arial" w:hAnsi="Arial" w:cs="Arial"/>
          <w:sz w:val="24"/>
          <w:szCs w:val="24"/>
        </w:rPr>
        <w:t xml:space="preserve"> was turning </w:t>
      </w:r>
      <w:r w:rsidR="006A36CD" w:rsidRPr="006A36CD">
        <w:rPr>
          <w:rFonts w:ascii="Arial" w:hAnsi="Arial" w:cs="Arial"/>
          <w:sz w:val="24"/>
          <w:szCs w:val="24"/>
          <w:lang w:val="ru-RU"/>
        </w:rPr>
        <w:t xml:space="preserve">into the right </w:t>
      </w:r>
      <w:r w:rsidR="006A36CD" w:rsidRPr="006A36CD">
        <w:rPr>
          <w:rFonts w:ascii="Arial" w:hAnsi="Arial" w:cs="Arial"/>
          <w:sz w:val="24"/>
          <w:szCs w:val="24"/>
          <w:lang w:val="ru-RU"/>
        </w:rPr>
        <w:lastRenderedPageBreak/>
        <w:t xml:space="preserve">hand lane,without indicating, </w:t>
      </w:r>
      <w:r w:rsidR="00AB0585">
        <w:rPr>
          <w:rFonts w:ascii="Arial" w:hAnsi="Arial" w:cs="Arial"/>
          <w:sz w:val="24"/>
          <w:szCs w:val="24"/>
        </w:rPr>
        <w:t xml:space="preserve">he also did not see any brake lights on the truck before </w:t>
      </w:r>
      <w:r w:rsidR="006A36CD" w:rsidRPr="006A36CD">
        <w:rPr>
          <w:rFonts w:ascii="Arial" w:hAnsi="Arial" w:cs="Arial"/>
          <w:sz w:val="24"/>
          <w:szCs w:val="24"/>
          <w:lang w:val="ru-RU"/>
        </w:rPr>
        <w:t>what appeared to be the intention of exiting the road on the right hand side. In an</w:t>
      </w:r>
      <w:r w:rsidR="006A36CD">
        <w:rPr>
          <w:rFonts w:ascii="Arial" w:hAnsi="Arial" w:cs="Arial"/>
          <w:sz w:val="24"/>
          <w:szCs w:val="24"/>
        </w:rPr>
        <w:t xml:space="preserve"> </w:t>
      </w:r>
      <w:r w:rsidR="006A36CD" w:rsidRPr="006A36CD">
        <w:rPr>
          <w:rFonts w:ascii="Arial" w:hAnsi="Arial" w:cs="Arial"/>
          <w:sz w:val="24"/>
          <w:szCs w:val="24"/>
          <w:lang w:val="ru-RU"/>
        </w:rPr>
        <w:t xml:space="preserve">attempt to avoid the collision </w:t>
      </w:r>
      <w:r w:rsidR="006A36CD">
        <w:rPr>
          <w:rFonts w:ascii="Arial" w:hAnsi="Arial" w:cs="Arial"/>
          <w:sz w:val="24"/>
          <w:szCs w:val="24"/>
        </w:rPr>
        <w:t xml:space="preserve">he allegedly </w:t>
      </w:r>
      <w:r w:rsidR="006A36CD" w:rsidRPr="006A36CD">
        <w:rPr>
          <w:rFonts w:ascii="Arial" w:hAnsi="Arial" w:cs="Arial"/>
          <w:sz w:val="24"/>
          <w:szCs w:val="24"/>
          <w:lang w:val="ru-RU"/>
        </w:rPr>
        <w:t xml:space="preserve">applied </w:t>
      </w:r>
      <w:r w:rsidR="006A36CD">
        <w:rPr>
          <w:rFonts w:ascii="Arial" w:hAnsi="Arial" w:cs="Arial"/>
          <w:sz w:val="24"/>
          <w:szCs w:val="24"/>
        </w:rPr>
        <w:t>his</w:t>
      </w:r>
      <w:r w:rsidR="006A36CD" w:rsidRPr="006A36CD">
        <w:rPr>
          <w:rFonts w:ascii="Arial" w:hAnsi="Arial" w:cs="Arial"/>
          <w:sz w:val="24"/>
          <w:szCs w:val="24"/>
          <w:lang w:val="ru-RU"/>
        </w:rPr>
        <w:t xml:space="preserve"> brakes and </w:t>
      </w:r>
      <w:r w:rsidR="006A36CD">
        <w:rPr>
          <w:rFonts w:ascii="Arial" w:hAnsi="Arial" w:cs="Arial"/>
          <w:sz w:val="24"/>
          <w:szCs w:val="24"/>
          <w:lang w:val="ru-RU"/>
        </w:rPr>
        <w:t>swerved the vehicle to the left, he was</w:t>
      </w:r>
      <w:r w:rsidR="006A36CD">
        <w:rPr>
          <w:rFonts w:ascii="Arial" w:hAnsi="Arial" w:cs="Arial"/>
          <w:sz w:val="24"/>
          <w:szCs w:val="24"/>
        </w:rPr>
        <w:t xml:space="preserve"> </w:t>
      </w:r>
      <w:r w:rsidR="006A36CD" w:rsidRPr="006A36CD">
        <w:rPr>
          <w:rFonts w:ascii="Arial" w:hAnsi="Arial" w:cs="Arial"/>
          <w:sz w:val="24"/>
          <w:szCs w:val="24"/>
          <w:lang w:val="ru-RU"/>
        </w:rPr>
        <w:t>unfortunately</w:t>
      </w:r>
      <w:r w:rsidR="006A36CD">
        <w:rPr>
          <w:rFonts w:ascii="Arial" w:hAnsi="Arial" w:cs="Arial"/>
          <w:sz w:val="24"/>
          <w:szCs w:val="24"/>
        </w:rPr>
        <w:t xml:space="preserve"> </w:t>
      </w:r>
      <w:r w:rsidR="006A36CD" w:rsidRPr="006A36CD">
        <w:rPr>
          <w:rFonts w:ascii="Arial" w:hAnsi="Arial" w:cs="Arial"/>
          <w:sz w:val="24"/>
          <w:szCs w:val="24"/>
          <w:lang w:val="ru-RU"/>
        </w:rPr>
        <w:t xml:space="preserve">unable to avoid colliding with </w:t>
      </w:r>
      <w:r w:rsidR="006A36CD">
        <w:rPr>
          <w:rFonts w:ascii="Arial" w:hAnsi="Arial" w:cs="Arial"/>
          <w:sz w:val="24"/>
          <w:szCs w:val="24"/>
        </w:rPr>
        <w:t xml:space="preserve">the truck and the collision </w:t>
      </w:r>
      <w:r w:rsidR="007E5398">
        <w:rPr>
          <w:rFonts w:ascii="Arial" w:hAnsi="Arial" w:cs="Arial"/>
          <w:sz w:val="24"/>
          <w:szCs w:val="24"/>
        </w:rPr>
        <w:t>occurred</w:t>
      </w:r>
      <w:r w:rsidR="006A36CD" w:rsidRPr="006A36CD">
        <w:rPr>
          <w:rFonts w:ascii="Arial" w:hAnsi="Arial" w:cs="Arial"/>
          <w:sz w:val="24"/>
          <w:szCs w:val="24"/>
          <w:lang w:val="ru-RU"/>
        </w:rPr>
        <w:t xml:space="preserve">. </w:t>
      </w:r>
      <w:r w:rsidR="006A36CD">
        <w:rPr>
          <w:rFonts w:ascii="Arial" w:hAnsi="Arial" w:cs="Arial"/>
          <w:sz w:val="24"/>
          <w:szCs w:val="24"/>
        </w:rPr>
        <w:t>Where his v</w:t>
      </w:r>
      <w:r w:rsidR="006A36CD" w:rsidRPr="006A36CD">
        <w:rPr>
          <w:rFonts w:ascii="Arial" w:hAnsi="Arial" w:cs="Arial"/>
          <w:sz w:val="24"/>
          <w:szCs w:val="24"/>
          <w:lang w:val="ru-RU"/>
        </w:rPr>
        <w:t>ehicle collided with the truck on the left rear side whilst</w:t>
      </w:r>
      <w:r w:rsidR="006A36CD">
        <w:rPr>
          <w:rFonts w:ascii="Arial" w:hAnsi="Arial" w:cs="Arial"/>
          <w:sz w:val="24"/>
          <w:szCs w:val="24"/>
        </w:rPr>
        <w:t xml:space="preserve"> </w:t>
      </w:r>
      <w:r w:rsidR="006A36CD" w:rsidRPr="006A36CD">
        <w:rPr>
          <w:rFonts w:ascii="Arial" w:hAnsi="Arial" w:cs="Arial"/>
          <w:sz w:val="24"/>
          <w:szCs w:val="24"/>
          <w:lang w:val="ru-RU"/>
        </w:rPr>
        <w:t>the right front side of my vehicle suffered severe damage.</w:t>
      </w:r>
    </w:p>
    <w:p w:rsidR="00485CEC" w:rsidRDefault="00485CEC" w:rsidP="00B53500">
      <w:pPr>
        <w:spacing w:after="0" w:line="360" w:lineRule="auto"/>
        <w:jc w:val="both"/>
        <w:rPr>
          <w:rFonts w:ascii="Arial" w:hAnsi="Arial" w:cs="Arial"/>
          <w:sz w:val="24"/>
          <w:szCs w:val="24"/>
          <w:lang w:val="ru-RU"/>
        </w:rPr>
      </w:pPr>
    </w:p>
    <w:p w:rsidR="00560A0D" w:rsidRPr="00CE1137" w:rsidRDefault="006A36CD" w:rsidP="00B53500">
      <w:pPr>
        <w:spacing w:after="0" w:line="360" w:lineRule="auto"/>
        <w:jc w:val="both"/>
        <w:rPr>
          <w:rFonts w:ascii="Arial" w:hAnsi="Arial" w:cs="Arial"/>
          <w:sz w:val="24"/>
          <w:szCs w:val="24"/>
          <w:lang w:val="ru-RU"/>
        </w:rPr>
      </w:pPr>
      <w:r w:rsidRPr="006A36CD">
        <w:rPr>
          <w:rFonts w:ascii="Arial" w:hAnsi="Arial" w:cs="Arial"/>
          <w:i/>
          <w:sz w:val="24"/>
          <w:szCs w:val="24"/>
          <w:lang w:val="ru-RU"/>
        </w:rPr>
        <w:t>Nelao Shifeni</w:t>
      </w:r>
    </w:p>
    <w:p w:rsidR="00876D8E" w:rsidRPr="006A36CD" w:rsidRDefault="00876D8E" w:rsidP="00B53500">
      <w:pPr>
        <w:spacing w:after="0" w:line="360" w:lineRule="auto"/>
        <w:jc w:val="both"/>
        <w:rPr>
          <w:rFonts w:ascii="Arial" w:hAnsi="Arial" w:cs="Arial"/>
          <w:i/>
          <w:sz w:val="24"/>
          <w:szCs w:val="24"/>
          <w:lang w:val="ru-RU"/>
        </w:rPr>
      </w:pPr>
    </w:p>
    <w:p w:rsidR="006A36CD" w:rsidRPr="006A36CD" w:rsidRDefault="00560A0D" w:rsidP="00B53500">
      <w:pPr>
        <w:spacing w:after="0" w:line="360" w:lineRule="auto"/>
        <w:jc w:val="both"/>
        <w:rPr>
          <w:rFonts w:ascii="Arial" w:hAnsi="Arial" w:cs="Arial"/>
          <w:sz w:val="24"/>
          <w:szCs w:val="24"/>
          <w:lang w:val="ru-RU"/>
        </w:rPr>
      </w:pPr>
      <w:r>
        <w:rPr>
          <w:rFonts w:ascii="Arial" w:hAnsi="Arial" w:cs="Arial"/>
          <w:sz w:val="24"/>
          <w:szCs w:val="24"/>
          <w:lang w:val="ru-RU"/>
        </w:rPr>
        <w:t>[</w:t>
      </w:r>
      <w:r w:rsidR="00D747D5">
        <w:rPr>
          <w:rFonts w:ascii="Arial" w:hAnsi="Arial" w:cs="Arial"/>
          <w:sz w:val="24"/>
          <w:szCs w:val="24"/>
        </w:rPr>
        <w:t>10</w:t>
      </w:r>
      <w:r>
        <w:rPr>
          <w:rFonts w:ascii="Arial" w:hAnsi="Arial" w:cs="Arial"/>
          <w:sz w:val="24"/>
          <w:szCs w:val="24"/>
          <w:lang w:val="ru-RU"/>
        </w:rPr>
        <w:t>]</w:t>
      </w:r>
      <w:r w:rsidR="00E47566">
        <w:rPr>
          <w:rFonts w:ascii="Arial" w:hAnsi="Arial" w:cs="Arial"/>
          <w:sz w:val="24"/>
          <w:szCs w:val="24"/>
        </w:rPr>
        <w:tab/>
      </w:r>
      <w:r w:rsidR="006A36CD">
        <w:rPr>
          <w:rFonts w:ascii="Arial" w:hAnsi="Arial" w:cs="Arial"/>
          <w:sz w:val="24"/>
          <w:szCs w:val="24"/>
        </w:rPr>
        <w:t>Ms Shifeni who testified for the plaintiff corroborated the evidence given by the plaintiff, she indicated that on the day of the collision, she was in the vehicle with the plaintiff along with other friend and family.</w:t>
      </w:r>
    </w:p>
    <w:p w:rsidR="006A36CD" w:rsidRPr="006A36CD" w:rsidRDefault="006A36CD" w:rsidP="00B53500">
      <w:pPr>
        <w:spacing w:after="0" w:line="360" w:lineRule="auto"/>
        <w:jc w:val="both"/>
        <w:rPr>
          <w:rFonts w:ascii="Arial" w:hAnsi="Arial" w:cs="Arial"/>
          <w:sz w:val="24"/>
          <w:szCs w:val="24"/>
          <w:lang w:val="ru-RU"/>
        </w:rPr>
      </w:pPr>
    </w:p>
    <w:p w:rsidR="006A36CD" w:rsidRPr="00876D8E" w:rsidRDefault="006A36CD" w:rsidP="00B53500">
      <w:pPr>
        <w:spacing w:after="0" w:line="360" w:lineRule="auto"/>
        <w:jc w:val="both"/>
        <w:rPr>
          <w:rFonts w:ascii="Arial" w:hAnsi="Arial" w:cs="Arial"/>
          <w:sz w:val="24"/>
          <w:szCs w:val="24"/>
        </w:rPr>
      </w:pPr>
      <w:r>
        <w:rPr>
          <w:rFonts w:ascii="Arial" w:hAnsi="Arial" w:cs="Arial"/>
          <w:sz w:val="24"/>
          <w:szCs w:val="24"/>
        </w:rPr>
        <w:t>[</w:t>
      </w:r>
      <w:r w:rsidR="00D747D5">
        <w:rPr>
          <w:rFonts w:ascii="Arial" w:hAnsi="Arial" w:cs="Arial"/>
          <w:sz w:val="24"/>
          <w:szCs w:val="24"/>
        </w:rPr>
        <w:t>11</w:t>
      </w:r>
      <w:r>
        <w:rPr>
          <w:rFonts w:ascii="Arial" w:hAnsi="Arial" w:cs="Arial"/>
          <w:sz w:val="24"/>
          <w:szCs w:val="24"/>
        </w:rPr>
        <w:t>]</w:t>
      </w:r>
      <w:r>
        <w:rPr>
          <w:rFonts w:ascii="Arial" w:hAnsi="Arial" w:cs="Arial"/>
          <w:sz w:val="24"/>
          <w:szCs w:val="24"/>
        </w:rPr>
        <w:tab/>
      </w:r>
      <w:r w:rsidR="00AB0585">
        <w:rPr>
          <w:rFonts w:ascii="Arial" w:hAnsi="Arial" w:cs="Arial"/>
          <w:sz w:val="24"/>
          <w:szCs w:val="24"/>
        </w:rPr>
        <w:t>She testified that the plaintiff was driving behind the first defendant, he followed the truck for approximately 3 minutes o</w:t>
      </w:r>
      <w:r w:rsidRPr="006A36CD">
        <w:rPr>
          <w:rFonts w:ascii="Arial" w:hAnsi="Arial" w:cs="Arial"/>
          <w:sz w:val="24"/>
          <w:szCs w:val="24"/>
          <w:lang w:val="ru-RU"/>
        </w:rPr>
        <w:t>n the Oshakati-Omugwelume main road</w:t>
      </w:r>
      <w:r w:rsidR="00AB0585">
        <w:rPr>
          <w:rFonts w:ascii="Arial" w:hAnsi="Arial" w:cs="Arial"/>
          <w:sz w:val="24"/>
          <w:szCs w:val="24"/>
        </w:rPr>
        <w:t xml:space="preserve">. She testified that the plaintiff </w:t>
      </w:r>
      <w:r w:rsidR="00876D8E">
        <w:rPr>
          <w:rFonts w:ascii="Arial" w:hAnsi="Arial" w:cs="Arial"/>
          <w:sz w:val="24"/>
          <w:szCs w:val="24"/>
        </w:rPr>
        <w:t xml:space="preserve">was driving at a reasonable speed and he was not speeding. She indicated that the plaintiff made his intentions to overtake by switching on his indicators. In </w:t>
      </w:r>
      <w:r w:rsidRPr="006A36CD">
        <w:rPr>
          <w:rFonts w:ascii="Arial" w:hAnsi="Arial" w:cs="Arial"/>
          <w:sz w:val="24"/>
          <w:szCs w:val="24"/>
          <w:lang w:val="ru-RU"/>
        </w:rPr>
        <w:t>the p</w:t>
      </w:r>
      <w:r w:rsidR="00876D8E">
        <w:rPr>
          <w:rFonts w:ascii="Arial" w:hAnsi="Arial" w:cs="Arial"/>
          <w:sz w:val="24"/>
          <w:szCs w:val="24"/>
          <w:lang w:val="ru-RU"/>
        </w:rPr>
        <w:t>rocess of overtaking the truck she</w:t>
      </w:r>
      <w:r w:rsidRPr="006A36CD">
        <w:rPr>
          <w:rFonts w:ascii="Arial" w:hAnsi="Arial" w:cs="Arial"/>
          <w:sz w:val="24"/>
          <w:szCs w:val="24"/>
          <w:lang w:val="ru-RU"/>
        </w:rPr>
        <w:t xml:space="preserve"> noticed that the truck had moved i</w:t>
      </w:r>
      <w:r w:rsidR="00876D8E">
        <w:rPr>
          <w:rFonts w:ascii="Arial" w:hAnsi="Arial" w:cs="Arial"/>
          <w:sz w:val="24"/>
          <w:szCs w:val="24"/>
          <w:lang w:val="ru-RU"/>
        </w:rPr>
        <w:t>nto the right hand lane wanting to exit the road on the right. She did not see the truck indicating to turn</w:t>
      </w:r>
      <w:r w:rsidR="00876D8E">
        <w:rPr>
          <w:rFonts w:ascii="Arial" w:hAnsi="Arial" w:cs="Arial"/>
          <w:sz w:val="24"/>
          <w:szCs w:val="24"/>
        </w:rPr>
        <w:t>.</w:t>
      </w:r>
    </w:p>
    <w:p w:rsidR="00F37AD6" w:rsidRPr="00E43BC6" w:rsidRDefault="00F37AD6" w:rsidP="00B53500">
      <w:pPr>
        <w:spacing w:after="0" w:line="360" w:lineRule="auto"/>
        <w:jc w:val="both"/>
        <w:rPr>
          <w:rFonts w:ascii="Arial" w:hAnsi="Arial" w:cs="Arial"/>
          <w:sz w:val="24"/>
          <w:szCs w:val="24"/>
          <w:lang w:val="en-US"/>
        </w:rPr>
      </w:pPr>
    </w:p>
    <w:p w:rsidR="00CE1137" w:rsidRDefault="00876D8E" w:rsidP="00B53500">
      <w:pPr>
        <w:spacing w:after="0" w:line="360" w:lineRule="auto"/>
        <w:jc w:val="both"/>
        <w:rPr>
          <w:rFonts w:ascii="Arial" w:hAnsi="Arial" w:cs="Arial"/>
          <w:i/>
          <w:sz w:val="24"/>
          <w:szCs w:val="24"/>
          <w:lang w:val="en-US"/>
        </w:rPr>
      </w:pPr>
      <w:r w:rsidRPr="00CE1137">
        <w:rPr>
          <w:rFonts w:ascii="Arial" w:hAnsi="Arial" w:cs="Arial"/>
          <w:i/>
          <w:sz w:val="24"/>
          <w:szCs w:val="24"/>
          <w:lang w:val="en-US"/>
        </w:rPr>
        <w:t>Defendant</w:t>
      </w:r>
    </w:p>
    <w:p w:rsidR="00E43BC6" w:rsidRPr="00E43BC6" w:rsidRDefault="00E43BC6" w:rsidP="00B53500">
      <w:pPr>
        <w:spacing w:after="0" w:line="360" w:lineRule="auto"/>
        <w:jc w:val="both"/>
        <w:rPr>
          <w:rFonts w:ascii="Arial" w:hAnsi="Arial" w:cs="Arial"/>
          <w:i/>
          <w:sz w:val="24"/>
          <w:szCs w:val="24"/>
          <w:lang w:val="en-US"/>
        </w:rPr>
      </w:pPr>
      <w:r w:rsidRPr="00E43BC6">
        <w:rPr>
          <w:rFonts w:ascii="Arial" w:hAnsi="Arial" w:cs="Arial"/>
          <w:i/>
          <w:sz w:val="24"/>
          <w:szCs w:val="24"/>
          <w:lang w:val="en-US"/>
        </w:rPr>
        <w:tab/>
      </w:r>
    </w:p>
    <w:p w:rsidR="00CE1137" w:rsidRPr="00CE1137" w:rsidRDefault="00CE1137" w:rsidP="00B53500">
      <w:pPr>
        <w:spacing w:after="0" w:line="360" w:lineRule="auto"/>
        <w:jc w:val="both"/>
        <w:rPr>
          <w:rFonts w:ascii="Arial" w:hAnsi="Arial" w:cs="Arial"/>
          <w:sz w:val="24"/>
          <w:szCs w:val="24"/>
          <w:lang w:val="ru-RU"/>
        </w:rPr>
      </w:pPr>
      <w:r>
        <w:rPr>
          <w:rFonts w:ascii="Arial" w:hAnsi="Arial" w:cs="Arial"/>
          <w:sz w:val="24"/>
          <w:szCs w:val="24"/>
        </w:rPr>
        <w:t>[</w:t>
      </w:r>
      <w:r w:rsidR="00D747D5">
        <w:rPr>
          <w:rFonts w:ascii="Arial" w:hAnsi="Arial" w:cs="Arial"/>
          <w:sz w:val="24"/>
          <w:szCs w:val="24"/>
        </w:rPr>
        <w:t>12</w:t>
      </w:r>
      <w:r>
        <w:rPr>
          <w:rFonts w:ascii="Arial" w:hAnsi="Arial" w:cs="Arial"/>
          <w:sz w:val="24"/>
          <w:szCs w:val="24"/>
        </w:rPr>
        <w:t>]</w:t>
      </w:r>
      <w:r>
        <w:rPr>
          <w:rFonts w:ascii="Arial" w:hAnsi="Arial" w:cs="Arial"/>
          <w:sz w:val="24"/>
          <w:szCs w:val="24"/>
        </w:rPr>
        <w:tab/>
        <w:t xml:space="preserve">The defendant </w:t>
      </w:r>
      <w:r w:rsidR="00FC09FF">
        <w:rPr>
          <w:rFonts w:ascii="Arial" w:hAnsi="Arial" w:cs="Arial"/>
          <w:sz w:val="24"/>
          <w:szCs w:val="24"/>
        </w:rPr>
        <w:t xml:space="preserve">opened his case and </w:t>
      </w:r>
      <w:r>
        <w:rPr>
          <w:rFonts w:ascii="Arial" w:hAnsi="Arial" w:cs="Arial"/>
          <w:sz w:val="24"/>
          <w:szCs w:val="24"/>
        </w:rPr>
        <w:t xml:space="preserve">testified </w:t>
      </w:r>
      <w:r w:rsidR="00FC09FF">
        <w:rPr>
          <w:rFonts w:ascii="Arial" w:hAnsi="Arial" w:cs="Arial"/>
          <w:sz w:val="24"/>
          <w:szCs w:val="24"/>
        </w:rPr>
        <w:t xml:space="preserve">that on </w:t>
      </w:r>
      <w:r w:rsidR="00FC09FF">
        <w:rPr>
          <w:rFonts w:ascii="Arial" w:hAnsi="Arial" w:cs="Arial"/>
          <w:sz w:val="24"/>
          <w:szCs w:val="24"/>
          <w:lang w:val="ru-RU"/>
        </w:rPr>
        <w:t xml:space="preserve">10 March 2017 midday, he </w:t>
      </w:r>
      <w:r w:rsidRPr="00CE1137">
        <w:rPr>
          <w:rFonts w:ascii="Arial" w:hAnsi="Arial" w:cs="Arial"/>
          <w:sz w:val="24"/>
          <w:szCs w:val="24"/>
          <w:lang w:val="ru-RU"/>
        </w:rPr>
        <w:t>was trave</w:t>
      </w:r>
      <w:r>
        <w:rPr>
          <w:rFonts w:ascii="Arial" w:hAnsi="Arial" w:cs="Arial"/>
          <w:sz w:val="24"/>
          <w:szCs w:val="24"/>
          <w:lang w:val="ru-RU"/>
        </w:rPr>
        <w:t xml:space="preserve">lling on the Omugwelume </w:t>
      </w:r>
      <w:r w:rsidRPr="00CE1137">
        <w:rPr>
          <w:rFonts w:ascii="Arial" w:hAnsi="Arial" w:cs="Arial"/>
          <w:sz w:val="24"/>
          <w:szCs w:val="24"/>
          <w:lang w:val="ru-RU"/>
        </w:rPr>
        <w:t xml:space="preserve">and Oshakati Main Road towards the dumping site from the road construction site </w:t>
      </w:r>
      <w:r w:rsidR="00FC09FF">
        <w:rPr>
          <w:rFonts w:ascii="Arial" w:hAnsi="Arial" w:cs="Arial"/>
          <w:sz w:val="24"/>
          <w:szCs w:val="24"/>
          <w:lang w:val="ru-RU"/>
        </w:rPr>
        <w:t>where h</w:t>
      </w:r>
      <w:r w:rsidRPr="00CE1137">
        <w:rPr>
          <w:rFonts w:ascii="Arial" w:hAnsi="Arial" w:cs="Arial"/>
          <w:sz w:val="24"/>
          <w:szCs w:val="24"/>
          <w:lang w:val="ru-RU"/>
        </w:rPr>
        <w:t>e w</w:t>
      </w:r>
      <w:r w:rsidR="00FC09FF">
        <w:rPr>
          <w:rFonts w:ascii="Arial" w:hAnsi="Arial" w:cs="Arial"/>
          <w:sz w:val="24"/>
          <w:szCs w:val="24"/>
        </w:rPr>
        <w:t xml:space="preserve">as </w:t>
      </w:r>
      <w:r w:rsidRPr="00CE1137">
        <w:rPr>
          <w:rFonts w:ascii="Arial" w:hAnsi="Arial" w:cs="Arial"/>
          <w:sz w:val="24"/>
          <w:szCs w:val="24"/>
          <w:lang w:val="ru-RU"/>
        </w:rPr>
        <w:t>working at that time</w:t>
      </w:r>
      <w:r w:rsidR="00FC09FF">
        <w:rPr>
          <w:rFonts w:ascii="Arial" w:hAnsi="Arial" w:cs="Arial"/>
          <w:sz w:val="24"/>
          <w:szCs w:val="24"/>
        </w:rPr>
        <w:t xml:space="preserve"> driving the a construction tipper truck which belonged to the second defendant, on the road which was under construction</w:t>
      </w:r>
      <w:r>
        <w:rPr>
          <w:rFonts w:ascii="Arial" w:hAnsi="Arial" w:cs="Arial"/>
          <w:sz w:val="24"/>
          <w:szCs w:val="24"/>
        </w:rPr>
        <w:t xml:space="preserve">. </w:t>
      </w:r>
      <w:r w:rsidRPr="00CE1137">
        <w:rPr>
          <w:rFonts w:ascii="Arial" w:hAnsi="Arial" w:cs="Arial"/>
          <w:sz w:val="24"/>
          <w:szCs w:val="24"/>
          <w:lang w:val="ru-RU"/>
        </w:rPr>
        <w:cr/>
      </w:r>
      <w:r w:rsidRPr="00CE1137">
        <w:rPr>
          <w:rFonts w:ascii="Arial" w:hAnsi="Arial" w:cs="Arial"/>
          <w:sz w:val="24"/>
          <w:szCs w:val="24"/>
          <w:lang w:val="ru-RU"/>
        </w:rPr>
        <w:cr/>
      </w:r>
      <w:r w:rsidR="00FC09FF">
        <w:rPr>
          <w:rFonts w:ascii="Arial" w:hAnsi="Arial" w:cs="Arial"/>
          <w:sz w:val="24"/>
          <w:szCs w:val="24"/>
        </w:rPr>
        <w:t>[</w:t>
      </w:r>
      <w:r w:rsidR="00D747D5">
        <w:rPr>
          <w:rFonts w:ascii="Arial" w:hAnsi="Arial" w:cs="Arial"/>
          <w:sz w:val="24"/>
          <w:szCs w:val="24"/>
        </w:rPr>
        <w:t>13</w:t>
      </w:r>
      <w:r w:rsidR="00FC09FF">
        <w:rPr>
          <w:rFonts w:ascii="Arial" w:hAnsi="Arial" w:cs="Arial"/>
          <w:sz w:val="24"/>
          <w:szCs w:val="24"/>
        </w:rPr>
        <w:t>]</w:t>
      </w:r>
      <w:r w:rsidR="00FC09FF">
        <w:rPr>
          <w:rFonts w:ascii="Arial" w:hAnsi="Arial" w:cs="Arial"/>
          <w:sz w:val="24"/>
          <w:szCs w:val="24"/>
        </w:rPr>
        <w:tab/>
        <w:t xml:space="preserve">He indicated that the truck with </w:t>
      </w:r>
      <w:r w:rsidR="00FC09FF">
        <w:rPr>
          <w:rFonts w:ascii="Arial" w:hAnsi="Arial" w:cs="Arial"/>
          <w:sz w:val="24"/>
          <w:szCs w:val="24"/>
          <w:lang w:val="ru-RU"/>
        </w:rPr>
        <w:t>registration number N 185-</w:t>
      </w:r>
      <w:r w:rsidRPr="00CE1137">
        <w:rPr>
          <w:rFonts w:ascii="Arial" w:hAnsi="Arial" w:cs="Arial"/>
          <w:sz w:val="24"/>
          <w:szCs w:val="24"/>
          <w:lang w:val="ru-RU"/>
        </w:rPr>
        <w:t>109 W, had a</w:t>
      </w:r>
      <w:r w:rsidRPr="00CE1137">
        <w:rPr>
          <w:rFonts w:ascii="Arial" w:hAnsi="Arial" w:cs="Arial"/>
          <w:sz w:val="24"/>
          <w:szCs w:val="24"/>
          <w:lang w:val="ru-RU"/>
        </w:rPr>
        <w:cr/>
        <w:t>construction vehicle tag on it and had an amber warning</w:t>
      </w:r>
      <w:r w:rsidR="00FC09FF">
        <w:rPr>
          <w:rFonts w:ascii="Arial" w:hAnsi="Arial" w:cs="Arial"/>
          <w:sz w:val="24"/>
          <w:szCs w:val="24"/>
          <w:lang w:val="ru-RU"/>
        </w:rPr>
        <w:t xml:space="preserve"> light fixed to its roof which </w:t>
      </w:r>
      <w:r w:rsidRPr="00CE1137">
        <w:rPr>
          <w:rFonts w:ascii="Arial" w:hAnsi="Arial" w:cs="Arial"/>
          <w:sz w:val="24"/>
          <w:szCs w:val="24"/>
          <w:lang w:val="ru-RU"/>
        </w:rPr>
        <w:t xml:space="preserve">was </w:t>
      </w:r>
      <w:r w:rsidRPr="00CE1137">
        <w:rPr>
          <w:rFonts w:ascii="Arial" w:hAnsi="Arial" w:cs="Arial"/>
          <w:sz w:val="24"/>
          <w:szCs w:val="24"/>
          <w:lang w:val="ru-RU"/>
        </w:rPr>
        <w:lastRenderedPageBreak/>
        <w:t>activated warning motor</w:t>
      </w:r>
      <w:r w:rsidR="00FC09FF">
        <w:rPr>
          <w:rFonts w:ascii="Arial" w:hAnsi="Arial" w:cs="Arial"/>
          <w:sz w:val="24"/>
          <w:szCs w:val="24"/>
          <w:lang w:val="ru-RU"/>
        </w:rPr>
        <w:t xml:space="preserve">ist of its presence on the road. </w:t>
      </w:r>
      <w:r w:rsidR="00FC09FF">
        <w:rPr>
          <w:rFonts w:ascii="Arial" w:hAnsi="Arial" w:cs="Arial"/>
          <w:sz w:val="24"/>
          <w:szCs w:val="24"/>
        </w:rPr>
        <w:t>He indicated that</w:t>
      </w:r>
      <w:r w:rsidRPr="00CE1137">
        <w:rPr>
          <w:rFonts w:ascii="Arial" w:hAnsi="Arial" w:cs="Arial"/>
          <w:sz w:val="24"/>
          <w:szCs w:val="24"/>
          <w:lang w:val="ru-RU"/>
        </w:rPr>
        <w:t>.</w:t>
      </w:r>
      <w:r w:rsidRPr="00CE1137">
        <w:rPr>
          <w:rFonts w:ascii="Arial" w:hAnsi="Arial" w:cs="Arial"/>
          <w:sz w:val="24"/>
          <w:szCs w:val="24"/>
          <w:lang w:val="ru-RU"/>
        </w:rPr>
        <w:cr/>
      </w:r>
    </w:p>
    <w:p w:rsidR="00CE1137" w:rsidRDefault="001629C8" w:rsidP="00B53500">
      <w:pPr>
        <w:spacing w:after="0" w:line="360" w:lineRule="auto"/>
        <w:jc w:val="both"/>
        <w:rPr>
          <w:rFonts w:ascii="Arial" w:hAnsi="Arial" w:cs="Arial"/>
          <w:sz w:val="24"/>
          <w:szCs w:val="24"/>
        </w:rPr>
      </w:pPr>
      <w:r>
        <w:rPr>
          <w:rFonts w:ascii="Arial" w:hAnsi="Arial" w:cs="Arial"/>
          <w:sz w:val="24"/>
          <w:szCs w:val="24"/>
        </w:rPr>
        <w:t>[</w:t>
      </w:r>
      <w:r w:rsidR="00D747D5">
        <w:rPr>
          <w:rFonts w:ascii="Arial" w:hAnsi="Arial" w:cs="Arial"/>
          <w:sz w:val="24"/>
          <w:szCs w:val="24"/>
        </w:rPr>
        <w:t>14</w:t>
      </w:r>
      <w:r>
        <w:rPr>
          <w:rFonts w:ascii="Arial" w:hAnsi="Arial" w:cs="Arial"/>
          <w:sz w:val="24"/>
          <w:szCs w:val="24"/>
        </w:rPr>
        <w:t>]</w:t>
      </w:r>
      <w:r>
        <w:rPr>
          <w:rFonts w:ascii="Arial" w:hAnsi="Arial" w:cs="Arial"/>
          <w:sz w:val="24"/>
          <w:szCs w:val="24"/>
        </w:rPr>
        <w:tab/>
        <w:t xml:space="preserve">He narrated that he intended to turn off the road, he extended his right arm to indicate his intention, he slowed down and looked for oncoming traffic and it was clear, he looked into his </w:t>
      </w:r>
      <w:r w:rsidRPr="006B0F8F">
        <w:rPr>
          <w:rFonts w:ascii="Arial" w:hAnsi="Arial" w:cs="Arial"/>
          <w:sz w:val="24"/>
          <w:szCs w:val="24"/>
        </w:rPr>
        <w:t xml:space="preserve">review and </w:t>
      </w:r>
      <w:r>
        <w:rPr>
          <w:rFonts w:ascii="Arial" w:hAnsi="Arial" w:cs="Arial"/>
          <w:sz w:val="24"/>
          <w:szCs w:val="24"/>
        </w:rPr>
        <w:t>s</w:t>
      </w:r>
      <w:r w:rsidR="0028417B">
        <w:rPr>
          <w:rFonts w:ascii="Arial" w:hAnsi="Arial" w:cs="Arial"/>
          <w:sz w:val="24"/>
          <w:szCs w:val="24"/>
        </w:rPr>
        <w:t xml:space="preserve">aw </w:t>
      </w:r>
      <w:r>
        <w:rPr>
          <w:rFonts w:ascii="Arial" w:hAnsi="Arial" w:cs="Arial"/>
          <w:sz w:val="24"/>
          <w:szCs w:val="24"/>
        </w:rPr>
        <w:t xml:space="preserve">the </w:t>
      </w:r>
      <w:r w:rsidR="0028417B">
        <w:rPr>
          <w:rFonts w:ascii="Arial" w:hAnsi="Arial" w:cs="Arial"/>
          <w:sz w:val="24"/>
          <w:szCs w:val="24"/>
        </w:rPr>
        <w:t>plaintiff’s</w:t>
      </w:r>
      <w:r>
        <w:rPr>
          <w:rFonts w:ascii="Arial" w:hAnsi="Arial" w:cs="Arial"/>
          <w:sz w:val="24"/>
          <w:szCs w:val="24"/>
        </w:rPr>
        <w:t xml:space="preserve"> vehicle at the 60km road si</w:t>
      </w:r>
      <w:r w:rsidR="00960380">
        <w:rPr>
          <w:rFonts w:ascii="Arial" w:hAnsi="Arial" w:cs="Arial"/>
          <w:sz w:val="24"/>
          <w:szCs w:val="24"/>
        </w:rPr>
        <w:t>gn which was 300m away from him when he decided to execute the turn. He proceeded to turn and that is when he saw the plaintiff for the second time accelerating and the collision occurred.</w:t>
      </w:r>
    </w:p>
    <w:p w:rsidR="00485CEC" w:rsidRDefault="00485CEC" w:rsidP="00B53500">
      <w:pPr>
        <w:spacing w:after="0" w:line="360" w:lineRule="auto"/>
        <w:jc w:val="both"/>
        <w:rPr>
          <w:rFonts w:ascii="Arial" w:hAnsi="Arial" w:cs="Arial"/>
          <w:sz w:val="24"/>
          <w:szCs w:val="24"/>
        </w:rPr>
      </w:pPr>
    </w:p>
    <w:p w:rsidR="00CE1137" w:rsidRPr="00CE1137" w:rsidRDefault="00960380" w:rsidP="00B53500">
      <w:pPr>
        <w:spacing w:after="0" w:line="360" w:lineRule="auto"/>
        <w:jc w:val="both"/>
        <w:rPr>
          <w:rFonts w:ascii="Arial" w:hAnsi="Arial" w:cs="Arial"/>
          <w:sz w:val="24"/>
          <w:szCs w:val="24"/>
          <w:lang w:val="ru-RU"/>
        </w:rPr>
      </w:pPr>
      <w:r>
        <w:rPr>
          <w:rFonts w:ascii="Arial" w:hAnsi="Arial" w:cs="Arial"/>
          <w:sz w:val="24"/>
          <w:szCs w:val="24"/>
        </w:rPr>
        <w:t>[</w:t>
      </w:r>
      <w:r w:rsidR="00D747D5">
        <w:rPr>
          <w:rFonts w:ascii="Arial" w:hAnsi="Arial" w:cs="Arial"/>
          <w:sz w:val="24"/>
          <w:szCs w:val="24"/>
        </w:rPr>
        <w:t>15</w:t>
      </w:r>
      <w:r>
        <w:rPr>
          <w:rFonts w:ascii="Arial" w:hAnsi="Arial" w:cs="Arial"/>
          <w:sz w:val="24"/>
          <w:szCs w:val="24"/>
        </w:rPr>
        <w:t>]</w:t>
      </w:r>
      <w:r>
        <w:rPr>
          <w:rFonts w:ascii="Arial" w:hAnsi="Arial" w:cs="Arial"/>
          <w:sz w:val="24"/>
          <w:szCs w:val="24"/>
        </w:rPr>
        <w:tab/>
        <w:t>He indicated that there were warning signs along the road under construction and one included no over taking on the road</w:t>
      </w:r>
    </w:p>
    <w:p w:rsidR="00E43BC6" w:rsidRPr="00E43BC6" w:rsidRDefault="00E43BC6" w:rsidP="00B53500">
      <w:pPr>
        <w:spacing w:after="0" w:line="360" w:lineRule="auto"/>
        <w:jc w:val="both"/>
        <w:rPr>
          <w:rFonts w:ascii="Arial" w:hAnsi="Arial" w:cs="Arial"/>
          <w:sz w:val="24"/>
          <w:szCs w:val="24"/>
          <w:lang w:val="en-US"/>
        </w:rPr>
      </w:pPr>
    </w:p>
    <w:p w:rsidR="00E43BC6" w:rsidRPr="00E43BC6" w:rsidRDefault="00877187" w:rsidP="00B53500">
      <w:pPr>
        <w:spacing w:after="0" w:line="360" w:lineRule="auto"/>
        <w:jc w:val="both"/>
        <w:rPr>
          <w:rFonts w:ascii="Arial" w:hAnsi="Arial" w:cs="Arial"/>
          <w:i/>
          <w:sz w:val="24"/>
          <w:szCs w:val="24"/>
          <w:lang w:val="en-US"/>
        </w:rPr>
      </w:pPr>
      <w:r>
        <w:rPr>
          <w:rFonts w:ascii="Arial" w:hAnsi="Arial" w:cs="Arial"/>
          <w:i/>
          <w:sz w:val="24"/>
          <w:szCs w:val="24"/>
          <w:lang w:val="en-US"/>
        </w:rPr>
        <w:t>The law</w:t>
      </w:r>
    </w:p>
    <w:p w:rsidR="00E43BC6" w:rsidRPr="00E43BC6" w:rsidRDefault="00E43BC6" w:rsidP="00B53500">
      <w:pPr>
        <w:spacing w:after="0" w:line="360" w:lineRule="auto"/>
        <w:jc w:val="both"/>
        <w:rPr>
          <w:rFonts w:ascii="Arial" w:hAnsi="Arial" w:cs="Arial"/>
          <w:i/>
          <w:sz w:val="24"/>
          <w:szCs w:val="24"/>
          <w:lang w:val="en-US"/>
        </w:rPr>
      </w:pPr>
    </w:p>
    <w:p w:rsidR="00877187" w:rsidRDefault="00E43BC6" w:rsidP="00B53500">
      <w:pPr>
        <w:spacing w:after="0" w:line="360" w:lineRule="auto"/>
        <w:jc w:val="both"/>
        <w:rPr>
          <w:rFonts w:ascii="Arial" w:hAnsi="Arial" w:cs="Arial"/>
          <w:sz w:val="24"/>
          <w:szCs w:val="24"/>
          <w:shd w:val="clear" w:color="auto" w:fill="FFFFFF"/>
          <w:lang w:val="en-US"/>
        </w:rPr>
      </w:pPr>
      <w:r w:rsidRPr="00E43BC6">
        <w:rPr>
          <w:rFonts w:ascii="Arial" w:hAnsi="Arial" w:cs="Arial"/>
          <w:sz w:val="24"/>
          <w:szCs w:val="24"/>
          <w:shd w:val="clear" w:color="auto" w:fill="FFFFFF"/>
          <w:lang w:val="en-US"/>
        </w:rPr>
        <w:t>[</w:t>
      </w:r>
      <w:r w:rsidR="00877187">
        <w:rPr>
          <w:rFonts w:ascii="Arial" w:hAnsi="Arial" w:cs="Arial"/>
          <w:sz w:val="24"/>
          <w:szCs w:val="24"/>
          <w:shd w:val="clear" w:color="auto" w:fill="FFFFFF"/>
          <w:lang w:val="en-US"/>
        </w:rPr>
        <w:t>1</w:t>
      </w:r>
      <w:r w:rsidR="00D747D5">
        <w:rPr>
          <w:rFonts w:ascii="Arial" w:hAnsi="Arial" w:cs="Arial"/>
          <w:sz w:val="24"/>
          <w:szCs w:val="24"/>
          <w:shd w:val="clear" w:color="auto" w:fill="FFFFFF"/>
          <w:lang w:val="en-US"/>
        </w:rPr>
        <w:t>6</w:t>
      </w:r>
      <w:r w:rsidRPr="00E43BC6">
        <w:rPr>
          <w:rFonts w:ascii="Arial" w:hAnsi="Arial" w:cs="Arial"/>
          <w:sz w:val="24"/>
          <w:szCs w:val="24"/>
          <w:shd w:val="clear" w:color="auto" w:fill="FFFFFF"/>
          <w:lang w:val="en-US"/>
        </w:rPr>
        <w:t>]</w:t>
      </w:r>
      <w:r w:rsidRPr="00E43BC6">
        <w:rPr>
          <w:rFonts w:ascii="Arial" w:hAnsi="Arial" w:cs="Arial"/>
          <w:sz w:val="24"/>
          <w:szCs w:val="24"/>
          <w:shd w:val="clear" w:color="auto" w:fill="FFFFFF"/>
          <w:lang w:val="en-US"/>
        </w:rPr>
        <w:tab/>
      </w:r>
      <w:r w:rsidR="00877187" w:rsidRPr="00877187">
        <w:rPr>
          <w:rFonts w:ascii="Arial" w:hAnsi="Arial" w:cs="Arial"/>
          <w:sz w:val="24"/>
          <w:szCs w:val="24"/>
          <w:shd w:val="clear" w:color="auto" w:fill="FFFFFF"/>
          <w:lang w:val="en-US"/>
        </w:rPr>
        <w:t xml:space="preserve">Prinsloo J in </w:t>
      </w:r>
      <w:r w:rsidR="00877187" w:rsidRPr="00877187">
        <w:rPr>
          <w:rFonts w:ascii="Arial" w:hAnsi="Arial" w:cs="Arial"/>
          <w:i/>
          <w:sz w:val="24"/>
          <w:szCs w:val="24"/>
          <w:shd w:val="clear" w:color="auto" w:fill="FFFFFF"/>
        </w:rPr>
        <w:t xml:space="preserve">Ashipala v Hainane </w:t>
      </w:r>
      <w:r w:rsidR="00877187" w:rsidRPr="00877187">
        <w:rPr>
          <w:rFonts w:ascii="Arial" w:hAnsi="Arial" w:cs="Arial"/>
          <w:sz w:val="24"/>
          <w:szCs w:val="24"/>
          <w:shd w:val="clear" w:color="auto" w:fill="FFFFFF"/>
        </w:rPr>
        <w:t>(HC-MD-CIV-ACT-DEL-2017/03739) [2019] NAHCMD 91 (8 April 2019</w:t>
      </w:r>
      <w:r w:rsidR="00877187" w:rsidRPr="00877187">
        <w:rPr>
          <w:rFonts w:ascii="Arial" w:hAnsi="Arial" w:cs="Arial"/>
          <w:i/>
          <w:sz w:val="24"/>
          <w:szCs w:val="24"/>
          <w:shd w:val="clear" w:color="auto" w:fill="FFFFFF"/>
        </w:rPr>
        <w:t xml:space="preserve">) </w:t>
      </w:r>
      <w:r w:rsidR="00877187" w:rsidRPr="00877187">
        <w:rPr>
          <w:rFonts w:ascii="Arial" w:hAnsi="Arial" w:cs="Arial"/>
          <w:sz w:val="24"/>
          <w:szCs w:val="24"/>
          <w:shd w:val="clear" w:color="auto" w:fill="FFFFFF"/>
        </w:rPr>
        <w:t>stated</w:t>
      </w:r>
      <w:r w:rsidR="00485CEC">
        <w:rPr>
          <w:rFonts w:ascii="Arial" w:hAnsi="Arial" w:cs="Arial"/>
          <w:sz w:val="24"/>
          <w:szCs w:val="24"/>
          <w:shd w:val="clear" w:color="auto" w:fill="FFFFFF"/>
          <w:lang w:val="en-US"/>
        </w:rPr>
        <w:t xml:space="preserve">: </w:t>
      </w:r>
      <w:r w:rsidR="00877187" w:rsidRPr="00877187">
        <w:rPr>
          <w:rFonts w:ascii="Arial" w:hAnsi="Arial" w:cs="Arial"/>
          <w:sz w:val="24"/>
          <w:szCs w:val="24"/>
          <w:shd w:val="clear" w:color="auto" w:fill="FFFFFF"/>
          <w:lang w:val="en-US"/>
        </w:rPr>
        <w:t>once the plaintiff proves an occurrence giving rise to an inference of negligence on the part of the defendant, the latter must produce evidence to the contrary, he must tell the remainder of the story, or take a risk th</w:t>
      </w:r>
      <w:r w:rsidR="00877187">
        <w:rPr>
          <w:rFonts w:ascii="Arial" w:hAnsi="Arial" w:cs="Arial"/>
          <w:sz w:val="24"/>
          <w:szCs w:val="24"/>
          <w:shd w:val="clear" w:color="auto" w:fill="FFFFFF"/>
          <w:lang w:val="en-US"/>
        </w:rPr>
        <w:t>at judgment be given against him.</w:t>
      </w:r>
    </w:p>
    <w:p w:rsidR="00877187" w:rsidRDefault="00877187" w:rsidP="00B53500">
      <w:pPr>
        <w:spacing w:after="0" w:line="360" w:lineRule="auto"/>
        <w:jc w:val="both"/>
        <w:rPr>
          <w:rFonts w:ascii="Arial" w:hAnsi="Arial" w:cs="Arial"/>
          <w:sz w:val="24"/>
          <w:szCs w:val="24"/>
          <w:shd w:val="clear" w:color="auto" w:fill="FFFFFF"/>
          <w:lang w:val="en-US"/>
        </w:rPr>
      </w:pPr>
    </w:p>
    <w:p w:rsidR="00E561B5" w:rsidRDefault="00877187" w:rsidP="00E561B5">
      <w:pPr>
        <w:spacing w:after="0" w:line="360" w:lineRule="auto"/>
        <w:jc w:val="both"/>
        <w:rPr>
          <w:rFonts w:ascii="Arial" w:hAnsi="Arial" w:cs="Arial"/>
          <w:sz w:val="24"/>
          <w:szCs w:val="24"/>
          <w:shd w:val="clear" w:color="auto" w:fill="FFFFFF"/>
          <w:lang w:val="en-US"/>
        </w:rPr>
      </w:pPr>
      <w:r>
        <w:rPr>
          <w:rFonts w:ascii="Arial" w:hAnsi="Arial" w:cs="Arial"/>
          <w:sz w:val="24"/>
          <w:szCs w:val="24"/>
          <w:shd w:val="clear" w:color="auto" w:fill="FFFFFF"/>
          <w:lang w:val="en-US"/>
        </w:rPr>
        <w:t>[</w:t>
      </w:r>
      <w:r w:rsidR="00D747D5">
        <w:rPr>
          <w:rFonts w:ascii="Arial" w:hAnsi="Arial" w:cs="Arial"/>
          <w:sz w:val="24"/>
          <w:szCs w:val="24"/>
          <w:shd w:val="clear" w:color="auto" w:fill="FFFFFF"/>
          <w:lang w:val="en-US"/>
        </w:rPr>
        <w:t>17</w:t>
      </w:r>
      <w:r>
        <w:rPr>
          <w:rFonts w:ascii="Arial" w:hAnsi="Arial" w:cs="Arial"/>
          <w:sz w:val="24"/>
          <w:szCs w:val="24"/>
          <w:shd w:val="clear" w:color="auto" w:fill="FFFFFF"/>
          <w:lang w:val="en-US"/>
        </w:rPr>
        <w:t>]</w:t>
      </w:r>
      <w:r>
        <w:rPr>
          <w:rFonts w:ascii="Arial" w:hAnsi="Arial" w:cs="Arial"/>
          <w:sz w:val="24"/>
          <w:szCs w:val="24"/>
          <w:shd w:val="clear" w:color="auto" w:fill="FFFFFF"/>
          <w:lang w:val="en-US"/>
        </w:rPr>
        <w:tab/>
      </w:r>
      <w:r>
        <w:rPr>
          <w:rFonts w:ascii="Arial" w:hAnsi="Arial" w:cs="Arial"/>
          <w:sz w:val="24"/>
          <w:szCs w:val="24"/>
          <w:shd w:val="clear" w:color="auto" w:fill="FFFFFF"/>
        </w:rPr>
        <w:t xml:space="preserve">Where </w:t>
      </w:r>
      <w:r w:rsidRPr="00877187">
        <w:rPr>
          <w:rFonts w:ascii="Arial" w:hAnsi="Arial" w:cs="Arial"/>
          <w:sz w:val="24"/>
          <w:szCs w:val="24"/>
          <w:shd w:val="clear" w:color="auto" w:fill="FFFFFF"/>
        </w:rPr>
        <w:t xml:space="preserve">two versions are mutually destructive as stated in the case of </w:t>
      </w:r>
      <w:r w:rsidRPr="00877187">
        <w:rPr>
          <w:rFonts w:ascii="Arial" w:hAnsi="Arial" w:cs="Arial"/>
          <w:i/>
          <w:sz w:val="24"/>
          <w:szCs w:val="24"/>
          <w:shd w:val="clear" w:color="auto" w:fill="FFFFFF"/>
          <w:lang w:val="en-US"/>
        </w:rPr>
        <w:t>Harold Schmidt t/a Prestige Home Innovations v Heita</w:t>
      </w:r>
      <w:r w:rsidRPr="00877187">
        <w:rPr>
          <w:rFonts w:ascii="Arial" w:hAnsi="Arial" w:cs="Arial"/>
          <w:sz w:val="24"/>
          <w:szCs w:val="24"/>
          <w:shd w:val="clear" w:color="auto" w:fill="FFFFFF"/>
          <w:lang w:val="en-US"/>
        </w:rPr>
        <w:t xml:space="preserve"> 2006 (2) NR 555 (HC) at 559D in that</w:t>
      </w:r>
    </w:p>
    <w:p w:rsidR="00E561B5" w:rsidRDefault="00E561B5" w:rsidP="00E561B5">
      <w:pPr>
        <w:spacing w:after="0" w:line="360" w:lineRule="auto"/>
        <w:jc w:val="both"/>
        <w:rPr>
          <w:rFonts w:ascii="Arial" w:hAnsi="Arial" w:cs="Arial"/>
          <w:sz w:val="24"/>
          <w:szCs w:val="24"/>
          <w:shd w:val="clear" w:color="auto" w:fill="FFFFFF"/>
          <w:lang w:val="en-US"/>
        </w:rPr>
      </w:pPr>
    </w:p>
    <w:p w:rsidR="00877187" w:rsidRPr="00E561B5" w:rsidRDefault="00877187" w:rsidP="00262A83">
      <w:pPr>
        <w:spacing w:after="0" w:line="360" w:lineRule="auto"/>
        <w:ind w:firstLine="720"/>
        <w:jc w:val="both"/>
        <w:rPr>
          <w:rFonts w:ascii="Arial" w:hAnsi="Arial" w:cs="Arial"/>
          <w:sz w:val="24"/>
          <w:szCs w:val="24"/>
          <w:shd w:val="clear" w:color="auto" w:fill="FFFFFF"/>
          <w:lang w:val="en-US"/>
        </w:rPr>
      </w:pPr>
      <w:r w:rsidRPr="00EF0812">
        <w:rPr>
          <w:rFonts w:ascii="Arial" w:hAnsi="Arial" w:cs="Arial"/>
          <w:shd w:val="clear" w:color="auto" w:fill="FFFFFF"/>
          <w:lang w:val="en-US"/>
        </w:rPr>
        <w:t>‘</w:t>
      </w:r>
      <w:r w:rsidRPr="00EF0812">
        <w:rPr>
          <w:rFonts w:ascii="Arial" w:hAnsi="Arial" w:cs="Arial"/>
          <w:shd w:val="clear" w:color="auto" w:fill="FFFFFF"/>
        </w:rPr>
        <w:t xml:space="preserve"> . .</w:t>
      </w:r>
      <w:r w:rsidRPr="00877187">
        <w:rPr>
          <w:rFonts w:ascii="Arial" w:hAnsi="Arial" w:cs="Arial"/>
          <w:sz w:val="24"/>
          <w:szCs w:val="24"/>
          <w:shd w:val="clear" w:color="auto" w:fill="FFFFFF"/>
        </w:rPr>
        <w:t xml:space="preserve"> </w:t>
      </w:r>
      <w:r w:rsidRPr="00A03CB8">
        <w:rPr>
          <w:rFonts w:ascii="Arial" w:hAnsi="Arial" w:cs="Arial"/>
          <w:shd w:val="clear" w:color="auto" w:fill="FFFFFF"/>
        </w:rPr>
        <w:t>.The correct approach would be for the court to apply its mind not only to the merits and demerits of the two mutually destructive versions but also their probabilities and it is only after so applying its mind that the court would be justified in reaching the conclusion as to which opinion to accept and which to reject’</w:t>
      </w:r>
    </w:p>
    <w:p w:rsidR="00877187" w:rsidRPr="00A03CB8" w:rsidRDefault="00877187" w:rsidP="00B53500">
      <w:pPr>
        <w:spacing w:after="0" w:line="360" w:lineRule="auto"/>
        <w:jc w:val="both"/>
        <w:rPr>
          <w:rFonts w:ascii="Arial" w:hAnsi="Arial" w:cs="Arial"/>
          <w:bCs/>
          <w:shd w:val="clear" w:color="auto" w:fill="FFFFFF"/>
          <w:lang w:val="en-US"/>
        </w:rPr>
      </w:pPr>
    </w:p>
    <w:p w:rsidR="00E43BC6" w:rsidRPr="00E43BC6" w:rsidRDefault="00E561B5" w:rsidP="00B53500">
      <w:pPr>
        <w:spacing w:after="0" w:line="360" w:lineRule="auto"/>
        <w:jc w:val="both"/>
        <w:rPr>
          <w:rFonts w:ascii="Arial" w:hAnsi="Arial" w:cs="Arial"/>
          <w:lang w:val="en-US"/>
        </w:rPr>
      </w:pPr>
      <w:r>
        <w:rPr>
          <w:rFonts w:ascii="Arial" w:hAnsi="Arial" w:cs="Arial"/>
          <w:bCs/>
          <w:shd w:val="clear" w:color="auto" w:fill="FFFFFF"/>
          <w:lang w:val="en-US"/>
        </w:rPr>
        <w:tab/>
      </w:r>
      <w:r w:rsidR="00877187" w:rsidRPr="00A03CB8">
        <w:rPr>
          <w:rFonts w:ascii="Arial" w:hAnsi="Arial" w:cs="Arial"/>
          <w:bCs/>
          <w:shd w:val="clear" w:color="auto" w:fill="FFFFFF"/>
          <w:lang w:val="en-US"/>
        </w:rPr>
        <w:t>“…where the onus rests on the plaintiff and there are two mutually destructive stories he (the plaintiff) can only succeed if he satisfies the court on a preponderance of probabilities that his version is true and accurate and therefore acceptable, and that the version advanced by the defendant is therefore false or mistaken and falls to be rejected. (</w:t>
      </w:r>
      <w:r w:rsidR="00877187" w:rsidRPr="00A03CB8">
        <w:rPr>
          <w:rFonts w:ascii="Arial" w:hAnsi="Arial" w:cs="Arial"/>
          <w:bCs/>
          <w:i/>
          <w:shd w:val="clear" w:color="auto" w:fill="FFFFFF"/>
          <w:lang w:val="en-US"/>
        </w:rPr>
        <w:t>National Employers’ General Insurance Co. Ltd v Jagers</w:t>
      </w:r>
      <w:r w:rsidR="00877187" w:rsidRPr="00A03CB8">
        <w:rPr>
          <w:rFonts w:ascii="Arial" w:hAnsi="Arial" w:cs="Arial"/>
          <w:bCs/>
          <w:shd w:val="clear" w:color="auto" w:fill="FFFFFF"/>
          <w:lang w:val="en-US"/>
        </w:rPr>
        <w:t xml:space="preserve"> 1984 (4) SA 437 (E) at 440E)”</w:t>
      </w:r>
      <w:r w:rsidR="00877187" w:rsidRPr="00A03CB8">
        <w:rPr>
          <w:rFonts w:ascii="Arial" w:hAnsi="Arial" w:cs="Arial"/>
          <w:shd w:val="clear" w:color="auto" w:fill="FFFFFF"/>
          <w:lang w:val="en-US"/>
        </w:rPr>
        <w:t>.</w:t>
      </w:r>
    </w:p>
    <w:p w:rsidR="00E43BC6" w:rsidRPr="00E43BC6" w:rsidRDefault="00E43BC6" w:rsidP="00B53500">
      <w:pPr>
        <w:spacing w:after="0" w:line="360" w:lineRule="auto"/>
        <w:jc w:val="both"/>
        <w:rPr>
          <w:rFonts w:ascii="Arial" w:hAnsi="Arial" w:cs="Arial"/>
          <w:sz w:val="24"/>
          <w:szCs w:val="24"/>
          <w:lang w:val="en-US"/>
        </w:rPr>
      </w:pPr>
    </w:p>
    <w:p w:rsidR="00E43BC6" w:rsidRDefault="00E43BC6" w:rsidP="00B53500">
      <w:pPr>
        <w:spacing w:after="0" w:line="360" w:lineRule="auto"/>
        <w:jc w:val="both"/>
        <w:rPr>
          <w:rFonts w:ascii="Arial" w:hAnsi="Arial" w:cs="Arial"/>
          <w:lang w:val="en-US"/>
        </w:rPr>
      </w:pPr>
      <w:r w:rsidRPr="00E43BC6">
        <w:rPr>
          <w:rFonts w:ascii="Arial" w:hAnsi="Arial" w:cs="Arial"/>
          <w:sz w:val="24"/>
          <w:szCs w:val="24"/>
          <w:shd w:val="clear" w:color="auto" w:fill="FFFFFF"/>
          <w:lang w:val="en-US"/>
        </w:rPr>
        <w:t>[</w:t>
      </w:r>
      <w:r w:rsidR="00877187">
        <w:rPr>
          <w:rFonts w:ascii="Arial" w:hAnsi="Arial" w:cs="Arial"/>
          <w:sz w:val="24"/>
          <w:szCs w:val="24"/>
          <w:shd w:val="clear" w:color="auto" w:fill="FFFFFF"/>
          <w:lang w:val="en-US"/>
        </w:rPr>
        <w:t>1</w:t>
      </w:r>
      <w:r w:rsidR="00D747D5">
        <w:rPr>
          <w:rFonts w:ascii="Arial" w:hAnsi="Arial" w:cs="Arial"/>
          <w:sz w:val="24"/>
          <w:szCs w:val="24"/>
          <w:shd w:val="clear" w:color="auto" w:fill="FFFFFF"/>
          <w:lang w:val="en-US"/>
        </w:rPr>
        <w:t>8</w:t>
      </w:r>
      <w:r w:rsidRPr="00E43BC6">
        <w:rPr>
          <w:rFonts w:ascii="Arial" w:hAnsi="Arial" w:cs="Arial"/>
          <w:sz w:val="24"/>
          <w:szCs w:val="24"/>
          <w:shd w:val="clear" w:color="auto" w:fill="FFFFFF"/>
          <w:lang w:val="en-US"/>
        </w:rPr>
        <w:t>]</w:t>
      </w:r>
      <w:r w:rsidR="00877187">
        <w:rPr>
          <w:rFonts w:ascii="Arial" w:hAnsi="Arial" w:cs="Arial"/>
          <w:sz w:val="24"/>
          <w:szCs w:val="24"/>
          <w:shd w:val="clear" w:color="auto" w:fill="FFFFFF"/>
          <w:lang w:val="en-US"/>
        </w:rPr>
        <w:tab/>
      </w:r>
      <w:r w:rsidR="00423BD2">
        <w:rPr>
          <w:rFonts w:ascii="Arial" w:hAnsi="Arial" w:cs="Arial"/>
          <w:sz w:val="24"/>
          <w:szCs w:val="24"/>
          <w:shd w:val="clear" w:color="auto" w:fill="FFFFFF"/>
          <w:lang w:val="en-US"/>
        </w:rPr>
        <w:t>T</w:t>
      </w:r>
      <w:r w:rsidRPr="00E43BC6">
        <w:rPr>
          <w:rFonts w:ascii="Arial" w:hAnsi="Arial" w:cs="Arial"/>
          <w:sz w:val="24"/>
          <w:szCs w:val="24"/>
          <w:lang w:val="en-US"/>
        </w:rPr>
        <w:t>he test for determining negligence</w:t>
      </w:r>
      <w:r w:rsidR="00013484">
        <w:rPr>
          <w:rFonts w:ascii="Arial" w:hAnsi="Arial" w:cs="Arial"/>
          <w:sz w:val="24"/>
          <w:szCs w:val="24"/>
          <w:lang w:val="en-US"/>
        </w:rPr>
        <w:t xml:space="preserve"> in motor vehicle collisions</w:t>
      </w:r>
      <w:r w:rsidR="00BB08BA" w:rsidRPr="00BB08BA">
        <w:rPr>
          <w:rFonts w:ascii="Arial" w:hAnsi="Arial" w:cs="Arial"/>
          <w:sz w:val="24"/>
          <w:szCs w:val="24"/>
        </w:rPr>
        <w:t xml:space="preserve">, </w:t>
      </w:r>
      <w:r w:rsidR="00BB08BA">
        <w:rPr>
          <w:rFonts w:ascii="Arial" w:hAnsi="Arial" w:cs="Arial"/>
          <w:sz w:val="24"/>
          <w:szCs w:val="24"/>
        </w:rPr>
        <w:t xml:space="preserve">can be seen in the case of </w:t>
      </w:r>
      <w:r w:rsidRPr="00E43BC6">
        <w:rPr>
          <w:rFonts w:ascii="Arial" w:hAnsi="Arial" w:cs="Arial"/>
          <w:i/>
          <w:sz w:val="24"/>
          <w:szCs w:val="24"/>
          <w:lang w:val="en-US"/>
        </w:rPr>
        <w:t xml:space="preserve">Kruger v Coetzee </w:t>
      </w:r>
      <w:r w:rsidRPr="00E43BC6">
        <w:rPr>
          <w:rFonts w:ascii="Arial" w:hAnsi="Arial" w:cs="Arial"/>
          <w:sz w:val="24"/>
          <w:szCs w:val="24"/>
          <w:lang w:val="en-US"/>
        </w:rPr>
        <w:t xml:space="preserve">1966 (2) SA 428 (A) at 430) </w:t>
      </w:r>
      <w:r w:rsidR="00BB08BA">
        <w:rPr>
          <w:rFonts w:ascii="Arial" w:hAnsi="Arial" w:cs="Arial"/>
          <w:sz w:val="24"/>
          <w:szCs w:val="24"/>
          <w:lang w:val="en-US"/>
        </w:rPr>
        <w:t>‘</w:t>
      </w:r>
      <w:r w:rsidR="00BB08BA">
        <w:rPr>
          <w:rFonts w:ascii="Arial" w:hAnsi="Arial" w:cs="Arial"/>
          <w:lang w:val="en-US"/>
        </w:rPr>
        <w:t>were it a</w:t>
      </w:r>
      <w:r w:rsidRPr="00E43BC6">
        <w:rPr>
          <w:rFonts w:ascii="Arial" w:hAnsi="Arial" w:cs="Arial"/>
          <w:lang w:val="en-US"/>
        </w:rPr>
        <w:t xml:space="preserve">pplied in traffic cases to the driving of a motor vehicle, the concept of negligence takes account of the codes and conventions which normally govern the movement of vehicular traffic on public roads. Users of the road, whether they be vehicle drivers or pedestrians, normally regulate their conduct on the supposition that these codes and conventions will be generally observed by other users. Consequently, a departure from these codes and conventions will often give rise to a situation which is unexpected and dangerous and, in certain circumstances, will amount to negligence. The concept of negligence on the road also takes account of the fact that the driving of a motor vehicle under modern traffic conditions demands a substantial degree of skill and experience and that in certain circumstances </w:t>
      </w:r>
      <w:r w:rsidRPr="00E43BC6">
        <w:rPr>
          <w:rFonts w:ascii="Arial" w:hAnsi="Arial" w:cs="Arial"/>
          <w:i/>
          <w:lang w:val="en-US"/>
        </w:rPr>
        <w:t>imperitia culpae adnumeratur</w:t>
      </w:r>
      <w:r w:rsidR="00BB08BA">
        <w:rPr>
          <w:rFonts w:ascii="Arial" w:hAnsi="Arial" w:cs="Arial"/>
          <w:i/>
          <w:lang w:val="en-US"/>
        </w:rPr>
        <w:t>’</w:t>
      </w:r>
      <w:r w:rsidR="00BB08BA">
        <w:rPr>
          <w:rFonts w:ascii="Arial" w:hAnsi="Arial" w:cs="Arial"/>
          <w:lang w:val="en-US"/>
        </w:rPr>
        <w:t>.</w:t>
      </w:r>
      <w:r w:rsidR="00BB08BA">
        <w:rPr>
          <w:rStyle w:val="FootnoteReference"/>
          <w:rFonts w:ascii="Arial" w:hAnsi="Arial"/>
          <w:lang w:val="en-US"/>
        </w:rPr>
        <w:footnoteReference w:id="1"/>
      </w:r>
    </w:p>
    <w:p w:rsidR="00522E1C" w:rsidRDefault="00522E1C" w:rsidP="00B53500">
      <w:pPr>
        <w:spacing w:after="0" w:line="360" w:lineRule="auto"/>
        <w:jc w:val="both"/>
        <w:rPr>
          <w:rFonts w:ascii="Arial" w:hAnsi="Arial" w:cs="Arial"/>
          <w:lang w:val="en-US"/>
        </w:rPr>
      </w:pPr>
    </w:p>
    <w:p w:rsidR="002C3E66" w:rsidRPr="00522E1C" w:rsidRDefault="002C3E66" w:rsidP="00B53500">
      <w:pPr>
        <w:pStyle w:val="NormalWeb"/>
        <w:shd w:val="clear" w:color="auto" w:fill="FFFFFF"/>
        <w:spacing w:before="0" w:beforeAutospacing="0" w:after="150" w:afterAutospacing="0" w:line="360" w:lineRule="auto"/>
        <w:jc w:val="both"/>
        <w:rPr>
          <w:rFonts w:ascii="Arial" w:hAnsi="Arial" w:cs="Arial"/>
        </w:rPr>
      </w:pPr>
      <w:r w:rsidRPr="00522E1C">
        <w:rPr>
          <w:rFonts w:ascii="Arial" w:hAnsi="Arial" w:cs="Arial"/>
          <w:u w:val="single"/>
        </w:rPr>
        <w:t>Analysis</w:t>
      </w:r>
    </w:p>
    <w:p w:rsidR="00522E1C" w:rsidRDefault="00522E1C"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[19]</w:t>
      </w:r>
      <w:r>
        <w:rPr>
          <w:rFonts w:ascii="Arial" w:hAnsi="Arial" w:cs="Arial"/>
        </w:rPr>
        <w:tab/>
      </w:r>
      <w:r w:rsidR="002C3E66" w:rsidRPr="00522E1C">
        <w:rPr>
          <w:rFonts w:ascii="Arial" w:hAnsi="Arial" w:cs="Arial"/>
        </w:rPr>
        <w:t>The Plaintiff and Defendant agreed on the quantum of damages claimed.</w:t>
      </w:r>
      <w:r>
        <w:rPr>
          <w:rFonts w:ascii="Arial" w:hAnsi="Arial" w:cs="Arial"/>
        </w:rPr>
        <w:t xml:space="preserve"> </w:t>
      </w:r>
      <w:r w:rsidR="002C3E66" w:rsidRPr="00522E1C">
        <w:rPr>
          <w:rFonts w:ascii="Arial" w:hAnsi="Arial" w:cs="Arial"/>
        </w:rPr>
        <w:t xml:space="preserve">The court should therefore only deal with the issue of liability i.e. whose driving between the Plaintiff and the Defendant was negligent and therefore caused the </w:t>
      </w:r>
      <w:r w:rsidR="002714A8" w:rsidRPr="00522E1C">
        <w:rPr>
          <w:rFonts w:ascii="Arial" w:hAnsi="Arial" w:cs="Arial"/>
        </w:rPr>
        <w:t>accident. The</w:t>
      </w:r>
      <w:r w:rsidR="002C3E66" w:rsidRPr="00522E1C">
        <w:rPr>
          <w:rFonts w:ascii="Arial" w:hAnsi="Arial" w:cs="Arial"/>
        </w:rPr>
        <w:t xml:space="preserve"> party’s versions differed </w:t>
      </w:r>
      <w:r w:rsidR="0028417B" w:rsidRPr="00522E1C">
        <w:rPr>
          <w:rFonts w:ascii="Arial" w:hAnsi="Arial" w:cs="Arial"/>
        </w:rPr>
        <w:t>greatly with</w:t>
      </w:r>
      <w:r w:rsidR="00AD0C90" w:rsidRPr="00522E1C">
        <w:rPr>
          <w:rFonts w:ascii="Arial" w:hAnsi="Arial" w:cs="Arial"/>
        </w:rPr>
        <w:t xml:space="preserve"> regard to the point of impact to</w:t>
      </w:r>
      <w:r w:rsidR="002C3E66" w:rsidRPr="00522E1C">
        <w:rPr>
          <w:rFonts w:ascii="Arial" w:hAnsi="Arial" w:cs="Arial"/>
        </w:rPr>
        <w:t xml:space="preserve"> such an extent that the court ordered an examination in loco. </w:t>
      </w:r>
    </w:p>
    <w:p w:rsidR="00522E1C" w:rsidRDefault="00522E1C" w:rsidP="00B53500">
      <w:pPr>
        <w:pStyle w:val="NormalWeb"/>
        <w:shd w:val="clear" w:color="auto" w:fill="FFFFFF"/>
        <w:spacing w:before="0" w:beforeAutospacing="0" w:after="150" w:afterAutospacing="0" w:line="360" w:lineRule="auto"/>
        <w:jc w:val="both"/>
        <w:rPr>
          <w:rFonts w:ascii="Arial" w:hAnsi="Arial" w:cs="Arial"/>
        </w:rPr>
      </w:pPr>
    </w:p>
    <w:p w:rsidR="002C3E66" w:rsidRPr="00522E1C" w:rsidRDefault="00522E1C"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[20]</w:t>
      </w:r>
      <w:r>
        <w:rPr>
          <w:rFonts w:ascii="Arial" w:hAnsi="Arial" w:cs="Arial"/>
        </w:rPr>
        <w:tab/>
      </w:r>
      <w:r w:rsidR="002C3E66" w:rsidRPr="00522E1C">
        <w:rPr>
          <w:rFonts w:ascii="Arial" w:hAnsi="Arial" w:cs="Arial"/>
        </w:rPr>
        <w:t>During this examination in loco the court made the following observations in short:</w:t>
      </w:r>
    </w:p>
    <w:p w:rsidR="002C3E66" w:rsidRPr="00522E1C" w:rsidRDefault="00522E1C" w:rsidP="00B53500">
      <w:pPr>
        <w:pStyle w:val="NormalWeb"/>
        <w:shd w:val="clear" w:color="auto" w:fill="FFFFFF"/>
        <w:spacing w:before="0" w:beforeAutospacing="0" w:after="150" w:afterAutospacing="0" w:line="360" w:lineRule="auto"/>
        <w:ind w:left="720"/>
        <w:jc w:val="both"/>
        <w:rPr>
          <w:rFonts w:ascii="Arial" w:hAnsi="Arial" w:cs="Arial"/>
        </w:rPr>
      </w:pPr>
      <w:r>
        <w:rPr>
          <w:rFonts w:ascii="Arial" w:hAnsi="Arial" w:cs="Arial"/>
        </w:rPr>
        <w:t>1. T</w:t>
      </w:r>
      <w:r w:rsidR="002C3E66" w:rsidRPr="00522E1C">
        <w:rPr>
          <w:rFonts w:ascii="Arial" w:hAnsi="Arial" w:cs="Arial"/>
        </w:rPr>
        <w:t xml:space="preserve">he plaintiff pointed out that the defendant joined the road from his right hand side and </w:t>
      </w:r>
      <w:r w:rsidR="002714A8" w:rsidRPr="00522E1C">
        <w:rPr>
          <w:rFonts w:ascii="Arial" w:hAnsi="Arial" w:cs="Arial"/>
        </w:rPr>
        <w:t>moved to</w:t>
      </w:r>
      <w:r w:rsidR="002C3E66" w:rsidRPr="00522E1C">
        <w:rPr>
          <w:rFonts w:ascii="Arial" w:hAnsi="Arial" w:cs="Arial"/>
        </w:rPr>
        <w:t xml:space="preserve"> the left hand side</w:t>
      </w:r>
      <w:r w:rsidR="0028417B" w:rsidRPr="00522E1C">
        <w:rPr>
          <w:rFonts w:ascii="Arial" w:hAnsi="Arial" w:cs="Arial"/>
        </w:rPr>
        <w:t xml:space="preserve"> leaving him with a clear view of the truck for a</w:t>
      </w:r>
      <w:r w:rsidR="002C3E66" w:rsidRPr="00522E1C">
        <w:rPr>
          <w:rFonts w:ascii="Arial" w:hAnsi="Arial" w:cs="Arial"/>
        </w:rPr>
        <w:t xml:space="preserve">pproximately 20 meters </w:t>
      </w:r>
      <w:r w:rsidR="0028417B" w:rsidRPr="00522E1C">
        <w:rPr>
          <w:rFonts w:ascii="Arial" w:hAnsi="Arial" w:cs="Arial"/>
        </w:rPr>
        <w:t>.T</w:t>
      </w:r>
      <w:r w:rsidR="002C3E66" w:rsidRPr="00522E1C">
        <w:rPr>
          <w:rFonts w:ascii="Arial" w:hAnsi="Arial" w:cs="Arial"/>
        </w:rPr>
        <w:t xml:space="preserve">hereafter </w:t>
      </w:r>
      <w:r w:rsidR="0028417B" w:rsidRPr="00522E1C">
        <w:rPr>
          <w:rFonts w:ascii="Arial" w:hAnsi="Arial" w:cs="Arial"/>
        </w:rPr>
        <w:t xml:space="preserve">while he was attempting to overtake </w:t>
      </w:r>
      <w:r w:rsidR="002C3E66" w:rsidRPr="00522E1C">
        <w:rPr>
          <w:rFonts w:ascii="Arial" w:hAnsi="Arial" w:cs="Arial"/>
        </w:rPr>
        <w:t xml:space="preserve">the defendant decided to turn right without indicating and </w:t>
      </w:r>
      <w:r w:rsidR="002714A8" w:rsidRPr="00522E1C">
        <w:rPr>
          <w:rFonts w:ascii="Arial" w:hAnsi="Arial" w:cs="Arial"/>
        </w:rPr>
        <w:t>a collision</w:t>
      </w:r>
      <w:r w:rsidR="002C3E66" w:rsidRPr="00522E1C">
        <w:rPr>
          <w:rFonts w:ascii="Arial" w:hAnsi="Arial" w:cs="Arial"/>
        </w:rPr>
        <w:t xml:space="preserve"> </w:t>
      </w:r>
      <w:r w:rsidR="0028417B" w:rsidRPr="00522E1C">
        <w:rPr>
          <w:rFonts w:ascii="Arial" w:hAnsi="Arial" w:cs="Arial"/>
        </w:rPr>
        <w:t xml:space="preserve">was </w:t>
      </w:r>
      <w:r w:rsidR="00CB72DF" w:rsidRPr="00522E1C">
        <w:rPr>
          <w:rFonts w:ascii="Arial" w:hAnsi="Arial" w:cs="Arial"/>
        </w:rPr>
        <w:t>unavoidable</w:t>
      </w:r>
      <w:r w:rsidR="002C3E66" w:rsidRPr="00522E1C">
        <w:rPr>
          <w:rFonts w:ascii="Arial" w:hAnsi="Arial" w:cs="Arial"/>
        </w:rPr>
        <w:t>. He pointed out the point of impact being at the start of a curve.</w:t>
      </w:r>
    </w:p>
    <w:p w:rsidR="0028417B" w:rsidRPr="00522E1C" w:rsidRDefault="00522E1C" w:rsidP="00B53500">
      <w:pPr>
        <w:pStyle w:val="NormalWeb"/>
        <w:shd w:val="clear" w:color="auto" w:fill="FFFFFF"/>
        <w:spacing w:before="0" w:beforeAutospacing="0" w:after="150" w:afterAutospacing="0" w:line="360" w:lineRule="auto"/>
        <w:ind w:left="720"/>
        <w:jc w:val="both"/>
        <w:rPr>
          <w:rFonts w:ascii="Arial" w:hAnsi="Arial" w:cs="Arial"/>
        </w:rPr>
      </w:pPr>
      <w:r>
        <w:rPr>
          <w:rFonts w:ascii="Arial" w:hAnsi="Arial" w:cs="Arial"/>
        </w:rPr>
        <w:lastRenderedPageBreak/>
        <w:t xml:space="preserve">2. </w:t>
      </w:r>
      <w:r w:rsidR="002C3E66" w:rsidRPr="00522E1C">
        <w:rPr>
          <w:rFonts w:ascii="Arial" w:hAnsi="Arial" w:cs="Arial"/>
        </w:rPr>
        <w:t>The defendant on the other hand pointed out</w:t>
      </w:r>
      <w:r w:rsidR="0028417B" w:rsidRPr="00522E1C">
        <w:rPr>
          <w:rFonts w:ascii="Arial" w:hAnsi="Arial" w:cs="Arial"/>
        </w:rPr>
        <w:t xml:space="preserve"> during the examination in </w:t>
      </w:r>
      <w:r w:rsidR="00CB72DF" w:rsidRPr="00522E1C">
        <w:rPr>
          <w:rFonts w:ascii="Arial" w:hAnsi="Arial" w:cs="Arial"/>
        </w:rPr>
        <w:t>loco that</w:t>
      </w:r>
      <w:r w:rsidR="002C3E66" w:rsidRPr="00522E1C">
        <w:rPr>
          <w:rFonts w:ascii="Arial" w:hAnsi="Arial" w:cs="Arial"/>
        </w:rPr>
        <w:t xml:space="preserve"> he joined the road coming from the left hand side </w:t>
      </w:r>
      <w:r w:rsidR="0028417B" w:rsidRPr="00522E1C">
        <w:rPr>
          <w:rFonts w:ascii="Arial" w:hAnsi="Arial" w:cs="Arial"/>
        </w:rPr>
        <w:t xml:space="preserve">and </w:t>
      </w:r>
      <w:r w:rsidR="00CB72DF" w:rsidRPr="00522E1C">
        <w:rPr>
          <w:rFonts w:ascii="Arial" w:hAnsi="Arial" w:cs="Arial"/>
        </w:rPr>
        <w:t>the plaintiff</w:t>
      </w:r>
      <w:r w:rsidR="002C3E66" w:rsidRPr="00522E1C">
        <w:rPr>
          <w:rFonts w:ascii="Arial" w:hAnsi="Arial" w:cs="Arial"/>
        </w:rPr>
        <w:t xml:space="preserve"> was quite a distance from him when he observed him the first </w:t>
      </w:r>
      <w:r w:rsidR="00CB72DF" w:rsidRPr="00522E1C">
        <w:rPr>
          <w:rFonts w:ascii="Arial" w:hAnsi="Arial" w:cs="Arial"/>
        </w:rPr>
        <w:t>time.</w:t>
      </w:r>
    </w:p>
    <w:p w:rsidR="002C3E66" w:rsidRDefault="00485CEC" w:rsidP="00B53500">
      <w:pPr>
        <w:pStyle w:val="NormalWeb"/>
        <w:shd w:val="clear" w:color="auto" w:fill="FFFFFF"/>
        <w:spacing w:before="0" w:beforeAutospacing="0" w:after="150" w:afterAutospacing="0" w:line="360" w:lineRule="auto"/>
        <w:ind w:left="720"/>
        <w:jc w:val="both"/>
        <w:rPr>
          <w:rFonts w:ascii="Arial" w:hAnsi="Arial" w:cs="Arial"/>
        </w:rPr>
      </w:pPr>
      <w:r>
        <w:rPr>
          <w:rFonts w:ascii="Arial" w:hAnsi="Arial" w:cs="Arial"/>
        </w:rPr>
        <w:t xml:space="preserve">3. </w:t>
      </w:r>
      <w:r w:rsidR="002C3E66" w:rsidRPr="00522E1C">
        <w:rPr>
          <w:rFonts w:ascii="Arial" w:hAnsi="Arial" w:cs="Arial"/>
        </w:rPr>
        <w:t xml:space="preserve">According to my </w:t>
      </w:r>
      <w:r w:rsidR="00CB72DF" w:rsidRPr="00522E1C">
        <w:rPr>
          <w:rFonts w:ascii="Arial" w:hAnsi="Arial" w:cs="Arial"/>
        </w:rPr>
        <w:t>observations the</w:t>
      </w:r>
      <w:r w:rsidR="0028417B" w:rsidRPr="00522E1C">
        <w:rPr>
          <w:rFonts w:ascii="Arial" w:hAnsi="Arial" w:cs="Arial"/>
        </w:rPr>
        <w:t xml:space="preserve"> </w:t>
      </w:r>
      <w:r w:rsidR="00B82B68" w:rsidRPr="00522E1C">
        <w:rPr>
          <w:rFonts w:ascii="Arial" w:hAnsi="Arial" w:cs="Arial"/>
        </w:rPr>
        <w:t>plaintiff’s</w:t>
      </w:r>
      <w:r w:rsidR="0028417B" w:rsidRPr="00522E1C">
        <w:rPr>
          <w:rFonts w:ascii="Arial" w:hAnsi="Arial" w:cs="Arial"/>
        </w:rPr>
        <w:t xml:space="preserve"> car was</w:t>
      </w:r>
      <w:r w:rsidR="00CB72DF" w:rsidRPr="00522E1C">
        <w:rPr>
          <w:rFonts w:ascii="Arial" w:hAnsi="Arial" w:cs="Arial"/>
        </w:rPr>
        <w:t xml:space="preserve"> approximately</w:t>
      </w:r>
      <w:r w:rsidR="0028417B" w:rsidRPr="00522E1C">
        <w:rPr>
          <w:rFonts w:ascii="Arial" w:hAnsi="Arial" w:cs="Arial"/>
        </w:rPr>
        <w:t xml:space="preserve"> </w:t>
      </w:r>
      <w:r w:rsidR="002C3E66" w:rsidRPr="00522E1C">
        <w:rPr>
          <w:rFonts w:ascii="Arial" w:hAnsi="Arial" w:cs="Arial"/>
        </w:rPr>
        <w:t>300metres away</w:t>
      </w:r>
      <w:r w:rsidR="00CB72DF" w:rsidRPr="00522E1C">
        <w:rPr>
          <w:rFonts w:ascii="Arial" w:hAnsi="Arial" w:cs="Arial"/>
        </w:rPr>
        <w:t xml:space="preserve"> from the defendant’s truck. </w:t>
      </w:r>
      <w:r w:rsidR="002C3E66" w:rsidRPr="00522E1C">
        <w:rPr>
          <w:rFonts w:ascii="Arial" w:hAnsi="Arial" w:cs="Arial"/>
        </w:rPr>
        <w:t>When he started indicating to the right the plaintiff was very far and he only saw the plaintiff again when he was already turning</w:t>
      </w:r>
      <w:r w:rsidR="00CB72DF" w:rsidRPr="00522E1C">
        <w:rPr>
          <w:rFonts w:ascii="Arial" w:hAnsi="Arial" w:cs="Arial"/>
        </w:rPr>
        <w:t xml:space="preserve"> and the collisions was imminent.</w:t>
      </w:r>
    </w:p>
    <w:p w:rsidR="00AD0C90" w:rsidRPr="00522E1C" w:rsidRDefault="00522E1C"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[21]</w:t>
      </w:r>
      <w:r>
        <w:rPr>
          <w:rFonts w:ascii="Arial" w:hAnsi="Arial" w:cs="Arial"/>
        </w:rPr>
        <w:tab/>
      </w:r>
      <w:r w:rsidR="00AD0C90" w:rsidRPr="00522E1C">
        <w:rPr>
          <w:rFonts w:ascii="Arial" w:hAnsi="Arial" w:cs="Arial"/>
        </w:rPr>
        <w:t xml:space="preserve">Despite the contradicting versions especially when the examination in loco was conducted the following facts in common cause </w:t>
      </w:r>
      <w:r w:rsidR="00F51251" w:rsidRPr="00522E1C">
        <w:rPr>
          <w:rFonts w:ascii="Arial" w:hAnsi="Arial" w:cs="Arial"/>
        </w:rPr>
        <w:t>prevailed:</w:t>
      </w:r>
    </w:p>
    <w:p w:rsidR="00522E1C" w:rsidRDefault="00AD0C90" w:rsidP="00B53500">
      <w:pPr>
        <w:pStyle w:val="NormalWeb"/>
        <w:numPr>
          <w:ilvl w:val="0"/>
          <w:numId w:val="6"/>
        </w:numPr>
        <w:shd w:val="clear" w:color="auto" w:fill="FFFFFF"/>
        <w:spacing w:before="0" w:beforeAutospacing="0" w:after="150" w:afterAutospacing="0" w:line="360" w:lineRule="auto"/>
        <w:jc w:val="both"/>
        <w:rPr>
          <w:rFonts w:ascii="Arial" w:hAnsi="Arial" w:cs="Arial"/>
        </w:rPr>
      </w:pPr>
      <w:r w:rsidRPr="00522E1C">
        <w:rPr>
          <w:rFonts w:ascii="Arial" w:hAnsi="Arial" w:cs="Arial"/>
        </w:rPr>
        <w:t xml:space="preserve">That there was a collision between the plaintiff and defendants vehicles. </w:t>
      </w:r>
    </w:p>
    <w:p w:rsidR="00522E1C" w:rsidRDefault="00AD0C90" w:rsidP="00B53500">
      <w:pPr>
        <w:pStyle w:val="NormalWeb"/>
        <w:numPr>
          <w:ilvl w:val="0"/>
          <w:numId w:val="6"/>
        </w:numPr>
        <w:shd w:val="clear" w:color="auto" w:fill="FFFFFF"/>
        <w:spacing w:before="0" w:beforeAutospacing="0" w:after="150" w:afterAutospacing="0" w:line="360" w:lineRule="auto"/>
        <w:jc w:val="both"/>
        <w:rPr>
          <w:rFonts w:ascii="Arial" w:hAnsi="Arial" w:cs="Arial"/>
        </w:rPr>
      </w:pPr>
      <w:r w:rsidRPr="00522E1C">
        <w:rPr>
          <w:rFonts w:ascii="Arial" w:hAnsi="Arial" w:cs="Arial"/>
        </w:rPr>
        <w:t xml:space="preserve">That the defendant was driving in front of the plaintiff when the defendant decided to turn right. </w:t>
      </w:r>
    </w:p>
    <w:p w:rsidR="00522E1C" w:rsidRDefault="00AD0C90" w:rsidP="004E063B">
      <w:pPr>
        <w:pStyle w:val="NormalWeb"/>
        <w:numPr>
          <w:ilvl w:val="0"/>
          <w:numId w:val="6"/>
        </w:numPr>
        <w:shd w:val="clear" w:color="auto" w:fill="FFFFFF"/>
        <w:spacing w:before="0" w:beforeAutospacing="0" w:after="0" w:afterAutospacing="0" w:line="360" w:lineRule="auto"/>
        <w:jc w:val="both"/>
        <w:rPr>
          <w:rFonts w:ascii="Arial" w:hAnsi="Arial" w:cs="Arial"/>
        </w:rPr>
      </w:pPr>
      <w:r w:rsidRPr="005B2FD8">
        <w:rPr>
          <w:rFonts w:ascii="Arial" w:hAnsi="Arial" w:cs="Arial"/>
        </w:rPr>
        <w:t>The plaintiff then whilst overtaking realised that the defendant is turning and swerved to the left attempting to avoid a collision.</w:t>
      </w:r>
    </w:p>
    <w:p w:rsidR="005B2FD8" w:rsidRPr="005B2FD8" w:rsidRDefault="005B2FD8" w:rsidP="005B2FD8">
      <w:pPr>
        <w:pStyle w:val="NormalWeb"/>
        <w:shd w:val="clear" w:color="auto" w:fill="FFFFFF"/>
        <w:spacing w:before="0" w:beforeAutospacing="0" w:after="0" w:afterAutospacing="0" w:line="360" w:lineRule="auto"/>
        <w:ind w:left="720"/>
        <w:jc w:val="both"/>
        <w:rPr>
          <w:rFonts w:ascii="Arial" w:hAnsi="Arial" w:cs="Arial"/>
        </w:rPr>
      </w:pPr>
    </w:p>
    <w:p w:rsidR="002C3E66" w:rsidRPr="00522E1C" w:rsidRDefault="00522E1C" w:rsidP="00B53500">
      <w:pPr>
        <w:pStyle w:val="NormalWeb"/>
        <w:shd w:val="clear" w:color="auto" w:fill="FFFFFF"/>
        <w:spacing w:before="0" w:beforeAutospacing="0" w:after="0" w:afterAutospacing="0" w:line="360" w:lineRule="auto"/>
        <w:jc w:val="both"/>
        <w:rPr>
          <w:rFonts w:ascii="Arial" w:hAnsi="Arial" w:cs="Arial"/>
        </w:rPr>
      </w:pPr>
      <w:r>
        <w:rPr>
          <w:rFonts w:ascii="Arial" w:hAnsi="Arial" w:cs="Arial"/>
        </w:rPr>
        <w:t>[22]</w:t>
      </w:r>
      <w:r>
        <w:rPr>
          <w:rFonts w:ascii="Arial" w:hAnsi="Arial" w:cs="Arial"/>
        </w:rPr>
        <w:tab/>
      </w:r>
      <w:r w:rsidR="002C3E66" w:rsidRPr="00522E1C">
        <w:rPr>
          <w:rFonts w:ascii="Arial" w:hAnsi="Arial" w:cs="Arial"/>
        </w:rPr>
        <w:t>In determining th</w:t>
      </w:r>
      <w:r w:rsidR="00485CEC">
        <w:rPr>
          <w:rFonts w:ascii="Arial" w:hAnsi="Arial" w:cs="Arial"/>
        </w:rPr>
        <w:t>e question of negligent</w:t>
      </w:r>
      <w:r w:rsidR="002C3E66" w:rsidRPr="00522E1C">
        <w:rPr>
          <w:rFonts w:ascii="Arial" w:hAnsi="Arial" w:cs="Arial"/>
        </w:rPr>
        <w:t xml:space="preserve"> driving of motor vehicles on a public road, the interpretation and application of s 81 of the Road Traffic and Transport Act 22 of 1999 is the main key</w:t>
      </w:r>
      <w:r>
        <w:rPr>
          <w:rStyle w:val="FootnoteReference"/>
          <w:rFonts w:ascii="Arial" w:hAnsi="Arial"/>
        </w:rPr>
        <w:footnoteReference w:id="2"/>
      </w:r>
      <w:r w:rsidR="002C3E66" w:rsidRPr="00522E1C">
        <w:rPr>
          <w:rFonts w:ascii="Arial" w:hAnsi="Arial" w:cs="Arial"/>
        </w:rPr>
        <w:t>. It provides:</w:t>
      </w:r>
    </w:p>
    <w:p w:rsidR="00D9444F" w:rsidRDefault="00D9444F" w:rsidP="00B53500">
      <w:pPr>
        <w:pStyle w:val="NormalWeb"/>
        <w:shd w:val="clear" w:color="auto" w:fill="FFFFFF"/>
        <w:spacing w:before="0" w:beforeAutospacing="0" w:after="0" w:afterAutospacing="0" w:line="360" w:lineRule="auto"/>
        <w:ind w:firstLine="720"/>
        <w:jc w:val="both"/>
        <w:rPr>
          <w:rFonts w:ascii="Arial" w:hAnsi="Arial" w:cs="Arial"/>
        </w:rPr>
      </w:pPr>
    </w:p>
    <w:p w:rsidR="002C3E66" w:rsidRPr="00522E1C" w:rsidRDefault="002C3E66" w:rsidP="00B53500">
      <w:pPr>
        <w:pStyle w:val="NormalWeb"/>
        <w:shd w:val="clear" w:color="auto" w:fill="FFFFFF"/>
        <w:spacing w:before="0" w:beforeAutospacing="0" w:after="0" w:afterAutospacing="0" w:line="360" w:lineRule="auto"/>
        <w:ind w:firstLine="720"/>
        <w:jc w:val="both"/>
        <w:rPr>
          <w:rFonts w:ascii="Arial" w:hAnsi="Arial" w:cs="Arial"/>
        </w:rPr>
      </w:pPr>
      <w:r w:rsidRPr="00522E1C">
        <w:rPr>
          <w:rFonts w:ascii="Arial" w:hAnsi="Arial" w:cs="Arial"/>
        </w:rPr>
        <w:t>‘</w:t>
      </w:r>
      <w:r w:rsidRPr="00522E1C">
        <w:rPr>
          <w:rFonts w:ascii="Arial" w:hAnsi="Arial" w:cs="Arial"/>
          <w:sz w:val="22"/>
          <w:szCs w:val="22"/>
        </w:rPr>
        <w:t>No person shall drive a vehicle on a public road without reasonable consideration for any other person using the road.</w:t>
      </w:r>
      <w:r w:rsidRPr="00522E1C">
        <w:rPr>
          <w:rFonts w:ascii="Arial" w:hAnsi="Arial" w:cs="Arial"/>
        </w:rPr>
        <w:t>’</w:t>
      </w:r>
    </w:p>
    <w:p w:rsidR="002C3E66" w:rsidRPr="00522E1C" w:rsidRDefault="002C3E66" w:rsidP="00B53500">
      <w:pPr>
        <w:pStyle w:val="NormalWeb"/>
        <w:shd w:val="clear" w:color="auto" w:fill="FFFFFF"/>
        <w:spacing w:before="0" w:beforeAutospacing="0" w:after="150" w:afterAutospacing="0" w:line="360" w:lineRule="auto"/>
        <w:jc w:val="both"/>
        <w:rPr>
          <w:rFonts w:ascii="Arial" w:hAnsi="Arial" w:cs="Arial"/>
        </w:rPr>
      </w:pPr>
    </w:p>
    <w:p w:rsidR="002C3E66" w:rsidRPr="00522E1C" w:rsidRDefault="002C3E66" w:rsidP="00B53500">
      <w:pPr>
        <w:pStyle w:val="NormalWeb"/>
        <w:shd w:val="clear" w:color="auto" w:fill="FFFFFF"/>
        <w:spacing w:before="0" w:beforeAutospacing="0" w:after="150" w:afterAutospacing="0" w:line="360" w:lineRule="auto"/>
        <w:jc w:val="both"/>
        <w:rPr>
          <w:rFonts w:ascii="Arial" w:hAnsi="Arial" w:cs="Arial"/>
          <w:i/>
        </w:rPr>
      </w:pPr>
      <w:r w:rsidRPr="00522E1C">
        <w:rPr>
          <w:rFonts w:ascii="Arial" w:hAnsi="Arial" w:cs="Arial"/>
          <w:i/>
        </w:rPr>
        <w:t>Application of the law to the facts</w:t>
      </w:r>
    </w:p>
    <w:p w:rsidR="00E8469D" w:rsidRPr="00522E1C" w:rsidRDefault="00522E1C"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[23]</w:t>
      </w:r>
      <w:r>
        <w:rPr>
          <w:rFonts w:ascii="Arial" w:hAnsi="Arial" w:cs="Arial"/>
        </w:rPr>
        <w:tab/>
      </w:r>
      <w:r w:rsidR="00CD57C8" w:rsidRPr="00522E1C">
        <w:rPr>
          <w:rFonts w:ascii="Arial" w:hAnsi="Arial" w:cs="Arial"/>
        </w:rPr>
        <w:t xml:space="preserve">It became apparent during the </w:t>
      </w:r>
      <w:r w:rsidR="001A797F" w:rsidRPr="00522E1C">
        <w:rPr>
          <w:rFonts w:ascii="Arial" w:hAnsi="Arial" w:cs="Arial"/>
        </w:rPr>
        <w:t>trial that</w:t>
      </w:r>
      <w:r w:rsidR="00CD57C8" w:rsidRPr="00522E1C">
        <w:rPr>
          <w:rFonts w:ascii="Arial" w:hAnsi="Arial" w:cs="Arial"/>
        </w:rPr>
        <w:t xml:space="preserve"> the</w:t>
      </w:r>
      <w:r w:rsidR="002C3E66" w:rsidRPr="00522E1C">
        <w:rPr>
          <w:rFonts w:ascii="Arial" w:hAnsi="Arial" w:cs="Arial"/>
        </w:rPr>
        <w:t xml:space="preserve"> defendants defence partly rest on the contention that the plaintiff overtook in a curve .This issue was not addresse</w:t>
      </w:r>
      <w:r>
        <w:rPr>
          <w:rFonts w:ascii="Arial" w:hAnsi="Arial" w:cs="Arial"/>
        </w:rPr>
        <w:t>d</w:t>
      </w:r>
      <w:r w:rsidR="002C3E66" w:rsidRPr="00522E1C">
        <w:rPr>
          <w:rFonts w:ascii="Arial" w:hAnsi="Arial" w:cs="Arial"/>
        </w:rPr>
        <w:t xml:space="preserve"> in the pre-trial conference and can be regarded as a new factual dispute. The court allowed the defendant to elaborate on the issue on the basis of law that the court must be satisfied </w:t>
      </w:r>
      <w:r w:rsidR="002C3E66" w:rsidRPr="00522E1C">
        <w:rPr>
          <w:rFonts w:ascii="Arial" w:hAnsi="Arial" w:cs="Arial"/>
        </w:rPr>
        <w:lastRenderedPageBreak/>
        <w:t>that the truth has been told</w:t>
      </w:r>
      <w:r w:rsidR="00CB72DF" w:rsidRPr="00522E1C">
        <w:rPr>
          <w:rFonts w:ascii="Arial" w:hAnsi="Arial" w:cs="Arial"/>
        </w:rPr>
        <w:t xml:space="preserve"> but after an examination in loco the court is convinced that the accident did not take place in a curve and I will not dwell any further on the </w:t>
      </w:r>
      <w:r w:rsidR="003A281F">
        <w:rPr>
          <w:rFonts w:ascii="Arial" w:hAnsi="Arial" w:cs="Arial"/>
        </w:rPr>
        <w:t>issue</w:t>
      </w:r>
      <w:r w:rsidR="00CB72DF" w:rsidRPr="00522E1C">
        <w:rPr>
          <w:rFonts w:ascii="Arial" w:hAnsi="Arial" w:cs="Arial"/>
        </w:rPr>
        <w:t>.</w:t>
      </w:r>
    </w:p>
    <w:p w:rsidR="002C3E66" w:rsidRPr="00522E1C" w:rsidRDefault="008E045B"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w:t>
      </w:r>
      <w:r w:rsidR="002714A8">
        <w:rPr>
          <w:rFonts w:ascii="Arial" w:hAnsi="Arial" w:cs="Arial"/>
        </w:rPr>
        <w:t>4</w:t>
      </w:r>
      <w:r>
        <w:rPr>
          <w:rFonts w:ascii="Arial" w:hAnsi="Arial" w:cs="Arial"/>
        </w:rPr>
        <w:t>]</w:t>
      </w:r>
      <w:r>
        <w:rPr>
          <w:rFonts w:ascii="Arial" w:hAnsi="Arial" w:cs="Arial"/>
        </w:rPr>
        <w:tab/>
      </w:r>
      <w:r w:rsidR="002C3E66" w:rsidRPr="00522E1C">
        <w:rPr>
          <w:rFonts w:ascii="Arial" w:hAnsi="Arial" w:cs="Arial"/>
        </w:rPr>
        <w:t>There was no proper photo plan or sketch plan to</w:t>
      </w:r>
      <w:r w:rsidR="003A281F">
        <w:rPr>
          <w:rFonts w:ascii="Arial" w:hAnsi="Arial" w:cs="Arial"/>
        </w:rPr>
        <w:t xml:space="preserve"> assist the court and </w:t>
      </w:r>
      <w:r w:rsidR="003A281F" w:rsidRPr="00522E1C">
        <w:rPr>
          <w:rFonts w:ascii="Arial" w:hAnsi="Arial" w:cs="Arial"/>
        </w:rPr>
        <w:t>corroborate</w:t>
      </w:r>
      <w:r w:rsidR="002C3E66" w:rsidRPr="00522E1C">
        <w:rPr>
          <w:rFonts w:ascii="Arial" w:hAnsi="Arial" w:cs="Arial"/>
        </w:rPr>
        <w:t xml:space="preserve"> </w:t>
      </w:r>
      <w:r w:rsidR="003A281F">
        <w:rPr>
          <w:rFonts w:ascii="Arial" w:hAnsi="Arial" w:cs="Arial"/>
        </w:rPr>
        <w:t>either the plaintiff or defendants versions of how the accident took place</w:t>
      </w:r>
      <w:r w:rsidR="003A281F">
        <w:rPr>
          <w:rFonts w:ascii="Arial" w:hAnsi="Arial" w:cs="Arial"/>
          <w:color w:val="FF0000"/>
        </w:rPr>
        <w:t>.</w:t>
      </w:r>
      <w:r w:rsidR="003A281F" w:rsidRPr="00522E1C">
        <w:rPr>
          <w:rFonts w:ascii="Arial" w:hAnsi="Arial" w:cs="Arial"/>
        </w:rPr>
        <w:t xml:space="preserve"> The</w:t>
      </w:r>
      <w:r w:rsidR="002C3E66" w:rsidRPr="00522E1C">
        <w:rPr>
          <w:rFonts w:ascii="Arial" w:hAnsi="Arial" w:cs="Arial"/>
        </w:rPr>
        <w:t xml:space="preserve"> plaintiff </w:t>
      </w:r>
      <w:r w:rsidR="003A281F">
        <w:rPr>
          <w:rFonts w:ascii="Arial" w:hAnsi="Arial" w:cs="Arial"/>
        </w:rPr>
        <w:t xml:space="preserve">however </w:t>
      </w:r>
      <w:r w:rsidR="002C3E66" w:rsidRPr="00522E1C">
        <w:rPr>
          <w:rFonts w:ascii="Arial" w:hAnsi="Arial" w:cs="Arial"/>
        </w:rPr>
        <w:t xml:space="preserve">called a witness who made a favourable impression to the court. </w:t>
      </w:r>
      <w:r w:rsidR="00E8469D">
        <w:rPr>
          <w:rFonts w:ascii="Arial" w:hAnsi="Arial" w:cs="Arial"/>
        </w:rPr>
        <w:t xml:space="preserve">The court found that witness Nelao Shifeni to be </w:t>
      </w:r>
      <w:r w:rsidR="00B427C9">
        <w:rPr>
          <w:rFonts w:ascii="Arial" w:hAnsi="Arial" w:cs="Arial"/>
        </w:rPr>
        <w:t>a reliable</w:t>
      </w:r>
      <w:r w:rsidR="00392F76">
        <w:rPr>
          <w:rFonts w:ascii="Arial" w:hAnsi="Arial" w:cs="Arial"/>
        </w:rPr>
        <w:t xml:space="preserve"> and trustworthy </w:t>
      </w:r>
      <w:r w:rsidR="00B427C9">
        <w:rPr>
          <w:rFonts w:ascii="Arial" w:hAnsi="Arial" w:cs="Arial"/>
        </w:rPr>
        <w:t>witness</w:t>
      </w:r>
      <w:r w:rsidR="00E8469D">
        <w:rPr>
          <w:rFonts w:ascii="Arial" w:hAnsi="Arial" w:cs="Arial"/>
        </w:rPr>
        <w:t>.</w:t>
      </w:r>
      <w:r w:rsidR="00B427C9">
        <w:rPr>
          <w:rFonts w:ascii="Arial" w:hAnsi="Arial" w:cs="Arial"/>
        </w:rPr>
        <w:t xml:space="preserve"> </w:t>
      </w:r>
      <w:r w:rsidR="0053010B">
        <w:rPr>
          <w:rFonts w:ascii="Arial" w:hAnsi="Arial" w:cs="Arial"/>
        </w:rPr>
        <w:t>Her evidence</w:t>
      </w:r>
      <w:r w:rsidR="002C3E66" w:rsidRPr="00522E1C">
        <w:rPr>
          <w:rFonts w:ascii="Arial" w:hAnsi="Arial" w:cs="Arial"/>
        </w:rPr>
        <w:t xml:space="preserve"> was clear and concise and without any inherent improbabilities. The witness corroborated the version of the plaintiff.</w:t>
      </w:r>
    </w:p>
    <w:p w:rsidR="007D48DF" w:rsidRPr="00522E1C" w:rsidRDefault="00B12B59"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[25</w:t>
      </w:r>
      <w:r w:rsidR="008E045B">
        <w:rPr>
          <w:rFonts w:ascii="Arial" w:hAnsi="Arial" w:cs="Arial"/>
        </w:rPr>
        <w:t>]</w:t>
      </w:r>
      <w:r w:rsidR="00561C1D">
        <w:rPr>
          <w:rFonts w:ascii="Arial" w:hAnsi="Arial" w:cs="Arial"/>
        </w:rPr>
        <w:tab/>
      </w:r>
      <w:r w:rsidR="002C3E66" w:rsidRPr="00522E1C">
        <w:rPr>
          <w:rFonts w:ascii="Arial" w:hAnsi="Arial" w:cs="Arial"/>
        </w:rPr>
        <w:t xml:space="preserve">This </w:t>
      </w:r>
      <w:r w:rsidR="00E8469D">
        <w:rPr>
          <w:rFonts w:ascii="Arial" w:hAnsi="Arial" w:cs="Arial"/>
        </w:rPr>
        <w:t>Ms Shifeni</w:t>
      </w:r>
      <w:r w:rsidR="002C3E66" w:rsidRPr="00522E1C">
        <w:rPr>
          <w:rFonts w:ascii="Arial" w:hAnsi="Arial" w:cs="Arial"/>
        </w:rPr>
        <w:t xml:space="preserve"> testified that she was a passenger in the plaintiff’s vehicle sitting on the left hand side. </w:t>
      </w:r>
      <w:r w:rsidR="00CB72DF" w:rsidRPr="00522E1C">
        <w:rPr>
          <w:rFonts w:ascii="Arial" w:hAnsi="Arial" w:cs="Arial"/>
        </w:rPr>
        <w:t>The court is satisfied that she had a clear</w:t>
      </w:r>
      <w:r w:rsidR="005B52AC">
        <w:rPr>
          <w:rFonts w:ascii="Arial" w:hAnsi="Arial" w:cs="Arial"/>
        </w:rPr>
        <w:t xml:space="preserve"> and proper </w:t>
      </w:r>
      <w:r w:rsidR="00CB72DF" w:rsidRPr="00522E1C">
        <w:rPr>
          <w:rFonts w:ascii="Arial" w:hAnsi="Arial" w:cs="Arial"/>
        </w:rPr>
        <w:t xml:space="preserve">vision of what transpired </w:t>
      </w:r>
      <w:r w:rsidR="008E045B" w:rsidRPr="00522E1C">
        <w:rPr>
          <w:rFonts w:ascii="Arial" w:hAnsi="Arial" w:cs="Arial"/>
        </w:rPr>
        <w:t>in front</w:t>
      </w:r>
      <w:r w:rsidR="008E045B">
        <w:rPr>
          <w:rFonts w:ascii="Arial" w:hAnsi="Arial" w:cs="Arial"/>
        </w:rPr>
        <w:t>.</w:t>
      </w:r>
      <w:r w:rsidR="00CB72DF" w:rsidRPr="00522E1C">
        <w:rPr>
          <w:rFonts w:ascii="Arial" w:hAnsi="Arial" w:cs="Arial"/>
        </w:rPr>
        <w:t xml:space="preserve"> </w:t>
      </w:r>
      <w:r w:rsidR="002C3E66" w:rsidRPr="00522E1C">
        <w:rPr>
          <w:rFonts w:ascii="Arial" w:hAnsi="Arial" w:cs="Arial"/>
        </w:rPr>
        <w:t xml:space="preserve">She </w:t>
      </w:r>
      <w:r w:rsidR="00CB72DF" w:rsidRPr="00522E1C">
        <w:rPr>
          <w:rFonts w:ascii="Arial" w:hAnsi="Arial" w:cs="Arial"/>
        </w:rPr>
        <w:t xml:space="preserve">was </w:t>
      </w:r>
      <w:r w:rsidR="003A281F">
        <w:rPr>
          <w:rFonts w:ascii="Arial" w:hAnsi="Arial" w:cs="Arial"/>
        </w:rPr>
        <w:t>very</w:t>
      </w:r>
      <w:r w:rsidR="00CB72DF" w:rsidRPr="00522E1C">
        <w:rPr>
          <w:rFonts w:ascii="Arial" w:hAnsi="Arial" w:cs="Arial"/>
        </w:rPr>
        <w:t xml:space="preserve"> sure </w:t>
      </w:r>
      <w:r w:rsidR="002C3E66" w:rsidRPr="00522E1C">
        <w:rPr>
          <w:rFonts w:ascii="Arial" w:hAnsi="Arial" w:cs="Arial"/>
        </w:rPr>
        <w:t>that the plaintiff indicated his intention to overtake when the defendant started turning to the right without indicating. She also did not see any road sign</w:t>
      </w:r>
      <w:r w:rsidR="00E8469D">
        <w:rPr>
          <w:rFonts w:ascii="Arial" w:hAnsi="Arial" w:cs="Arial"/>
        </w:rPr>
        <w:t>s prohibiting over taking on the road</w:t>
      </w:r>
      <w:r w:rsidR="002C3E66" w:rsidRPr="00522E1C">
        <w:rPr>
          <w:rFonts w:ascii="Arial" w:hAnsi="Arial" w:cs="Arial"/>
        </w:rPr>
        <w:t>. The issue of a curve was not put to the witness by the defence.</w:t>
      </w:r>
      <w:r w:rsidR="00070807">
        <w:rPr>
          <w:rFonts w:ascii="Arial" w:hAnsi="Arial" w:cs="Arial"/>
        </w:rPr>
        <w:t xml:space="preserve"> </w:t>
      </w:r>
      <w:r w:rsidR="007D48DF" w:rsidRPr="00522E1C">
        <w:rPr>
          <w:rFonts w:ascii="Arial" w:hAnsi="Arial" w:cs="Arial"/>
        </w:rPr>
        <w:t>The court accepts her testimony.</w:t>
      </w:r>
    </w:p>
    <w:p w:rsidR="00F51251" w:rsidRPr="00522E1C" w:rsidRDefault="008E045B"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w:t>
      </w:r>
      <w:r w:rsidR="002A645F">
        <w:rPr>
          <w:rFonts w:ascii="Arial" w:hAnsi="Arial" w:cs="Arial"/>
        </w:rPr>
        <w:t>6</w:t>
      </w:r>
      <w:r>
        <w:rPr>
          <w:rFonts w:ascii="Arial" w:hAnsi="Arial" w:cs="Arial"/>
        </w:rPr>
        <w:t>]</w:t>
      </w:r>
      <w:r>
        <w:rPr>
          <w:rFonts w:ascii="Arial" w:hAnsi="Arial" w:cs="Arial"/>
        </w:rPr>
        <w:tab/>
      </w:r>
      <w:r w:rsidR="002C3E66" w:rsidRPr="00522E1C">
        <w:rPr>
          <w:rFonts w:ascii="Arial" w:hAnsi="Arial" w:cs="Arial"/>
        </w:rPr>
        <w:t xml:space="preserve">As per the courts observation during examination in loco the point of impact was </w:t>
      </w:r>
      <w:r w:rsidR="00392F76">
        <w:rPr>
          <w:rFonts w:ascii="Arial" w:hAnsi="Arial" w:cs="Arial"/>
        </w:rPr>
        <w:t xml:space="preserve">at the end of a curve </w:t>
      </w:r>
      <w:r w:rsidR="002C3E66" w:rsidRPr="00522E1C">
        <w:rPr>
          <w:rFonts w:ascii="Arial" w:hAnsi="Arial" w:cs="Arial"/>
        </w:rPr>
        <w:t>not inside the curve as the defendant would like the court to believe</w:t>
      </w:r>
      <w:r>
        <w:rPr>
          <w:rFonts w:ascii="Arial" w:hAnsi="Arial" w:cs="Arial"/>
        </w:rPr>
        <w:t xml:space="preserve">. </w:t>
      </w:r>
      <w:r w:rsidR="002C3E66" w:rsidRPr="00522E1C">
        <w:rPr>
          <w:rFonts w:ascii="Arial" w:hAnsi="Arial" w:cs="Arial"/>
        </w:rPr>
        <w:t>The visibility was good on that day and there was no obstructions between the two vehicles. The defendant drove a</w:t>
      </w:r>
      <w:r w:rsidR="00F51251" w:rsidRPr="00522E1C">
        <w:rPr>
          <w:rFonts w:ascii="Arial" w:hAnsi="Arial" w:cs="Arial"/>
        </w:rPr>
        <w:t xml:space="preserve"> huge truck</w:t>
      </w:r>
      <w:r w:rsidR="002C3E66" w:rsidRPr="00522E1C">
        <w:rPr>
          <w:rFonts w:ascii="Arial" w:hAnsi="Arial" w:cs="Arial"/>
        </w:rPr>
        <w:t xml:space="preserve"> that </w:t>
      </w:r>
      <w:r w:rsidR="00F51251" w:rsidRPr="00522E1C">
        <w:rPr>
          <w:rFonts w:ascii="Arial" w:hAnsi="Arial" w:cs="Arial"/>
        </w:rPr>
        <w:t xml:space="preserve">was high and </w:t>
      </w:r>
      <w:r w:rsidR="00CB72DF" w:rsidRPr="00522E1C">
        <w:rPr>
          <w:rFonts w:ascii="Arial" w:hAnsi="Arial" w:cs="Arial"/>
        </w:rPr>
        <w:t>visible.</w:t>
      </w:r>
    </w:p>
    <w:p w:rsidR="002C3E66" w:rsidRPr="00522E1C" w:rsidRDefault="002A645F"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[27</w:t>
      </w:r>
      <w:r w:rsidR="008E045B">
        <w:rPr>
          <w:rFonts w:ascii="Arial" w:hAnsi="Arial" w:cs="Arial"/>
        </w:rPr>
        <w:t>]</w:t>
      </w:r>
      <w:r w:rsidR="008E045B">
        <w:rPr>
          <w:rFonts w:ascii="Arial" w:hAnsi="Arial" w:cs="Arial"/>
        </w:rPr>
        <w:tab/>
      </w:r>
      <w:r w:rsidR="002C3E66" w:rsidRPr="00522E1C">
        <w:rPr>
          <w:rFonts w:ascii="Arial" w:hAnsi="Arial" w:cs="Arial"/>
        </w:rPr>
        <w:t xml:space="preserve">Common sense dictates that </w:t>
      </w:r>
      <w:r w:rsidR="00392F76" w:rsidRPr="00522E1C">
        <w:rPr>
          <w:rFonts w:ascii="Arial" w:hAnsi="Arial" w:cs="Arial"/>
        </w:rPr>
        <w:t>if</w:t>
      </w:r>
      <w:r w:rsidR="002C3E66" w:rsidRPr="00522E1C">
        <w:rPr>
          <w:rFonts w:ascii="Arial" w:hAnsi="Arial" w:cs="Arial"/>
        </w:rPr>
        <w:t xml:space="preserve"> the defendant indeed indicated and the plaintiff was at the distance as indicated by the defendant</w:t>
      </w:r>
      <w:r w:rsidR="00F51251" w:rsidRPr="00522E1C">
        <w:rPr>
          <w:rFonts w:ascii="Arial" w:hAnsi="Arial" w:cs="Arial"/>
        </w:rPr>
        <w:t xml:space="preserve"> which was approximately </w:t>
      </w:r>
      <w:r w:rsidR="00392F76">
        <w:rPr>
          <w:rFonts w:ascii="Arial" w:hAnsi="Arial" w:cs="Arial"/>
        </w:rPr>
        <w:t>2</w:t>
      </w:r>
      <w:r w:rsidR="00F51251" w:rsidRPr="00522E1C">
        <w:rPr>
          <w:rFonts w:ascii="Arial" w:hAnsi="Arial" w:cs="Arial"/>
        </w:rPr>
        <w:t>00metres,</w:t>
      </w:r>
      <w:r w:rsidR="002C3E66" w:rsidRPr="00522E1C">
        <w:rPr>
          <w:rFonts w:ascii="Arial" w:hAnsi="Arial" w:cs="Arial"/>
        </w:rPr>
        <w:t xml:space="preserve"> the plaintiff would have seen the indicator in time and not overtake the defendant. </w:t>
      </w:r>
    </w:p>
    <w:p w:rsidR="00392F76" w:rsidRDefault="002A645F" w:rsidP="002A645F">
      <w:pPr>
        <w:pStyle w:val="NormalWeb"/>
        <w:shd w:val="clear" w:color="auto" w:fill="FFFFFF"/>
        <w:spacing w:line="360" w:lineRule="auto"/>
        <w:jc w:val="both"/>
        <w:rPr>
          <w:rFonts w:ascii="Arial" w:hAnsi="Arial" w:cs="Arial"/>
        </w:rPr>
      </w:pPr>
      <w:r>
        <w:rPr>
          <w:rFonts w:ascii="Arial" w:hAnsi="Arial" w:cs="Arial"/>
        </w:rPr>
        <w:t>[28</w:t>
      </w:r>
      <w:r w:rsidR="008E045B">
        <w:rPr>
          <w:rFonts w:ascii="Arial" w:hAnsi="Arial" w:cs="Arial"/>
        </w:rPr>
        <w:t>]</w:t>
      </w:r>
      <w:r w:rsidR="008E045B">
        <w:rPr>
          <w:rFonts w:ascii="Arial" w:hAnsi="Arial" w:cs="Arial"/>
        </w:rPr>
        <w:tab/>
      </w:r>
      <w:r w:rsidR="002C3E66" w:rsidRPr="00522E1C">
        <w:rPr>
          <w:rFonts w:ascii="Arial" w:hAnsi="Arial" w:cs="Arial"/>
        </w:rPr>
        <w:t>I respectfully agree that the timing of the indicator is of vital importance for the court in ascertaining if any negligence on the part of the plaintiff</w:t>
      </w:r>
      <w:r w:rsidR="008E045B">
        <w:rPr>
          <w:rFonts w:ascii="Arial" w:hAnsi="Arial" w:cs="Arial"/>
        </w:rPr>
        <w:t>, h</w:t>
      </w:r>
      <w:r w:rsidR="002C3E66" w:rsidRPr="00522E1C">
        <w:rPr>
          <w:rFonts w:ascii="Arial" w:hAnsi="Arial" w:cs="Arial"/>
        </w:rPr>
        <w:t xml:space="preserve">owever </w:t>
      </w:r>
      <w:r w:rsidR="008E045B">
        <w:rPr>
          <w:rFonts w:ascii="Arial" w:hAnsi="Arial" w:cs="Arial"/>
        </w:rPr>
        <w:t>t</w:t>
      </w:r>
      <w:r w:rsidR="002C3E66" w:rsidRPr="00522E1C">
        <w:rPr>
          <w:rFonts w:ascii="Arial" w:hAnsi="Arial" w:cs="Arial"/>
        </w:rPr>
        <w:t>here is no evidence from first defendant, of how long after he allegedly indicated to turn, he decided to move his vehicle to the right.</w:t>
      </w:r>
      <w:r w:rsidR="0053010B">
        <w:rPr>
          <w:rFonts w:ascii="Arial" w:hAnsi="Arial" w:cs="Arial"/>
        </w:rPr>
        <w:t xml:space="preserve"> The defendant’s version was tainted with contradictions as pointed out by the defence.</w:t>
      </w:r>
      <w:r w:rsidR="002C3E66" w:rsidRPr="00522E1C">
        <w:rPr>
          <w:rFonts w:ascii="Arial" w:hAnsi="Arial" w:cs="Arial"/>
        </w:rPr>
        <w:t xml:space="preserve"> </w:t>
      </w:r>
      <w:r w:rsidR="00BD2487">
        <w:rPr>
          <w:rFonts w:ascii="Arial" w:hAnsi="Arial" w:cs="Arial"/>
        </w:rPr>
        <w:t>I am</w:t>
      </w:r>
      <w:r w:rsidR="00392F76">
        <w:rPr>
          <w:rFonts w:ascii="Arial" w:hAnsi="Arial" w:cs="Arial"/>
        </w:rPr>
        <w:t xml:space="preserve"> thus not convinced that the defendant indeed indicated</w:t>
      </w:r>
      <w:r w:rsidR="0053010B">
        <w:rPr>
          <w:rFonts w:ascii="Arial" w:hAnsi="Arial" w:cs="Arial"/>
        </w:rPr>
        <w:t>.</w:t>
      </w:r>
    </w:p>
    <w:p w:rsidR="005B52AC" w:rsidRPr="00E8469D" w:rsidRDefault="002A645F" w:rsidP="00B53500">
      <w:pPr>
        <w:pStyle w:val="NormalWeb"/>
        <w:shd w:val="clear" w:color="auto" w:fill="FFFFFF"/>
        <w:spacing w:after="150" w:line="360" w:lineRule="auto"/>
        <w:jc w:val="both"/>
        <w:rPr>
          <w:rFonts w:ascii="Arial" w:hAnsi="Arial" w:cs="Arial"/>
        </w:rPr>
      </w:pPr>
      <w:r>
        <w:rPr>
          <w:rFonts w:ascii="Arial" w:hAnsi="Arial" w:cs="Arial"/>
        </w:rPr>
        <w:t>[29</w:t>
      </w:r>
      <w:r w:rsidR="009A1423">
        <w:rPr>
          <w:rFonts w:ascii="Arial" w:hAnsi="Arial" w:cs="Arial"/>
        </w:rPr>
        <w:t>]</w:t>
      </w:r>
      <w:r w:rsidR="009A1423">
        <w:rPr>
          <w:rFonts w:ascii="Arial" w:hAnsi="Arial" w:cs="Arial"/>
        </w:rPr>
        <w:tab/>
      </w:r>
      <w:r w:rsidR="005B52AC" w:rsidRPr="00E8469D">
        <w:rPr>
          <w:rFonts w:ascii="Arial" w:hAnsi="Arial" w:cs="Arial"/>
        </w:rPr>
        <w:t xml:space="preserve">In </w:t>
      </w:r>
      <w:r w:rsidR="005B52AC" w:rsidRPr="009A1423">
        <w:rPr>
          <w:rFonts w:ascii="Arial" w:hAnsi="Arial" w:cs="Arial"/>
          <w:i/>
        </w:rPr>
        <w:t>R v Miller</w:t>
      </w:r>
      <w:r w:rsidR="005B52AC" w:rsidRPr="00E8469D">
        <w:rPr>
          <w:rFonts w:ascii="Arial" w:hAnsi="Arial" w:cs="Arial"/>
        </w:rPr>
        <w:t xml:space="preserve"> 1957 (3) SA 44 (T) Dowling J stated the following in regard to the same situati</w:t>
      </w:r>
      <w:r w:rsidR="009A1423">
        <w:rPr>
          <w:rFonts w:ascii="Arial" w:hAnsi="Arial" w:cs="Arial"/>
        </w:rPr>
        <w:t xml:space="preserve">on (at 50A-E): 8 </w:t>
      </w:r>
      <w:r w:rsidR="009A1423" w:rsidRPr="00561C1D">
        <w:rPr>
          <w:rFonts w:ascii="Arial" w:hAnsi="Arial" w:cs="Arial"/>
          <w:sz w:val="22"/>
          <w:szCs w:val="22"/>
        </w:rPr>
        <w:t>‘. . . G</w:t>
      </w:r>
      <w:r w:rsidR="005B52AC" w:rsidRPr="00561C1D">
        <w:rPr>
          <w:rFonts w:ascii="Arial" w:hAnsi="Arial" w:cs="Arial"/>
          <w:sz w:val="22"/>
          <w:szCs w:val="22"/>
        </w:rPr>
        <w:t xml:space="preserve">enerally speaking, the motorist may not assume that his </w:t>
      </w:r>
      <w:r w:rsidR="005B52AC" w:rsidRPr="00561C1D">
        <w:rPr>
          <w:rFonts w:ascii="Arial" w:hAnsi="Arial" w:cs="Arial"/>
          <w:sz w:val="22"/>
          <w:szCs w:val="22"/>
        </w:rPr>
        <w:lastRenderedPageBreak/>
        <w:t>signal for a right-hand turn has been observed simply because he has given an adequate signal. In my opinion this is correct in principle. The motorist must make sure that he can execute a right-hand turn without endangering either oncoming or following traffic. Generally speaking he can only do this by properly satisfying himself that such traffic has observed and is responding to his signal, or that it is sufficiently far away or s</w:t>
      </w:r>
      <w:r w:rsidR="009A1423" w:rsidRPr="00561C1D">
        <w:rPr>
          <w:rFonts w:ascii="Arial" w:hAnsi="Arial" w:cs="Arial"/>
          <w:sz w:val="22"/>
          <w:szCs w:val="22"/>
        </w:rPr>
        <w:t>low-moving not to be endangered. . . “</w:t>
      </w:r>
      <w:r w:rsidR="00646FDF" w:rsidRPr="00561C1D">
        <w:rPr>
          <w:rFonts w:ascii="Arial" w:hAnsi="Arial" w:cs="Arial"/>
          <w:sz w:val="22"/>
          <w:szCs w:val="22"/>
        </w:rPr>
        <w:t>I</w:t>
      </w:r>
      <w:r w:rsidR="005B52AC" w:rsidRPr="00561C1D">
        <w:rPr>
          <w:rFonts w:ascii="Arial" w:hAnsi="Arial" w:cs="Arial"/>
          <w:sz w:val="22"/>
          <w:szCs w:val="22"/>
        </w:rPr>
        <w:t>t is in my opinion quite practicable for a motorist by the use of a properly adjusted rear-view mirror to notice whether a following car was close behind and travelling at such a speed that it may be endangered by a right</w:t>
      </w:r>
      <w:r w:rsidR="009A1423" w:rsidRPr="00561C1D">
        <w:rPr>
          <w:rFonts w:ascii="Arial" w:hAnsi="Arial" w:cs="Arial"/>
          <w:sz w:val="22"/>
          <w:szCs w:val="22"/>
        </w:rPr>
        <w:t xml:space="preserve"> </w:t>
      </w:r>
      <w:r w:rsidR="005B52AC" w:rsidRPr="00561C1D">
        <w:rPr>
          <w:rFonts w:ascii="Arial" w:hAnsi="Arial" w:cs="Arial"/>
          <w:sz w:val="22"/>
          <w:szCs w:val="22"/>
        </w:rPr>
        <w:t>hand turn and whether it was responding to a signal either by moving to the left or by decelerating, while at the same time keeping a safe look-out in respect of oncoming and other traffic. If this cannot be done in particular circumstances, the turn should not be executed at all. It is a manoeuvre inherently dangerous in its nature unless executed with scrupulous care</w:t>
      </w:r>
      <w:r w:rsidR="009A1423" w:rsidRPr="00561C1D">
        <w:rPr>
          <w:rFonts w:ascii="Arial" w:hAnsi="Arial" w:cs="Arial"/>
          <w:sz w:val="22"/>
          <w:szCs w:val="22"/>
        </w:rPr>
        <w:t>”</w:t>
      </w:r>
      <w:r w:rsidR="009A1423">
        <w:rPr>
          <w:rFonts w:ascii="Arial" w:hAnsi="Arial" w:cs="Arial"/>
        </w:rPr>
        <w:t>.’</w:t>
      </w:r>
    </w:p>
    <w:p w:rsidR="00F51251" w:rsidRPr="009A1423" w:rsidRDefault="002A645F" w:rsidP="00B53500">
      <w:pPr>
        <w:pStyle w:val="NormalWeb"/>
        <w:shd w:val="clear" w:color="auto" w:fill="FFFFFF"/>
        <w:spacing w:after="150" w:line="360" w:lineRule="auto"/>
        <w:jc w:val="both"/>
        <w:rPr>
          <w:rFonts w:ascii="Arial" w:hAnsi="Arial" w:cs="Arial"/>
        </w:rPr>
      </w:pPr>
      <w:r>
        <w:rPr>
          <w:rFonts w:ascii="Arial" w:hAnsi="Arial" w:cs="Arial"/>
        </w:rPr>
        <w:t>[30</w:t>
      </w:r>
      <w:r w:rsidR="009A1423">
        <w:rPr>
          <w:rFonts w:ascii="Arial" w:hAnsi="Arial" w:cs="Arial"/>
        </w:rPr>
        <w:t>]</w:t>
      </w:r>
      <w:r w:rsidR="009A1423">
        <w:rPr>
          <w:rFonts w:ascii="Arial" w:hAnsi="Arial" w:cs="Arial"/>
        </w:rPr>
        <w:tab/>
      </w:r>
      <w:r w:rsidR="00392F76" w:rsidRPr="009A1423">
        <w:rPr>
          <w:rFonts w:ascii="Arial" w:hAnsi="Arial" w:cs="Arial"/>
        </w:rPr>
        <w:t>I am further of the view that had</w:t>
      </w:r>
      <w:r w:rsidR="00F51251" w:rsidRPr="009A1423">
        <w:rPr>
          <w:rFonts w:ascii="Arial" w:hAnsi="Arial" w:cs="Arial"/>
        </w:rPr>
        <w:t xml:space="preserve"> the defendant kept a proper look out he would then in all likelihood have seen the plaintiff attempting to overtake. I </w:t>
      </w:r>
      <w:r w:rsidR="0053010B" w:rsidRPr="009A1423">
        <w:rPr>
          <w:rFonts w:ascii="Arial" w:hAnsi="Arial" w:cs="Arial"/>
        </w:rPr>
        <w:t xml:space="preserve">also </w:t>
      </w:r>
      <w:r w:rsidR="00F51251" w:rsidRPr="009A1423">
        <w:rPr>
          <w:rFonts w:ascii="Arial" w:hAnsi="Arial" w:cs="Arial"/>
        </w:rPr>
        <w:t>doubt whether the defendant indeed looked back for a second time to make sure where the plaintiff</w:t>
      </w:r>
      <w:r w:rsidR="00BD2487" w:rsidRPr="009A1423">
        <w:rPr>
          <w:rFonts w:ascii="Arial" w:hAnsi="Arial" w:cs="Arial"/>
        </w:rPr>
        <w:t xml:space="preserve">’s vehicle </w:t>
      </w:r>
      <w:r w:rsidR="004A7F30">
        <w:rPr>
          <w:rFonts w:ascii="Arial" w:hAnsi="Arial" w:cs="Arial"/>
        </w:rPr>
        <w:t>was.</w:t>
      </w:r>
    </w:p>
    <w:p w:rsidR="002714A8" w:rsidRDefault="009A1423" w:rsidP="00B53500">
      <w:pPr>
        <w:pStyle w:val="NormalWeb"/>
        <w:shd w:val="clear" w:color="auto" w:fill="FFFFFF"/>
        <w:spacing w:after="150" w:line="360" w:lineRule="auto"/>
        <w:jc w:val="both"/>
        <w:rPr>
          <w:rFonts w:ascii="Arial" w:hAnsi="Arial" w:cs="Arial"/>
        </w:rPr>
      </w:pPr>
      <w:r>
        <w:rPr>
          <w:rFonts w:ascii="Arial" w:hAnsi="Arial" w:cs="Arial"/>
        </w:rPr>
        <w:t>[3</w:t>
      </w:r>
      <w:r w:rsidR="002A645F">
        <w:rPr>
          <w:rFonts w:ascii="Arial" w:hAnsi="Arial" w:cs="Arial"/>
        </w:rPr>
        <w:t>1</w:t>
      </w:r>
      <w:r>
        <w:rPr>
          <w:rFonts w:ascii="Arial" w:hAnsi="Arial" w:cs="Arial"/>
        </w:rPr>
        <w:t>]</w:t>
      </w:r>
      <w:r>
        <w:rPr>
          <w:rFonts w:ascii="Arial" w:hAnsi="Arial" w:cs="Arial"/>
        </w:rPr>
        <w:tab/>
      </w:r>
      <w:r w:rsidR="0053010B" w:rsidRPr="009A1423">
        <w:rPr>
          <w:rFonts w:ascii="Arial" w:hAnsi="Arial" w:cs="Arial"/>
        </w:rPr>
        <w:t xml:space="preserve">I </w:t>
      </w:r>
      <w:r w:rsidR="005B52AC" w:rsidRPr="009A1423">
        <w:rPr>
          <w:rFonts w:ascii="Arial" w:hAnsi="Arial" w:cs="Arial"/>
        </w:rPr>
        <w:t>fully</w:t>
      </w:r>
      <w:r w:rsidR="0053010B" w:rsidRPr="009A1423">
        <w:rPr>
          <w:rFonts w:ascii="Arial" w:hAnsi="Arial" w:cs="Arial"/>
        </w:rPr>
        <w:t xml:space="preserve"> agree with the</w:t>
      </w:r>
      <w:r w:rsidR="005B52AC" w:rsidRPr="009A1423">
        <w:rPr>
          <w:rFonts w:ascii="Arial" w:hAnsi="Arial" w:cs="Arial"/>
        </w:rPr>
        <w:t xml:space="preserve"> principle adopted in the Miller case as mentioned above</w:t>
      </w:r>
      <w:r w:rsidR="0053010B" w:rsidRPr="009A1423">
        <w:rPr>
          <w:rFonts w:ascii="Arial" w:hAnsi="Arial" w:cs="Arial"/>
        </w:rPr>
        <w:t xml:space="preserve"> that even </w:t>
      </w:r>
      <w:r w:rsidR="005B52AC" w:rsidRPr="009A1423">
        <w:rPr>
          <w:rFonts w:ascii="Arial" w:hAnsi="Arial" w:cs="Arial"/>
        </w:rPr>
        <w:t>if the defendant indicated, which was decided was not the case there was a duty on him to satisfy himself that such traffic has observed and is responding to his signal, or that it is sufficiently far away or slow-moving not to be endangered.</w:t>
      </w:r>
    </w:p>
    <w:p w:rsidR="00A22735" w:rsidRPr="009A1423" w:rsidRDefault="009A1423"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[3</w:t>
      </w:r>
      <w:r w:rsidR="002A645F">
        <w:rPr>
          <w:rFonts w:ascii="Arial" w:hAnsi="Arial" w:cs="Arial"/>
        </w:rPr>
        <w:t>2</w:t>
      </w:r>
      <w:r w:rsidR="002714A8">
        <w:rPr>
          <w:rFonts w:ascii="Arial" w:hAnsi="Arial" w:cs="Arial"/>
        </w:rPr>
        <w:t>]</w:t>
      </w:r>
      <w:r w:rsidR="002714A8">
        <w:rPr>
          <w:rFonts w:ascii="Arial" w:hAnsi="Arial" w:cs="Arial"/>
        </w:rPr>
        <w:tab/>
      </w:r>
      <w:r w:rsidR="002714A8" w:rsidRPr="00B82B68">
        <w:rPr>
          <w:rFonts w:ascii="Arial" w:hAnsi="Arial" w:cs="Arial"/>
        </w:rPr>
        <w:t>Having regard to the submissions before me and the evidence tendered, I am of the view that the version of the plaintiff is more probable then that of the defendant for the reasons as mentioned above.</w:t>
      </w:r>
    </w:p>
    <w:p w:rsidR="002C3E66" w:rsidRPr="008E045B" w:rsidRDefault="002C3E66" w:rsidP="00B53500">
      <w:pPr>
        <w:pStyle w:val="NormalWeb"/>
        <w:shd w:val="clear" w:color="auto" w:fill="FFFFFF"/>
        <w:spacing w:before="0" w:beforeAutospacing="0" w:after="150" w:afterAutospacing="0" w:line="360" w:lineRule="auto"/>
        <w:jc w:val="both"/>
        <w:rPr>
          <w:rFonts w:ascii="Arial" w:hAnsi="Arial" w:cs="Arial"/>
          <w:i/>
          <w:shd w:val="clear" w:color="auto" w:fill="FFFFFF"/>
        </w:rPr>
      </w:pPr>
      <w:r w:rsidRPr="008E045B">
        <w:rPr>
          <w:rFonts w:ascii="Arial" w:hAnsi="Arial" w:cs="Arial"/>
          <w:i/>
          <w:shd w:val="clear" w:color="auto" w:fill="FFFFFF"/>
        </w:rPr>
        <w:t>Conclusion</w:t>
      </w:r>
    </w:p>
    <w:p w:rsidR="002C3E66" w:rsidRDefault="002A645F" w:rsidP="00B53500">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[33</w:t>
      </w:r>
      <w:r w:rsidR="008E045B">
        <w:rPr>
          <w:rFonts w:ascii="Arial" w:hAnsi="Arial" w:cs="Arial"/>
          <w:sz w:val="24"/>
          <w:szCs w:val="24"/>
          <w:shd w:val="clear" w:color="auto" w:fill="FFFFFF"/>
        </w:rPr>
        <w:t>]</w:t>
      </w:r>
      <w:r w:rsidR="008E045B">
        <w:rPr>
          <w:rFonts w:ascii="Arial" w:hAnsi="Arial" w:cs="Arial"/>
          <w:sz w:val="24"/>
          <w:szCs w:val="24"/>
          <w:shd w:val="clear" w:color="auto" w:fill="FFFFFF"/>
        </w:rPr>
        <w:tab/>
      </w:r>
      <w:r w:rsidR="002C3E66" w:rsidRPr="00522E1C">
        <w:rPr>
          <w:rFonts w:ascii="Arial" w:hAnsi="Arial" w:cs="Arial"/>
          <w:sz w:val="24"/>
          <w:szCs w:val="24"/>
          <w:shd w:val="clear" w:color="auto" w:fill="FFFFFF"/>
        </w:rPr>
        <w:t xml:space="preserve">I accept the version of the plaintiff as the </w:t>
      </w:r>
      <w:r w:rsidR="009A1423">
        <w:rPr>
          <w:rFonts w:ascii="Arial" w:hAnsi="Arial" w:cs="Arial"/>
          <w:sz w:val="24"/>
          <w:szCs w:val="24"/>
          <w:shd w:val="clear" w:color="auto" w:fill="FFFFFF"/>
        </w:rPr>
        <w:t>probable</w:t>
      </w:r>
      <w:r w:rsidR="002C3E66" w:rsidRPr="00522E1C">
        <w:rPr>
          <w:rFonts w:ascii="Arial" w:hAnsi="Arial" w:cs="Arial"/>
          <w:sz w:val="24"/>
          <w:szCs w:val="24"/>
          <w:shd w:val="clear" w:color="auto" w:fill="FFFFFF"/>
        </w:rPr>
        <w:t xml:space="preserve"> version</w:t>
      </w:r>
      <w:r w:rsidR="009A1423">
        <w:rPr>
          <w:rFonts w:ascii="Arial" w:hAnsi="Arial" w:cs="Arial"/>
          <w:sz w:val="24"/>
          <w:szCs w:val="24"/>
          <w:shd w:val="clear" w:color="auto" w:fill="FFFFFF"/>
        </w:rPr>
        <w:t xml:space="preserve">, in </w:t>
      </w:r>
      <w:r w:rsidR="002C3E66" w:rsidRPr="00522E1C">
        <w:rPr>
          <w:rFonts w:ascii="Arial" w:hAnsi="Arial" w:cs="Arial"/>
          <w:sz w:val="24"/>
          <w:szCs w:val="24"/>
          <w:shd w:val="clear" w:color="auto" w:fill="FFFFFF"/>
        </w:rPr>
        <w:t>that the accident is attributable to the negligent dri</w:t>
      </w:r>
      <w:r w:rsidR="00A22735">
        <w:rPr>
          <w:rFonts w:ascii="Arial" w:hAnsi="Arial" w:cs="Arial"/>
          <w:sz w:val="24"/>
          <w:szCs w:val="24"/>
          <w:shd w:val="clear" w:color="auto" w:fill="FFFFFF"/>
        </w:rPr>
        <w:t>ving of the defendant. T</w:t>
      </w:r>
      <w:r w:rsidR="002C3E66" w:rsidRPr="00522E1C">
        <w:rPr>
          <w:rFonts w:ascii="Arial" w:hAnsi="Arial" w:cs="Arial"/>
          <w:sz w:val="24"/>
          <w:szCs w:val="24"/>
          <w:shd w:val="clear" w:color="auto" w:fill="FFFFFF"/>
        </w:rPr>
        <w:t>he defendant did not show reasonable consideration to the plaintiff who was driving on the same road.  Furthermore, the defendant did not in the circumstances keep a proper look out and drove onto the lane whilst the plaintiff was busy overtaking</w:t>
      </w:r>
      <w:r w:rsidR="00BD2487">
        <w:rPr>
          <w:rFonts w:ascii="Arial" w:hAnsi="Arial" w:cs="Arial"/>
          <w:sz w:val="24"/>
          <w:szCs w:val="24"/>
          <w:shd w:val="clear" w:color="auto" w:fill="FFFFFF"/>
        </w:rPr>
        <w:t>,</w:t>
      </w:r>
      <w:r w:rsidR="002C3E66" w:rsidRPr="00522E1C">
        <w:rPr>
          <w:rFonts w:ascii="Arial" w:hAnsi="Arial" w:cs="Arial"/>
          <w:sz w:val="24"/>
          <w:szCs w:val="24"/>
          <w:shd w:val="clear" w:color="auto" w:fill="FFFFFF"/>
        </w:rPr>
        <w:t xml:space="preserve"> failing to indicate his intention to </w:t>
      </w:r>
      <w:r w:rsidR="00F51251" w:rsidRPr="00522E1C">
        <w:rPr>
          <w:rFonts w:ascii="Arial" w:hAnsi="Arial" w:cs="Arial"/>
          <w:sz w:val="24"/>
          <w:szCs w:val="24"/>
          <w:shd w:val="clear" w:color="auto" w:fill="FFFFFF"/>
        </w:rPr>
        <w:t xml:space="preserve">turn. </w:t>
      </w:r>
      <w:r w:rsidR="007D48DF" w:rsidRPr="00522E1C">
        <w:rPr>
          <w:rFonts w:ascii="Arial" w:hAnsi="Arial" w:cs="Arial"/>
          <w:sz w:val="24"/>
          <w:szCs w:val="24"/>
          <w:shd w:val="clear" w:color="auto" w:fill="FFFFFF"/>
        </w:rPr>
        <w:t>He thus</w:t>
      </w:r>
      <w:r w:rsidR="002C3E66" w:rsidRPr="00522E1C">
        <w:rPr>
          <w:rFonts w:ascii="Arial" w:hAnsi="Arial" w:cs="Arial"/>
          <w:sz w:val="24"/>
          <w:szCs w:val="24"/>
          <w:shd w:val="clear" w:color="auto" w:fill="FFFFFF"/>
        </w:rPr>
        <w:t xml:space="preserve"> failed </w:t>
      </w:r>
      <w:r w:rsidR="002C3E66" w:rsidRPr="00522E1C">
        <w:rPr>
          <w:rFonts w:ascii="Arial" w:eastAsiaTheme="minorEastAsia" w:hAnsi="Arial" w:cs="Arial"/>
          <w:sz w:val="24"/>
          <w:szCs w:val="24"/>
          <w:lang w:eastAsia="en-ZA"/>
        </w:rPr>
        <w:t xml:space="preserve">to drive the vehicle in a manner that a reasonable person under the </w:t>
      </w:r>
      <w:r w:rsidR="002C3E66" w:rsidRPr="00522E1C">
        <w:rPr>
          <w:rFonts w:ascii="Arial" w:eastAsiaTheme="minorEastAsia" w:hAnsi="Arial" w:cs="Arial"/>
          <w:sz w:val="24"/>
          <w:szCs w:val="24"/>
          <w:lang w:eastAsia="en-ZA"/>
        </w:rPr>
        <w:lastRenderedPageBreak/>
        <w:t>circumstances would have driven</w:t>
      </w:r>
      <w:r w:rsidR="008E045B">
        <w:rPr>
          <w:rFonts w:ascii="Arial" w:eastAsiaTheme="minorEastAsia" w:hAnsi="Arial" w:cs="Arial"/>
          <w:sz w:val="24"/>
          <w:szCs w:val="24"/>
          <w:lang w:eastAsia="en-ZA"/>
        </w:rPr>
        <w:t xml:space="preserve">. </w:t>
      </w:r>
      <w:r w:rsidR="002C3E66" w:rsidRPr="00522E1C">
        <w:rPr>
          <w:rFonts w:ascii="Arial" w:hAnsi="Arial" w:cs="Arial"/>
          <w:sz w:val="24"/>
          <w:szCs w:val="24"/>
          <w:shd w:val="clear" w:color="auto" w:fill="FFFFFF"/>
        </w:rPr>
        <w:t>The defendant thus causing the accident and the defendant’s negligence was the sole cause of such accident. </w:t>
      </w:r>
    </w:p>
    <w:p w:rsidR="009E5A2B" w:rsidRPr="009E5A2B" w:rsidRDefault="009E5A2B" w:rsidP="00B53500">
      <w:pPr>
        <w:spacing w:after="0" w:line="360" w:lineRule="auto"/>
        <w:jc w:val="both"/>
        <w:rPr>
          <w:rFonts w:ascii="Arial" w:hAnsi="Arial" w:cs="Arial"/>
          <w:sz w:val="24"/>
          <w:szCs w:val="24"/>
          <w:shd w:val="clear" w:color="auto" w:fill="FFFFFF"/>
        </w:rPr>
      </w:pPr>
    </w:p>
    <w:p w:rsidR="00A22735" w:rsidRDefault="00EE4115" w:rsidP="00B53500">
      <w:pPr>
        <w:pStyle w:val="NormalWeb"/>
        <w:shd w:val="clear" w:color="auto" w:fill="FFFFFF"/>
        <w:spacing w:before="0" w:beforeAutospacing="0" w:after="150" w:afterAutospacing="0"/>
        <w:jc w:val="both"/>
        <w:rPr>
          <w:rFonts w:ascii="Arial" w:hAnsi="Arial" w:cs="Arial"/>
          <w:i/>
        </w:rPr>
      </w:pPr>
      <w:r>
        <w:rPr>
          <w:rFonts w:ascii="Arial" w:hAnsi="Arial" w:cs="Arial"/>
          <w:i/>
        </w:rPr>
        <w:t>Agreement on issue of quantum</w:t>
      </w:r>
    </w:p>
    <w:p w:rsidR="00E561B5" w:rsidRPr="00A22735" w:rsidRDefault="00E561B5" w:rsidP="00B53500">
      <w:pPr>
        <w:pStyle w:val="NormalWeb"/>
        <w:shd w:val="clear" w:color="auto" w:fill="FFFFFF"/>
        <w:spacing w:before="0" w:beforeAutospacing="0" w:after="150" w:afterAutospacing="0"/>
        <w:jc w:val="both"/>
        <w:rPr>
          <w:rFonts w:ascii="Arial" w:hAnsi="Arial" w:cs="Arial"/>
          <w:i/>
        </w:rPr>
      </w:pPr>
    </w:p>
    <w:p w:rsidR="00E561B5" w:rsidRDefault="00A22735" w:rsidP="00E561B5">
      <w:pPr>
        <w:pStyle w:val="NormalWeb"/>
        <w:shd w:val="clear" w:color="auto" w:fill="FFFFFF"/>
        <w:spacing w:before="0" w:beforeAutospacing="0" w:after="150" w:afterAutospacing="0" w:line="360" w:lineRule="auto"/>
        <w:jc w:val="both"/>
        <w:rPr>
          <w:rStyle w:val="Strong"/>
          <w:rFonts w:ascii="Arial" w:hAnsi="Arial" w:cs="Arial"/>
          <w:shd w:val="clear" w:color="auto" w:fill="FFFFFF"/>
        </w:rPr>
      </w:pPr>
      <w:r>
        <w:rPr>
          <w:rFonts w:ascii="Arial" w:hAnsi="Arial" w:cs="Arial"/>
        </w:rPr>
        <w:t>[3</w:t>
      </w:r>
      <w:r w:rsidR="006E3D03">
        <w:rPr>
          <w:rFonts w:ascii="Arial" w:hAnsi="Arial" w:cs="Arial"/>
        </w:rPr>
        <w:t>4</w:t>
      </w:r>
      <w:r w:rsidR="00B427C9" w:rsidRPr="00A22735">
        <w:rPr>
          <w:rFonts w:ascii="Arial" w:hAnsi="Arial" w:cs="Arial"/>
        </w:rPr>
        <w:t>]</w:t>
      </w:r>
      <w:r w:rsidR="00EC1BD5">
        <w:rPr>
          <w:rFonts w:ascii="Arial" w:hAnsi="Arial" w:cs="Arial"/>
        </w:rPr>
        <w:tab/>
      </w:r>
      <w:r w:rsidR="00DD3858" w:rsidRPr="00A22735">
        <w:rPr>
          <w:rFonts w:ascii="Arial" w:hAnsi="Arial" w:cs="Arial"/>
        </w:rPr>
        <w:t xml:space="preserve">I refer to the case of </w:t>
      </w:r>
      <w:r w:rsidR="00DD3858" w:rsidRPr="00A22735">
        <w:rPr>
          <w:rStyle w:val="Emphasis"/>
          <w:rFonts w:ascii="Arial" w:hAnsi="Arial" w:cs="Arial"/>
          <w:shd w:val="clear" w:color="auto" w:fill="FFFFFF"/>
        </w:rPr>
        <w:t>Awases v Smith </w:t>
      </w:r>
      <w:r w:rsidR="00DD3858" w:rsidRPr="00A22735">
        <w:rPr>
          <w:rFonts w:ascii="Arial" w:hAnsi="Arial" w:cs="Arial"/>
          <w:shd w:val="clear" w:color="auto" w:fill="FFFFFF"/>
        </w:rPr>
        <w:t xml:space="preserve">(I 1272/2016) [2017] NAHCMD 277 (4 October 2017) </w:t>
      </w:r>
      <w:r w:rsidR="00B53500">
        <w:rPr>
          <w:rStyle w:val="Strong"/>
          <w:rFonts w:ascii="Arial" w:hAnsi="Arial" w:cs="Arial"/>
          <w:b w:val="0"/>
          <w:shd w:val="clear" w:color="auto" w:fill="FFFFFF"/>
        </w:rPr>
        <w:t>Masuku J s</w:t>
      </w:r>
      <w:r w:rsidR="00B53500" w:rsidRPr="00B53500">
        <w:rPr>
          <w:rStyle w:val="Strong"/>
          <w:rFonts w:ascii="Arial" w:hAnsi="Arial" w:cs="Arial"/>
          <w:b w:val="0"/>
          <w:shd w:val="clear" w:color="auto" w:fill="FFFFFF"/>
        </w:rPr>
        <w:t>aid:</w:t>
      </w:r>
    </w:p>
    <w:p w:rsidR="00DD3858" w:rsidRPr="00EE4115" w:rsidRDefault="00A22735" w:rsidP="00262A83">
      <w:pPr>
        <w:pStyle w:val="NormalWeb"/>
        <w:shd w:val="clear" w:color="auto" w:fill="FFFFFF"/>
        <w:spacing w:before="0" w:beforeAutospacing="0" w:after="150" w:afterAutospacing="0" w:line="360" w:lineRule="auto"/>
        <w:ind w:firstLine="720"/>
        <w:jc w:val="both"/>
        <w:rPr>
          <w:rFonts w:ascii="Arial" w:hAnsi="Arial" w:cs="Arial"/>
          <w:b/>
          <w:bCs/>
          <w:shd w:val="clear" w:color="auto" w:fill="FFFFFF"/>
        </w:rPr>
      </w:pPr>
      <w:r w:rsidRPr="00A22735">
        <w:rPr>
          <w:rFonts w:ascii="Arial" w:hAnsi="Arial" w:cs="Arial"/>
          <w:sz w:val="22"/>
          <w:szCs w:val="22"/>
          <w:shd w:val="clear" w:color="auto" w:fill="FFFFFF"/>
        </w:rPr>
        <w:t>‘</w:t>
      </w:r>
      <w:r w:rsidR="00DD3858" w:rsidRPr="00A22735">
        <w:rPr>
          <w:rFonts w:ascii="Arial" w:hAnsi="Arial" w:cs="Arial"/>
          <w:sz w:val="22"/>
          <w:szCs w:val="22"/>
          <w:shd w:val="clear" w:color="auto" w:fill="FFFFFF"/>
        </w:rPr>
        <w:t xml:space="preserve">I should, at this juncture mention that the parties agreed during the course of the trial that there was no need to prove the damages sustained by each. The effect of this agreement was that whichever way the court found, whether for the plaintiff or the defendant, the court </w:t>
      </w:r>
      <w:r w:rsidRPr="00A22735">
        <w:rPr>
          <w:rFonts w:ascii="Arial" w:hAnsi="Arial" w:cs="Arial"/>
          <w:sz w:val="22"/>
          <w:szCs w:val="22"/>
          <w:shd w:val="clear" w:color="auto" w:fill="FFFFFF"/>
        </w:rPr>
        <w:t>would grant damages as claimed</w:t>
      </w:r>
      <w:r>
        <w:rPr>
          <w:rFonts w:ascii="Arial" w:hAnsi="Arial" w:cs="Arial"/>
          <w:shd w:val="clear" w:color="auto" w:fill="FFFFFF"/>
        </w:rPr>
        <w:t xml:space="preserve">.’ </w:t>
      </w:r>
    </w:p>
    <w:p w:rsidR="002C3E66" w:rsidRPr="00D40956" w:rsidRDefault="009E5A2B" w:rsidP="00B53500">
      <w:pPr>
        <w:pStyle w:val="NormalWeb"/>
        <w:shd w:val="clear" w:color="auto" w:fill="FFFFFF"/>
        <w:spacing w:before="0" w:beforeAutospacing="0" w:after="150" w:afterAutospacing="0" w:line="360" w:lineRule="auto"/>
        <w:jc w:val="both"/>
        <w:rPr>
          <w:rFonts w:ascii="Arial" w:hAnsi="Arial" w:cs="Arial"/>
          <w:shd w:val="clear" w:color="auto" w:fill="FFFFFF"/>
        </w:rPr>
      </w:pPr>
      <w:r w:rsidRPr="00D40956">
        <w:rPr>
          <w:rFonts w:ascii="Arial" w:hAnsi="Arial" w:cs="Arial"/>
        </w:rPr>
        <w:t>[3</w:t>
      </w:r>
      <w:r w:rsidR="006E3D03">
        <w:rPr>
          <w:rFonts w:ascii="Arial" w:hAnsi="Arial" w:cs="Arial"/>
        </w:rPr>
        <w:t>5</w:t>
      </w:r>
      <w:r w:rsidR="00B427C9" w:rsidRPr="00D40956">
        <w:rPr>
          <w:rFonts w:ascii="Arial" w:hAnsi="Arial" w:cs="Arial"/>
        </w:rPr>
        <w:t>]</w:t>
      </w:r>
      <w:r w:rsidR="00A22735">
        <w:rPr>
          <w:rFonts w:ascii="Arial" w:hAnsi="Arial" w:cs="Arial"/>
        </w:rPr>
        <w:tab/>
      </w:r>
      <w:r w:rsidR="00DD3858" w:rsidRPr="00D40956">
        <w:rPr>
          <w:rFonts w:ascii="Arial" w:hAnsi="Arial" w:cs="Arial"/>
        </w:rPr>
        <w:t xml:space="preserve">In </w:t>
      </w:r>
      <w:r w:rsidR="00DD3858" w:rsidRPr="004A7F30">
        <w:rPr>
          <w:rFonts w:ascii="Arial" w:hAnsi="Arial" w:cs="Arial"/>
          <w:i/>
        </w:rPr>
        <w:t>casu</w:t>
      </w:r>
      <w:r w:rsidR="00DD3858" w:rsidRPr="00D40956">
        <w:rPr>
          <w:rFonts w:ascii="Arial" w:hAnsi="Arial" w:cs="Arial"/>
        </w:rPr>
        <w:t xml:space="preserve"> the</w:t>
      </w:r>
      <w:r w:rsidRPr="00D40956">
        <w:rPr>
          <w:rFonts w:ascii="Arial" w:hAnsi="Arial" w:cs="Arial"/>
        </w:rPr>
        <w:t xml:space="preserve"> parties agreed</w:t>
      </w:r>
      <w:r w:rsidR="00DD3858" w:rsidRPr="00D40956">
        <w:rPr>
          <w:rFonts w:ascii="Arial" w:hAnsi="Arial" w:cs="Arial"/>
        </w:rPr>
        <w:t xml:space="preserve"> on the quantum </w:t>
      </w:r>
      <w:r w:rsidR="00A22735">
        <w:rPr>
          <w:rFonts w:ascii="Arial" w:hAnsi="Arial" w:cs="Arial"/>
        </w:rPr>
        <w:t xml:space="preserve">at case management stage, </w:t>
      </w:r>
      <w:r w:rsidR="00DD3858" w:rsidRPr="00D40956">
        <w:rPr>
          <w:rFonts w:ascii="Arial" w:hAnsi="Arial" w:cs="Arial"/>
        </w:rPr>
        <w:t xml:space="preserve">thus </w:t>
      </w:r>
      <w:r w:rsidRPr="00D40956">
        <w:rPr>
          <w:rFonts w:ascii="Arial" w:hAnsi="Arial" w:cs="Arial"/>
        </w:rPr>
        <w:t xml:space="preserve">no need to prove the damages sustained by </w:t>
      </w:r>
      <w:r w:rsidR="00DD3858" w:rsidRPr="00D40956">
        <w:rPr>
          <w:rFonts w:ascii="Arial" w:hAnsi="Arial" w:cs="Arial"/>
        </w:rPr>
        <w:t>the plaintiff</w:t>
      </w:r>
      <w:r w:rsidRPr="00D40956">
        <w:rPr>
          <w:rFonts w:ascii="Arial" w:hAnsi="Arial" w:cs="Arial"/>
        </w:rPr>
        <w:t xml:space="preserve">. The effect of this agreement </w:t>
      </w:r>
      <w:r w:rsidR="00DD3858" w:rsidRPr="00D40956">
        <w:rPr>
          <w:rFonts w:ascii="Arial" w:hAnsi="Arial" w:cs="Arial"/>
        </w:rPr>
        <w:t>is that</w:t>
      </w:r>
      <w:r w:rsidRPr="00D40956">
        <w:rPr>
          <w:rFonts w:ascii="Arial" w:hAnsi="Arial" w:cs="Arial"/>
        </w:rPr>
        <w:t xml:space="preserve"> court would grant damages as claimed. It is in the light of this agreement that I make the order that follows b</w:t>
      </w:r>
      <w:r w:rsidR="00EE4115">
        <w:rPr>
          <w:rFonts w:ascii="Arial" w:hAnsi="Arial" w:cs="Arial"/>
        </w:rPr>
        <w:t>elow in favour of the plaintiff.</w:t>
      </w:r>
    </w:p>
    <w:p w:rsidR="00FD1DA3" w:rsidRDefault="008E045B"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shd w:val="clear" w:color="auto" w:fill="FFFFFF"/>
        </w:rPr>
        <w:t>[3</w:t>
      </w:r>
      <w:r w:rsidR="006E3D03">
        <w:rPr>
          <w:rFonts w:ascii="Arial" w:hAnsi="Arial" w:cs="Arial"/>
          <w:shd w:val="clear" w:color="auto" w:fill="FFFFFF"/>
        </w:rPr>
        <w:t>6</w:t>
      </w:r>
      <w:r>
        <w:rPr>
          <w:rFonts w:ascii="Arial" w:hAnsi="Arial" w:cs="Arial"/>
          <w:shd w:val="clear" w:color="auto" w:fill="FFFFFF"/>
        </w:rPr>
        <w:t>]</w:t>
      </w:r>
      <w:r>
        <w:rPr>
          <w:rFonts w:ascii="Arial" w:hAnsi="Arial" w:cs="Arial"/>
          <w:shd w:val="clear" w:color="auto" w:fill="FFFFFF"/>
        </w:rPr>
        <w:tab/>
      </w:r>
      <w:r w:rsidR="002C3E66" w:rsidRPr="00522E1C">
        <w:rPr>
          <w:rFonts w:ascii="Arial" w:hAnsi="Arial" w:cs="Arial"/>
        </w:rPr>
        <w:t>In the result, I make the following order:</w:t>
      </w:r>
      <w:r w:rsidR="001D20E8">
        <w:rPr>
          <w:rFonts w:ascii="Arial" w:hAnsi="Arial" w:cs="Arial"/>
        </w:rPr>
        <w:t xml:space="preserve"> </w:t>
      </w:r>
    </w:p>
    <w:p w:rsidR="00B53500" w:rsidRDefault="00DC67D6" w:rsidP="00B53500">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Judgment is granted in favour of the Plaintiff against the first and second defendant, jointly and severally</w:t>
      </w:r>
      <w:r w:rsidR="00B53500">
        <w:rPr>
          <w:rFonts w:ascii="Arial" w:hAnsi="Arial" w:cs="Arial"/>
        </w:rPr>
        <w:t xml:space="preserve"> the one paying the other to be absolved:</w:t>
      </w:r>
    </w:p>
    <w:p w:rsidR="00DC67D6" w:rsidRDefault="00B53500" w:rsidP="00B53500">
      <w:pPr>
        <w:pStyle w:val="NormalWeb"/>
        <w:numPr>
          <w:ilvl w:val="0"/>
          <w:numId w:val="7"/>
        </w:numPr>
        <w:shd w:val="clear" w:color="auto" w:fill="FFFFFF"/>
        <w:spacing w:before="0" w:beforeAutospacing="0" w:after="150" w:afterAutospacing="0" w:line="360" w:lineRule="auto"/>
        <w:jc w:val="both"/>
        <w:rPr>
          <w:rFonts w:ascii="Arial" w:hAnsi="Arial" w:cs="Arial"/>
        </w:rPr>
      </w:pPr>
      <w:r>
        <w:rPr>
          <w:rFonts w:ascii="Arial" w:hAnsi="Arial" w:cs="Arial"/>
        </w:rPr>
        <w:t xml:space="preserve">Payment in the amount of </w:t>
      </w:r>
      <w:r w:rsidR="009E5A2B">
        <w:rPr>
          <w:rFonts w:ascii="Arial" w:hAnsi="Arial" w:cs="Arial"/>
        </w:rPr>
        <w:t>N$45</w:t>
      </w:r>
      <w:r>
        <w:rPr>
          <w:rFonts w:ascii="Arial" w:hAnsi="Arial" w:cs="Arial"/>
        </w:rPr>
        <w:t> </w:t>
      </w:r>
      <w:r w:rsidR="009E5A2B">
        <w:rPr>
          <w:rFonts w:ascii="Arial" w:hAnsi="Arial" w:cs="Arial"/>
        </w:rPr>
        <w:t>000</w:t>
      </w:r>
      <w:r>
        <w:rPr>
          <w:rFonts w:ascii="Arial" w:hAnsi="Arial" w:cs="Arial"/>
        </w:rPr>
        <w:t>;</w:t>
      </w:r>
    </w:p>
    <w:p w:rsidR="00B53500" w:rsidRDefault="00B53500" w:rsidP="00B53500">
      <w:pPr>
        <w:pStyle w:val="NormalWeb"/>
        <w:numPr>
          <w:ilvl w:val="0"/>
          <w:numId w:val="7"/>
        </w:numPr>
        <w:shd w:val="clear" w:color="auto" w:fill="FFFFFF"/>
        <w:spacing w:before="0" w:beforeAutospacing="0" w:after="150" w:afterAutospacing="0" w:line="360" w:lineRule="auto"/>
        <w:jc w:val="both"/>
        <w:rPr>
          <w:rFonts w:ascii="Arial" w:hAnsi="Arial" w:cs="Arial"/>
        </w:rPr>
      </w:pPr>
      <w:r>
        <w:rPr>
          <w:rFonts w:ascii="Arial" w:hAnsi="Arial" w:cs="Arial"/>
        </w:rPr>
        <w:t>Interest on the aforesaid amount at 20% per annum from the date of judgment to the date of final payment;</w:t>
      </w:r>
    </w:p>
    <w:p w:rsidR="00E43BC6" w:rsidRPr="00EE4115" w:rsidRDefault="00DC67D6" w:rsidP="00086B0E">
      <w:pPr>
        <w:pStyle w:val="NormalWeb"/>
        <w:numPr>
          <w:ilvl w:val="0"/>
          <w:numId w:val="7"/>
        </w:numPr>
        <w:shd w:val="clear" w:color="auto" w:fill="FFFFFF"/>
        <w:spacing w:before="0" w:beforeAutospacing="0" w:after="0" w:afterAutospacing="0" w:line="360" w:lineRule="auto"/>
        <w:jc w:val="both"/>
        <w:rPr>
          <w:rFonts w:ascii="Arial" w:hAnsi="Arial" w:cs="Arial"/>
          <w:lang w:val="en-US"/>
        </w:rPr>
      </w:pPr>
      <w:r w:rsidRPr="001D20E8">
        <w:rPr>
          <w:rFonts w:ascii="Arial" w:hAnsi="Arial" w:cs="Arial"/>
        </w:rPr>
        <w:t>Costs of suit.</w:t>
      </w:r>
    </w:p>
    <w:p w:rsidR="00EE4115" w:rsidRDefault="00EE4115" w:rsidP="006F436C">
      <w:pPr>
        <w:pStyle w:val="NormalWeb"/>
        <w:shd w:val="clear" w:color="auto" w:fill="FFFFFF"/>
        <w:spacing w:before="0" w:beforeAutospacing="0" w:after="0" w:afterAutospacing="0" w:line="360" w:lineRule="auto"/>
        <w:jc w:val="right"/>
        <w:rPr>
          <w:rFonts w:ascii="Arial" w:hAnsi="Arial" w:cs="Arial"/>
        </w:rPr>
      </w:pPr>
    </w:p>
    <w:p w:rsidR="00EE4115" w:rsidRPr="001D20E8" w:rsidRDefault="00EE4115" w:rsidP="006F436C">
      <w:pPr>
        <w:pStyle w:val="NormalWeb"/>
        <w:shd w:val="clear" w:color="auto" w:fill="FFFFFF"/>
        <w:spacing w:before="0" w:beforeAutospacing="0" w:after="0" w:afterAutospacing="0" w:line="360" w:lineRule="auto"/>
        <w:jc w:val="right"/>
        <w:rPr>
          <w:rFonts w:ascii="Arial" w:hAnsi="Arial" w:cs="Arial"/>
          <w:lang w:val="en-US"/>
        </w:rPr>
      </w:pPr>
    </w:p>
    <w:p w:rsidR="00E43BC6" w:rsidRPr="00E43BC6" w:rsidRDefault="00E43BC6" w:rsidP="006F436C">
      <w:pPr>
        <w:spacing w:after="0" w:line="360" w:lineRule="auto"/>
        <w:jc w:val="right"/>
        <w:rPr>
          <w:rFonts w:ascii="Arial" w:hAnsi="Arial" w:cs="Arial"/>
          <w:sz w:val="24"/>
          <w:szCs w:val="24"/>
          <w:lang w:val="en-US"/>
        </w:rPr>
      </w:pPr>
    </w:p>
    <w:p w:rsidR="00E43BC6" w:rsidRPr="00E43BC6" w:rsidRDefault="00E43BC6" w:rsidP="00E43BC6">
      <w:pPr>
        <w:tabs>
          <w:tab w:val="left" w:pos="1440"/>
        </w:tabs>
        <w:spacing w:after="0" w:line="360" w:lineRule="auto"/>
        <w:ind w:left="720"/>
        <w:jc w:val="right"/>
        <w:rPr>
          <w:rFonts w:ascii="Arial" w:eastAsia="Arial" w:hAnsi="Arial" w:cs="Arial"/>
          <w:color w:val="000000"/>
          <w:sz w:val="24"/>
          <w:szCs w:val="24"/>
          <w:lang w:eastAsia="en-ZA"/>
        </w:rPr>
      </w:pPr>
      <w:r w:rsidRPr="00E43BC6">
        <w:rPr>
          <w:rFonts w:ascii="Arial" w:eastAsia="Arial" w:hAnsi="Arial" w:cs="Arial"/>
          <w:color w:val="000000"/>
          <w:sz w:val="24"/>
          <w:szCs w:val="24"/>
          <w:lang w:eastAsia="en-ZA"/>
        </w:rPr>
        <w:t>___________________________</w:t>
      </w:r>
    </w:p>
    <w:p w:rsidR="00E43BC6" w:rsidRPr="00E43BC6" w:rsidRDefault="007638A9" w:rsidP="00E43BC6">
      <w:pPr>
        <w:tabs>
          <w:tab w:val="left" w:pos="1440"/>
        </w:tabs>
        <w:spacing w:after="0" w:line="360" w:lineRule="auto"/>
        <w:ind w:left="720"/>
        <w:jc w:val="right"/>
        <w:rPr>
          <w:rFonts w:ascii="Arial" w:eastAsia="Arial" w:hAnsi="Arial" w:cs="Arial"/>
          <w:color w:val="000000"/>
          <w:sz w:val="24"/>
          <w:szCs w:val="24"/>
          <w:lang w:eastAsia="en-ZA"/>
        </w:rPr>
      </w:pPr>
      <w:r>
        <w:rPr>
          <w:rFonts w:ascii="Arial" w:eastAsia="Arial" w:hAnsi="Arial" w:cs="Arial"/>
          <w:color w:val="000000"/>
          <w:sz w:val="24"/>
          <w:szCs w:val="24"/>
          <w:lang w:eastAsia="en-ZA"/>
        </w:rPr>
        <w:t>A DIERGAARDT</w:t>
      </w:r>
    </w:p>
    <w:p w:rsidR="00D9444F" w:rsidRDefault="007638A9" w:rsidP="001D20E8">
      <w:pPr>
        <w:tabs>
          <w:tab w:val="left" w:pos="1440"/>
        </w:tabs>
        <w:spacing w:after="0" w:line="360" w:lineRule="auto"/>
        <w:ind w:left="720"/>
        <w:jc w:val="right"/>
        <w:rPr>
          <w:rFonts w:ascii="Arial" w:eastAsia="Arial" w:hAnsi="Arial" w:cs="Arial"/>
          <w:color w:val="000000"/>
          <w:sz w:val="24"/>
          <w:szCs w:val="24"/>
          <w:lang w:eastAsia="en-ZA"/>
        </w:rPr>
      </w:pPr>
      <w:r>
        <w:rPr>
          <w:rFonts w:ascii="Arial" w:eastAsia="Arial" w:hAnsi="Arial" w:cs="Arial"/>
          <w:color w:val="000000"/>
          <w:sz w:val="24"/>
          <w:szCs w:val="24"/>
          <w:lang w:eastAsia="en-ZA"/>
        </w:rPr>
        <w:t>ACTING JUDGE</w:t>
      </w:r>
      <w:r w:rsidR="00D9444F">
        <w:rPr>
          <w:rFonts w:ascii="Arial" w:eastAsia="Arial" w:hAnsi="Arial" w:cs="Arial"/>
          <w:color w:val="000000"/>
          <w:sz w:val="24"/>
          <w:szCs w:val="24"/>
          <w:lang w:eastAsia="en-ZA"/>
        </w:rPr>
        <w:br w:type="page"/>
      </w:r>
    </w:p>
    <w:p w:rsidR="001D20E8" w:rsidRDefault="001D20E8" w:rsidP="001D20E8">
      <w:pPr>
        <w:tabs>
          <w:tab w:val="left" w:pos="1440"/>
        </w:tabs>
        <w:spacing w:after="0" w:line="360" w:lineRule="auto"/>
        <w:ind w:left="720"/>
        <w:jc w:val="right"/>
        <w:rPr>
          <w:rFonts w:ascii="Arial" w:eastAsia="Arial" w:hAnsi="Arial" w:cs="Arial"/>
          <w:color w:val="000000"/>
          <w:sz w:val="24"/>
          <w:szCs w:val="24"/>
          <w:lang w:eastAsia="en-ZA"/>
        </w:rPr>
      </w:pPr>
    </w:p>
    <w:p w:rsidR="00E43BC6" w:rsidRDefault="00E43BC6" w:rsidP="001D20E8">
      <w:pPr>
        <w:tabs>
          <w:tab w:val="left" w:pos="1440"/>
        </w:tabs>
        <w:spacing w:after="0" w:line="360" w:lineRule="auto"/>
        <w:rPr>
          <w:rFonts w:ascii="Arial" w:eastAsia="Arial" w:hAnsi="Arial" w:cs="Arial"/>
          <w:color w:val="000000"/>
          <w:sz w:val="24"/>
          <w:lang w:eastAsia="en-ZA"/>
        </w:rPr>
      </w:pPr>
      <w:r w:rsidRPr="00E43BC6">
        <w:rPr>
          <w:rFonts w:ascii="Arial" w:eastAsia="Arial" w:hAnsi="Arial" w:cs="Arial"/>
          <w:color w:val="000000"/>
          <w:sz w:val="24"/>
          <w:lang w:eastAsia="en-ZA"/>
        </w:rPr>
        <w:t>APPEARANCES</w:t>
      </w:r>
      <w:r w:rsidRPr="00E43BC6">
        <w:rPr>
          <w:rFonts w:ascii="Arial" w:eastAsia="Arial" w:hAnsi="Arial" w:cs="Arial"/>
          <w:color w:val="000000"/>
          <w:sz w:val="24"/>
          <w:lang w:eastAsia="en-ZA"/>
        </w:rPr>
        <w:tab/>
        <w:t xml:space="preserve"> </w:t>
      </w:r>
    </w:p>
    <w:p w:rsidR="001D20E8" w:rsidRDefault="001D20E8" w:rsidP="001D20E8">
      <w:pPr>
        <w:tabs>
          <w:tab w:val="left" w:pos="1440"/>
        </w:tabs>
        <w:spacing w:after="0" w:line="360" w:lineRule="auto"/>
        <w:rPr>
          <w:rFonts w:ascii="Arial" w:eastAsia="Arial" w:hAnsi="Arial" w:cs="Arial"/>
          <w:color w:val="000000"/>
          <w:sz w:val="24"/>
          <w:lang w:eastAsia="en-ZA"/>
        </w:rPr>
      </w:pPr>
    </w:p>
    <w:p w:rsidR="00E47A72" w:rsidRDefault="00EC6F6E" w:rsidP="00E43BC6">
      <w:pPr>
        <w:spacing w:after="0" w:line="360" w:lineRule="auto"/>
        <w:ind w:left="-15"/>
        <w:rPr>
          <w:rFonts w:ascii="Arial" w:eastAsia="Arial" w:hAnsi="Arial" w:cs="Arial"/>
          <w:color w:val="000000"/>
          <w:sz w:val="24"/>
          <w:lang w:eastAsia="en-ZA"/>
        </w:rPr>
      </w:pPr>
      <w:r>
        <w:rPr>
          <w:rFonts w:ascii="Arial" w:eastAsia="Arial" w:hAnsi="Arial" w:cs="Arial"/>
          <w:color w:val="000000"/>
          <w:sz w:val="24"/>
          <w:lang w:eastAsia="en-ZA"/>
        </w:rPr>
        <w:t>PLAINTIFF</w:t>
      </w:r>
      <w:r w:rsidR="00E43BC6" w:rsidRPr="00E43BC6">
        <w:rPr>
          <w:rFonts w:ascii="Arial" w:eastAsia="Arial" w:hAnsi="Arial" w:cs="Arial"/>
          <w:color w:val="000000"/>
          <w:sz w:val="24"/>
          <w:lang w:eastAsia="en-ZA"/>
        </w:rPr>
        <w:t>:</w:t>
      </w:r>
      <w:r w:rsidR="00E43BC6" w:rsidRPr="00E43BC6">
        <w:rPr>
          <w:rFonts w:ascii="Arial" w:eastAsia="Arial" w:hAnsi="Arial" w:cs="Arial"/>
          <w:color w:val="000000"/>
          <w:sz w:val="24"/>
          <w:lang w:eastAsia="en-ZA"/>
        </w:rPr>
        <w:tab/>
      </w:r>
      <w:r w:rsidR="00E43BC6" w:rsidRPr="00E43BC6">
        <w:rPr>
          <w:rFonts w:ascii="Arial" w:eastAsia="Arial" w:hAnsi="Arial" w:cs="Arial"/>
          <w:i/>
          <w:color w:val="000000"/>
          <w:sz w:val="24"/>
          <w:lang w:eastAsia="en-ZA"/>
        </w:rPr>
        <w:t xml:space="preserve"> </w:t>
      </w:r>
      <w:r w:rsidR="00E43BC6" w:rsidRPr="00E43BC6">
        <w:rPr>
          <w:rFonts w:ascii="Arial" w:eastAsia="Arial" w:hAnsi="Arial" w:cs="Arial"/>
          <w:i/>
          <w:color w:val="000000"/>
          <w:sz w:val="24"/>
          <w:lang w:eastAsia="en-ZA"/>
        </w:rPr>
        <w:tab/>
      </w:r>
      <w:r w:rsidR="00E43BC6" w:rsidRPr="00E43BC6">
        <w:rPr>
          <w:rFonts w:ascii="Arial" w:eastAsia="Arial" w:hAnsi="Arial" w:cs="Arial"/>
          <w:i/>
          <w:color w:val="000000"/>
          <w:sz w:val="24"/>
          <w:lang w:eastAsia="en-ZA"/>
        </w:rPr>
        <w:tab/>
      </w:r>
      <w:r w:rsidR="00E561B5">
        <w:rPr>
          <w:rFonts w:ascii="Arial" w:eastAsia="Arial" w:hAnsi="Arial" w:cs="Arial"/>
          <w:color w:val="000000"/>
          <w:sz w:val="24"/>
          <w:lang w:eastAsia="en-ZA"/>
        </w:rPr>
        <w:t xml:space="preserve">Mr </w:t>
      </w:r>
      <w:r w:rsidR="00E47A72">
        <w:rPr>
          <w:rFonts w:ascii="Arial" w:eastAsia="Arial" w:hAnsi="Arial" w:cs="Arial"/>
          <w:color w:val="000000"/>
          <w:sz w:val="24"/>
          <w:lang w:eastAsia="en-ZA"/>
        </w:rPr>
        <w:t>P Greyling</w:t>
      </w:r>
    </w:p>
    <w:p w:rsidR="00E47A72" w:rsidRDefault="00E47A72" w:rsidP="00E47A72">
      <w:pPr>
        <w:spacing w:after="0" w:line="360" w:lineRule="auto"/>
        <w:ind w:left="2145" w:firstLine="735"/>
        <w:rPr>
          <w:rFonts w:ascii="Arial" w:eastAsia="Arial" w:hAnsi="Arial" w:cs="Arial"/>
          <w:color w:val="000000"/>
          <w:sz w:val="24"/>
          <w:lang w:eastAsia="en-ZA"/>
        </w:rPr>
      </w:pPr>
      <w:r>
        <w:rPr>
          <w:rFonts w:ascii="Arial" w:eastAsia="Arial" w:hAnsi="Arial" w:cs="Arial"/>
          <w:color w:val="000000"/>
          <w:sz w:val="24"/>
          <w:lang w:eastAsia="en-ZA"/>
        </w:rPr>
        <w:t>Of Greyling and Associate, Oshakati</w:t>
      </w:r>
      <w:r w:rsidR="00E43BC6" w:rsidRPr="00E43BC6">
        <w:rPr>
          <w:rFonts w:ascii="Arial" w:eastAsia="Arial" w:hAnsi="Arial" w:cs="Arial"/>
          <w:color w:val="000000"/>
          <w:sz w:val="24"/>
          <w:lang w:eastAsia="en-ZA"/>
        </w:rPr>
        <w:t xml:space="preserve"> </w:t>
      </w:r>
    </w:p>
    <w:p w:rsidR="00E561B5" w:rsidRPr="00E43BC6" w:rsidRDefault="00E561B5" w:rsidP="00E47A72">
      <w:pPr>
        <w:spacing w:after="0" w:line="360" w:lineRule="auto"/>
        <w:ind w:left="2145" w:firstLine="735"/>
        <w:rPr>
          <w:rFonts w:ascii="Arial" w:eastAsia="Arial" w:hAnsi="Arial" w:cs="Arial"/>
          <w:color w:val="000000"/>
          <w:sz w:val="24"/>
          <w:lang w:eastAsia="en-ZA"/>
        </w:rPr>
      </w:pPr>
    </w:p>
    <w:p w:rsidR="00E43BC6" w:rsidRPr="00E43BC6" w:rsidRDefault="00E43BC6" w:rsidP="00E43BC6">
      <w:pPr>
        <w:spacing w:after="0" w:line="240" w:lineRule="auto"/>
        <w:rPr>
          <w:rFonts w:ascii="Arial" w:eastAsia="Times New Roman" w:hAnsi="Arial" w:cs="Arial"/>
          <w:sz w:val="24"/>
          <w:szCs w:val="24"/>
          <w:lang w:val="en-US"/>
        </w:rPr>
      </w:pPr>
    </w:p>
    <w:p w:rsidR="00E561B5" w:rsidRPr="00E47A72" w:rsidRDefault="00EC6F6E" w:rsidP="00E47A72">
      <w:pPr>
        <w:spacing w:after="0" w:line="360" w:lineRule="auto"/>
        <w:ind w:left="-15"/>
        <w:rPr>
          <w:rFonts w:ascii="Arial" w:eastAsia="Arial" w:hAnsi="Arial" w:cs="Arial"/>
          <w:color w:val="000000"/>
          <w:sz w:val="24"/>
          <w:lang w:eastAsia="en-ZA"/>
        </w:rPr>
      </w:pPr>
      <w:r w:rsidRPr="00E43BC6">
        <w:rPr>
          <w:rFonts w:ascii="Arial" w:eastAsia="Arial" w:hAnsi="Arial" w:cs="Arial"/>
          <w:color w:val="000000"/>
          <w:sz w:val="24"/>
          <w:lang w:eastAsia="en-ZA"/>
        </w:rPr>
        <w:t>RESPONDENT</w:t>
      </w:r>
      <w:r w:rsidR="00296846" w:rsidRPr="00E43BC6">
        <w:rPr>
          <w:rFonts w:ascii="Arial" w:eastAsia="Arial" w:hAnsi="Arial" w:cs="Arial"/>
          <w:color w:val="000000"/>
          <w:sz w:val="24"/>
          <w:lang w:eastAsia="en-ZA"/>
        </w:rPr>
        <w:t xml:space="preserve">: </w:t>
      </w:r>
      <w:r w:rsidR="00E43BC6" w:rsidRPr="00E43BC6">
        <w:rPr>
          <w:rFonts w:ascii="Arial" w:eastAsia="Arial" w:hAnsi="Arial" w:cs="Arial"/>
          <w:color w:val="000000"/>
          <w:sz w:val="24"/>
          <w:lang w:eastAsia="en-ZA"/>
        </w:rPr>
        <w:tab/>
      </w:r>
      <w:r w:rsidR="00E43BC6" w:rsidRPr="00E43BC6">
        <w:rPr>
          <w:rFonts w:ascii="Arial" w:eastAsia="Arial" w:hAnsi="Arial" w:cs="Arial"/>
          <w:color w:val="000000"/>
          <w:sz w:val="24"/>
          <w:lang w:eastAsia="en-ZA"/>
        </w:rPr>
        <w:tab/>
      </w:r>
      <w:r w:rsidR="00E561B5">
        <w:rPr>
          <w:rFonts w:ascii="Arial" w:eastAsia="Arial" w:hAnsi="Arial" w:cs="Arial"/>
          <w:color w:val="000000"/>
          <w:sz w:val="24"/>
          <w:lang w:eastAsia="en-ZA"/>
        </w:rPr>
        <w:t xml:space="preserve">Ms </w:t>
      </w:r>
      <w:r w:rsidR="00E47A72">
        <w:rPr>
          <w:rFonts w:ascii="Arial" w:eastAsia="Arial" w:hAnsi="Arial" w:cs="Arial"/>
          <w:color w:val="000000"/>
          <w:sz w:val="24"/>
          <w:lang w:eastAsia="en-ZA"/>
        </w:rPr>
        <w:t>W Horn</w:t>
      </w:r>
    </w:p>
    <w:p w:rsidR="00F225BB" w:rsidRDefault="00E47A72" w:rsidP="00E47A72">
      <w:pPr>
        <w:spacing w:after="0" w:line="360" w:lineRule="auto"/>
        <w:ind w:left="2145" w:firstLine="735"/>
      </w:pPr>
      <w:r w:rsidRPr="00E47A72">
        <w:rPr>
          <w:rFonts w:ascii="Arial" w:eastAsia="Arial" w:hAnsi="Arial" w:cs="Arial"/>
          <w:color w:val="000000"/>
          <w:sz w:val="24"/>
          <w:lang w:eastAsia="en-ZA"/>
        </w:rPr>
        <w:t xml:space="preserve">Instructed by </w:t>
      </w:r>
      <w:r w:rsidR="001D20E8" w:rsidRPr="001D20E8">
        <w:rPr>
          <w:rFonts w:ascii="Arial" w:eastAsia="Arial" w:hAnsi="Arial" w:cs="Arial"/>
          <w:color w:val="000000"/>
          <w:sz w:val="24"/>
          <w:lang w:eastAsia="en-ZA"/>
        </w:rPr>
        <w:t>Francois Erasmus &amp; Partners</w:t>
      </w:r>
      <w:r w:rsidR="001D20E8">
        <w:rPr>
          <w:rFonts w:ascii="Arial" w:eastAsia="Arial" w:hAnsi="Arial" w:cs="Arial"/>
          <w:color w:val="000000"/>
          <w:sz w:val="24"/>
          <w:lang w:eastAsia="en-ZA"/>
        </w:rPr>
        <w:t>, Windhoek</w:t>
      </w:r>
    </w:p>
    <w:sectPr w:rsidR="00F225BB" w:rsidSect="00BC681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E8" w:rsidRDefault="009B3FE8" w:rsidP="00E43BC6">
      <w:pPr>
        <w:spacing w:after="0" w:line="240" w:lineRule="auto"/>
      </w:pPr>
      <w:r>
        <w:separator/>
      </w:r>
    </w:p>
  </w:endnote>
  <w:endnote w:type="continuationSeparator" w:id="0">
    <w:p w:rsidR="009B3FE8" w:rsidRDefault="009B3FE8" w:rsidP="00E4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E8" w:rsidRDefault="009B3FE8" w:rsidP="00E43BC6">
      <w:pPr>
        <w:spacing w:after="0" w:line="240" w:lineRule="auto"/>
      </w:pPr>
      <w:r>
        <w:separator/>
      </w:r>
    </w:p>
  </w:footnote>
  <w:footnote w:type="continuationSeparator" w:id="0">
    <w:p w:rsidR="009B3FE8" w:rsidRDefault="009B3FE8" w:rsidP="00E43BC6">
      <w:pPr>
        <w:spacing w:after="0" w:line="240" w:lineRule="auto"/>
      </w:pPr>
      <w:r>
        <w:continuationSeparator/>
      </w:r>
    </w:p>
  </w:footnote>
  <w:footnote w:id="1">
    <w:p w:rsidR="00BB08BA" w:rsidRPr="00E561B5" w:rsidRDefault="00BB08BA">
      <w:pPr>
        <w:pStyle w:val="FootnoteText"/>
        <w:rPr>
          <w:rFonts w:ascii="Arial" w:hAnsi="Arial" w:cs="Arial"/>
          <w:lang w:val="en-ZA"/>
        </w:rPr>
      </w:pPr>
      <w:r>
        <w:rPr>
          <w:rStyle w:val="FootnoteReference"/>
        </w:rPr>
        <w:footnoteRef/>
      </w:r>
      <w:r w:rsidRPr="00E561B5">
        <w:rPr>
          <w:rFonts w:ascii="Arial" w:hAnsi="Arial" w:cs="Arial"/>
          <w:lang w:val="en-ZA"/>
        </w:rPr>
        <w:t>Also se</w:t>
      </w:r>
      <w:r w:rsidR="00303EC2" w:rsidRPr="00E561B5">
        <w:rPr>
          <w:rFonts w:ascii="Arial" w:hAnsi="Arial" w:cs="Arial"/>
          <w:lang w:val="en-ZA"/>
        </w:rPr>
        <w:t>e</w:t>
      </w:r>
      <w:r w:rsidRPr="00E561B5">
        <w:rPr>
          <w:rFonts w:ascii="Arial" w:hAnsi="Arial" w:cs="Arial"/>
          <w:lang w:val="en-ZA"/>
        </w:rPr>
        <w:t xml:space="preserve"> </w:t>
      </w:r>
      <w:r w:rsidR="00E561B5">
        <w:rPr>
          <w:rFonts w:ascii="Arial" w:hAnsi="Arial" w:cs="Arial"/>
          <w:lang w:val="en-ZA"/>
        </w:rPr>
        <w:t>Isaacs and Leveson</w:t>
      </w:r>
      <w:r w:rsidR="00262A83">
        <w:rPr>
          <w:rFonts w:ascii="Arial" w:hAnsi="Arial" w:cs="Arial"/>
          <w:lang w:val="en-ZA"/>
        </w:rPr>
        <w:t xml:space="preserve"> </w:t>
      </w:r>
      <w:r w:rsidR="00262A83">
        <w:rPr>
          <w:rFonts w:ascii="Arial" w:hAnsi="Arial" w:cs="Arial"/>
          <w:i/>
          <w:lang w:val="en-ZA"/>
        </w:rPr>
        <w:t>The Law of Collisions i</w:t>
      </w:r>
      <w:r w:rsidRPr="00E561B5">
        <w:rPr>
          <w:rFonts w:ascii="Arial" w:hAnsi="Arial" w:cs="Arial"/>
          <w:i/>
          <w:lang w:val="en-ZA"/>
        </w:rPr>
        <w:t>n South Africa</w:t>
      </w:r>
      <w:r w:rsidR="00303EC2" w:rsidRPr="00E561B5">
        <w:rPr>
          <w:rFonts w:ascii="Arial" w:hAnsi="Arial" w:cs="Arial"/>
          <w:i/>
          <w:lang w:val="en-ZA"/>
        </w:rPr>
        <w:t xml:space="preserve">. </w:t>
      </w:r>
      <w:r w:rsidRPr="00E561B5">
        <w:rPr>
          <w:rFonts w:ascii="Arial" w:hAnsi="Arial" w:cs="Arial"/>
          <w:lang w:val="en-ZA"/>
        </w:rPr>
        <w:t xml:space="preserve"> 8th </w:t>
      </w:r>
      <w:r w:rsidR="00E561B5" w:rsidRPr="00E561B5">
        <w:rPr>
          <w:rFonts w:ascii="Arial" w:hAnsi="Arial" w:cs="Arial"/>
          <w:lang w:val="en-ZA"/>
        </w:rPr>
        <w:t>edition</w:t>
      </w:r>
      <w:r w:rsidRPr="00E561B5">
        <w:rPr>
          <w:rFonts w:ascii="Arial" w:hAnsi="Arial" w:cs="Arial"/>
          <w:lang w:val="en-ZA"/>
        </w:rPr>
        <w:t xml:space="preserve"> </w:t>
      </w:r>
      <w:r w:rsidR="00303EC2" w:rsidRPr="00E561B5">
        <w:rPr>
          <w:rFonts w:ascii="Arial" w:hAnsi="Arial" w:cs="Arial"/>
          <w:lang w:val="en-ZA"/>
        </w:rPr>
        <w:t xml:space="preserve">at </w:t>
      </w:r>
      <w:r w:rsidRPr="00E561B5">
        <w:rPr>
          <w:rFonts w:ascii="Arial" w:hAnsi="Arial" w:cs="Arial"/>
          <w:lang w:val="en-ZA"/>
        </w:rPr>
        <w:t>p. 92</w:t>
      </w:r>
      <w:r w:rsidR="00303EC2" w:rsidRPr="00E561B5">
        <w:rPr>
          <w:rFonts w:ascii="Arial" w:hAnsi="Arial" w:cs="Arial"/>
        </w:rPr>
        <w:t xml:space="preserve"> and </w:t>
      </w:r>
      <w:r w:rsidR="00303EC2" w:rsidRPr="00E561B5">
        <w:rPr>
          <w:rFonts w:ascii="Arial" w:hAnsi="Arial" w:cs="Arial"/>
          <w:i/>
          <w:lang w:val="en-ZA"/>
        </w:rPr>
        <w:t>Beswick v Crews</w:t>
      </w:r>
      <w:r w:rsidR="00303EC2" w:rsidRPr="00E561B5">
        <w:rPr>
          <w:rFonts w:ascii="Arial" w:hAnsi="Arial" w:cs="Arial"/>
          <w:lang w:val="en-ZA"/>
        </w:rPr>
        <w:t xml:space="preserve"> 1965 (2) SA 690 (A) at 705).</w:t>
      </w:r>
    </w:p>
  </w:footnote>
  <w:footnote w:id="2">
    <w:p w:rsidR="00522E1C" w:rsidRPr="00522E1C" w:rsidRDefault="00522E1C">
      <w:pPr>
        <w:pStyle w:val="FootnoteText"/>
        <w:rPr>
          <w:lang w:val="en-ZA"/>
        </w:rPr>
      </w:pPr>
      <w:r>
        <w:rPr>
          <w:rStyle w:val="FootnoteReference"/>
        </w:rPr>
        <w:footnoteRef/>
      </w:r>
      <w:r>
        <w:t xml:space="preserve"> </w:t>
      </w:r>
      <w:r w:rsidRPr="00E561B5">
        <w:rPr>
          <w:rFonts w:ascii="Arial" w:hAnsi="Arial" w:cs="Arial"/>
          <w:lang w:val="en-ZA"/>
        </w:rPr>
        <w:t>See Marx v Hunze 2007 (1) NR 228,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2590"/>
      <w:docPartObj>
        <w:docPartGallery w:val="Page Numbers (Top of Page)"/>
        <w:docPartUnique/>
      </w:docPartObj>
    </w:sdtPr>
    <w:sdtEndPr>
      <w:rPr>
        <w:noProof/>
      </w:rPr>
    </w:sdtEndPr>
    <w:sdtContent>
      <w:p w:rsidR="008379CB" w:rsidRDefault="006108BB">
        <w:pPr>
          <w:pStyle w:val="Header"/>
          <w:jc w:val="right"/>
        </w:pPr>
        <w:r>
          <w:fldChar w:fldCharType="begin"/>
        </w:r>
        <w:r>
          <w:instrText xml:space="preserve"> PAGE   \* MERGEFORMAT </w:instrText>
        </w:r>
        <w:r>
          <w:fldChar w:fldCharType="separate"/>
        </w:r>
        <w:r w:rsidR="00262A83">
          <w:rPr>
            <w:noProof/>
          </w:rPr>
          <w:t>13</w:t>
        </w:r>
        <w:r>
          <w:rPr>
            <w:noProof/>
          </w:rPr>
          <w:fldChar w:fldCharType="end"/>
        </w:r>
      </w:p>
    </w:sdtContent>
  </w:sdt>
  <w:p w:rsidR="008379CB" w:rsidRDefault="009B3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C18"/>
    <w:multiLevelType w:val="multilevel"/>
    <w:tmpl w:val="35A8BDC6"/>
    <w:lvl w:ilvl="0">
      <w:start w:val="1"/>
      <w:numFmt w:val="decimal"/>
      <w:lvlText w:val="%1"/>
      <w:lvlJc w:val="left"/>
      <w:pPr>
        <w:ind w:left="480" w:hanging="480"/>
      </w:pPr>
      <w:rPr>
        <w:rFonts w:hint="default"/>
      </w:rPr>
    </w:lvl>
    <w:lvl w:ilvl="1">
      <w:start w:val="2"/>
      <w:numFmt w:val="decimal"/>
      <w:lvlText w:val="%1.%2"/>
      <w:lvlJc w:val="left"/>
      <w:pPr>
        <w:ind w:left="1125" w:hanging="480"/>
      </w:pPr>
      <w:rPr>
        <w:rFonts w:hint="default"/>
      </w:rPr>
    </w:lvl>
    <w:lvl w:ilvl="2">
      <w:start w:val="7"/>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 w15:restartNumberingAfterBreak="0">
    <w:nsid w:val="27896193"/>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20FB3"/>
    <w:multiLevelType w:val="hybridMultilevel"/>
    <w:tmpl w:val="F6523D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4E5E58"/>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F7326"/>
    <w:multiLevelType w:val="multilevel"/>
    <w:tmpl w:val="B1767EF4"/>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15:restartNumberingAfterBreak="0">
    <w:nsid w:val="3DEC54E0"/>
    <w:multiLevelType w:val="hybridMultilevel"/>
    <w:tmpl w:val="3E34D4E4"/>
    <w:lvl w:ilvl="0" w:tplc="B890089C">
      <w:start w:val="1"/>
      <w:numFmt w:val="decimal"/>
      <w:lvlText w:val="%1."/>
      <w:lvlJc w:val="left"/>
      <w:pPr>
        <w:ind w:left="1440" w:hanging="360"/>
      </w:pPr>
      <w:rPr>
        <w:rFonts w:ascii="Arial" w:eastAsiaTheme="minorEastAsia"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587A7AA8"/>
    <w:multiLevelType w:val="hybridMultilevel"/>
    <w:tmpl w:val="2CB6880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D9D255F"/>
    <w:multiLevelType w:val="hybridMultilevel"/>
    <w:tmpl w:val="E1283742"/>
    <w:lvl w:ilvl="0" w:tplc="0EAAD7C2">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C6"/>
    <w:rsid w:val="00013484"/>
    <w:rsid w:val="00016F35"/>
    <w:rsid w:val="000504E6"/>
    <w:rsid w:val="00070807"/>
    <w:rsid w:val="00130CD9"/>
    <w:rsid w:val="00141D21"/>
    <w:rsid w:val="0014206C"/>
    <w:rsid w:val="001629C8"/>
    <w:rsid w:val="00186252"/>
    <w:rsid w:val="001A797F"/>
    <w:rsid w:val="001C32FB"/>
    <w:rsid w:val="001D20E8"/>
    <w:rsid w:val="001E4FDE"/>
    <w:rsid w:val="00212934"/>
    <w:rsid w:val="00240B8B"/>
    <w:rsid w:val="00251B5C"/>
    <w:rsid w:val="00262A83"/>
    <w:rsid w:val="002714A8"/>
    <w:rsid w:val="0028417B"/>
    <w:rsid w:val="00285786"/>
    <w:rsid w:val="00296846"/>
    <w:rsid w:val="002A294B"/>
    <w:rsid w:val="002A645F"/>
    <w:rsid w:val="002C3E66"/>
    <w:rsid w:val="00303EC2"/>
    <w:rsid w:val="00320D22"/>
    <w:rsid w:val="00392F76"/>
    <w:rsid w:val="003933EA"/>
    <w:rsid w:val="003A281F"/>
    <w:rsid w:val="003A2FB0"/>
    <w:rsid w:val="003A5BE1"/>
    <w:rsid w:val="003B11EE"/>
    <w:rsid w:val="003B6992"/>
    <w:rsid w:val="003E3E32"/>
    <w:rsid w:val="00423BD2"/>
    <w:rsid w:val="00426F13"/>
    <w:rsid w:val="004746D2"/>
    <w:rsid w:val="00485CEC"/>
    <w:rsid w:val="00491AB4"/>
    <w:rsid w:val="004A7F30"/>
    <w:rsid w:val="004E10AE"/>
    <w:rsid w:val="005063ED"/>
    <w:rsid w:val="00522E1C"/>
    <w:rsid w:val="00523C3F"/>
    <w:rsid w:val="0053010B"/>
    <w:rsid w:val="00560A0D"/>
    <w:rsid w:val="00561C1D"/>
    <w:rsid w:val="005942E8"/>
    <w:rsid w:val="005B2FD8"/>
    <w:rsid w:val="005B52AC"/>
    <w:rsid w:val="005D210C"/>
    <w:rsid w:val="005F2F83"/>
    <w:rsid w:val="006108BB"/>
    <w:rsid w:val="00623C93"/>
    <w:rsid w:val="00646FDF"/>
    <w:rsid w:val="006A36CD"/>
    <w:rsid w:val="006B0F8F"/>
    <w:rsid w:val="006E3D03"/>
    <w:rsid w:val="006E7519"/>
    <w:rsid w:val="006F436C"/>
    <w:rsid w:val="007638A9"/>
    <w:rsid w:val="007D48DF"/>
    <w:rsid w:val="007E5398"/>
    <w:rsid w:val="00830ECF"/>
    <w:rsid w:val="00844DAB"/>
    <w:rsid w:val="008652EF"/>
    <w:rsid w:val="00876D8E"/>
    <w:rsid w:val="00877187"/>
    <w:rsid w:val="008863A5"/>
    <w:rsid w:val="00892119"/>
    <w:rsid w:val="008A0CF0"/>
    <w:rsid w:val="008E045B"/>
    <w:rsid w:val="00960380"/>
    <w:rsid w:val="00972B23"/>
    <w:rsid w:val="0099595B"/>
    <w:rsid w:val="009A0DE4"/>
    <w:rsid w:val="009A1423"/>
    <w:rsid w:val="009A430C"/>
    <w:rsid w:val="009B3FE8"/>
    <w:rsid w:val="009C0EC7"/>
    <w:rsid w:val="009E5A2B"/>
    <w:rsid w:val="009E7142"/>
    <w:rsid w:val="00A03CB8"/>
    <w:rsid w:val="00A22735"/>
    <w:rsid w:val="00A3127D"/>
    <w:rsid w:val="00A92EC0"/>
    <w:rsid w:val="00AB0585"/>
    <w:rsid w:val="00AD0C90"/>
    <w:rsid w:val="00B059F1"/>
    <w:rsid w:val="00B12B59"/>
    <w:rsid w:val="00B13FAA"/>
    <w:rsid w:val="00B2218B"/>
    <w:rsid w:val="00B35B92"/>
    <w:rsid w:val="00B427C9"/>
    <w:rsid w:val="00B44FF0"/>
    <w:rsid w:val="00B53500"/>
    <w:rsid w:val="00B82B68"/>
    <w:rsid w:val="00BB08BA"/>
    <w:rsid w:val="00BD2487"/>
    <w:rsid w:val="00C0766D"/>
    <w:rsid w:val="00C07FBA"/>
    <w:rsid w:val="00CB1C90"/>
    <w:rsid w:val="00CB72DF"/>
    <w:rsid w:val="00CC66E2"/>
    <w:rsid w:val="00CD57C8"/>
    <w:rsid w:val="00CE1137"/>
    <w:rsid w:val="00D11C10"/>
    <w:rsid w:val="00D27087"/>
    <w:rsid w:val="00D40956"/>
    <w:rsid w:val="00D57B58"/>
    <w:rsid w:val="00D67348"/>
    <w:rsid w:val="00D747D5"/>
    <w:rsid w:val="00D8022F"/>
    <w:rsid w:val="00D9444F"/>
    <w:rsid w:val="00DC67D6"/>
    <w:rsid w:val="00DD0744"/>
    <w:rsid w:val="00DD3858"/>
    <w:rsid w:val="00E143B4"/>
    <w:rsid w:val="00E43BC6"/>
    <w:rsid w:val="00E450C4"/>
    <w:rsid w:val="00E47566"/>
    <w:rsid w:val="00E47A72"/>
    <w:rsid w:val="00E561B5"/>
    <w:rsid w:val="00E56588"/>
    <w:rsid w:val="00E8469D"/>
    <w:rsid w:val="00EC1BD5"/>
    <w:rsid w:val="00EC6F6E"/>
    <w:rsid w:val="00ED0C18"/>
    <w:rsid w:val="00EE4115"/>
    <w:rsid w:val="00EF0812"/>
    <w:rsid w:val="00EF10ED"/>
    <w:rsid w:val="00F0438F"/>
    <w:rsid w:val="00F225BB"/>
    <w:rsid w:val="00F37AD6"/>
    <w:rsid w:val="00F51251"/>
    <w:rsid w:val="00F5692D"/>
    <w:rsid w:val="00F902A3"/>
    <w:rsid w:val="00FC09FF"/>
    <w:rsid w:val="00FD1DA3"/>
    <w:rsid w:val="00FF5F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9FF8A-7100-4B66-8461-BA6F12B4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B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3BC6"/>
  </w:style>
  <w:style w:type="paragraph" w:styleId="FootnoteText">
    <w:name w:val="footnote text"/>
    <w:basedOn w:val="Normal"/>
    <w:link w:val="FootnoteTextChar"/>
    <w:uiPriority w:val="99"/>
    <w:semiHidden/>
    <w:unhideWhenUsed/>
    <w:rsid w:val="00E43BC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E43BC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E43BC6"/>
    <w:rPr>
      <w:rFonts w:cs="Times New Roman"/>
      <w:vertAlign w:val="superscript"/>
    </w:rPr>
  </w:style>
  <w:style w:type="paragraph" w:styleId="NormalWeb">
    <w:name w:val="Normal (Web)"/>
    <w:basedOn w:val="Normal"/>
    <w:uiPriority w:val="99"/>
    <w:unhideWhenUsed/>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indent1">
    <w:name w:val="rteindent1"/>
    <w:basedOn w:val="Normal"/>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D3858"/>
    <w:rPr>
      <w:i/>
      <w:iCs/>
    </w:rPr>
  </w:style>
  <w:style w:type="character" w:styleId="Strong">
    <w:name w:val="Strong"/>
    <w:basedOn w:val="DefaultParagraphFont"/>
    <w:uiPriority w:val="22"/>
    <w:qFormat/>
    <w:rsid w:val="00DD3858"/>
    <w:rPr>
      <w:b/>
      <w:bCs/>
    </w:rPr>
  </w:style>
  <w:style w:type="paragraph" w:styleId="ListParagraph">
    <w:name w:val="List Paragraph"/>
    <w:basedOn w:val="Normal"/>
    <w:uiPriority w:val="34"/>
    <w:qFormat/>
    <w:rsid w:val="003E3E32"/>
    <w:pPr>
      <w:ind w:left="720"/>
      <w:contextualSpacing/>
    </w:pPr>
  </w:style>
  <w:style w:type="paragraph" w:styleId="BalloonText">
    <w:name w:val="Balloon Text"/>
    <w:basedOn w:val="Normal"/>
    <w:link w:val="BalloonTextChar"/>
    <w:uiPriority w:val="99"/>
    <w:semiHidden/>
    <w:unhideWhenUsed/>
    <w:rsid w:val="00CC6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2671">
      <w:bodyDiv w:val="1"/>
      <w:marLeft w:val="0"/>
      <w:marRight w:val="0"/>
      <w:marTop w:val="0"/>
      <w:marBottom w:val="0"/>
      <w:divBdr>
        <w:top w:val="none" w:sz="0" w:space="0" w:color="auto"/>
        <w:left w:val="none" w:sz="0" w:space="0" w:color="auto"/>
        <w:bottom w:val="none" w:sz="0" w:space="0" w:color="auto"/>
        <w:right w:val="none" w:sz="0" w:space="0" w:color="auto"/>
      </w:divBdr>
    </w:div>
    <w:div w:id="19856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2020-06-16T18:30:00+00:00</Judgment_x0020_Date>
    <Year xmlns="c1afb1bd-f2fb-40fd-9abb-aea55b4d7662">2020</Year>
  </documentManagement>
</p:properties>
</file>

<file path=customXml/itemProps1.xml><?xml version="1.0" encoding="utf-8"?>
<ds:datastoreItem xmlns:ds="http://schemas.openxmlformats.org/officeDocument/2006/customXml" ds:itemID="{9A544337-29ED-4037-A1E8-90E16602F90A}"/>
</file>

<file path=customXml/itemProps2.xml><?xml version="1.0" encoding="utf-8"?>
<ds:datastoreItem xmlns:ds="http://schemas.openxmlformats.org/officeDocument/2006/customXml" ds:itemID="{A307C249-E966-4106-9248-5CA9DB4D9537}"/>
</file>

<file path=customXml/itemProps3.xml><?xml version="1.0" encoding="utf-8"?>
<ds:datastoreItem xmlns:ds="http://schemas.openxmlformats.org/officeDocument/2006/customXml" ds:itemID="{8D9C0182-3864-4A4C-9A0E-91F8A91B4DC4}"/>
</file>

<file path=customXml/itemProps4.xml><?xml version="1.0" encoding="utf-8"?>
<ds:datastoreItem xmlns:ds="http://schemas.openxmlformats.org/officeDocument/2006/customXml" ds:itemID="{AE656923-2C40-417B-9D3D-3A7B7B4F8C70}"/>
</file>

<file path=docProps/app.xml><?xml version="1.0" encoding="utf-8"?>
<Properties xmlns="http://schemas.openxmlformats.org/officeDocument/2006/extended-properties" xmlns:vt="http://schemas.openxmlformats.org/officeDocument/2006/docPropsVTypes">
  <Template>Normal</Template>
  <TotalTime>0</TotalTime>
  <Pages>13</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Andima v Leevi (HC-NLD-CIV-ACT-DEL-2018-00028) [2020] NAHCNLD 69 (17 June 2020)</dc:title>
  <dc:subject/>
  <dc:creator>Helvi Hilifilwa</dc:creator>
  <cp:keywords/>
  <dc:description/>
  <cp:lastModifiedBy>Administrator</cp:lastModifiedBy>
  <cp:revision>2</cp:revision>
  <cp:lastPrinted>2020-06-17T07:09:00Z</cp:lastPrinted>
  <dcterms:created xsi:type="dcterms:W3CDTF">2020-06-18T06:31:00Z</dcterms:created>
  <dcterms:modified xsi:type="dcterms:W3CDTF">2020-06-18T06:31:00Z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